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FECB96F" w:rsidP="6C883C74" w:rsidRDefault="7FECB96F" w14:paraId="1EE8DC34" w14:textId="084924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FECB96F">
        <w:rPr/>
        <w:t xml:space="preserve">Лекция 2 Шаблоны функций. Часть </w:t>
      </w:r>
      <w:proofErr w:type="gramStart"/>
      <w:r w:rsidR="7FECB96F">
        <w:rPr/>
        <w:t>2.</w:t>
      </w:r>
      <w:r w:rsidRPr="6C883C74" w:rsidR="7FECB96F">
        <w:rPr>
          <w:u w:val="single"/>
        </w:rPr>
        <w:t>Специализация</w:t>
      </w:r>
      <w:proofErr w:type="gramEnd"/>
      <w:r w:rsidR="7FECB96F">
        <w:rPr/>
        <w:t xml:space="preserve"> и перегрузка шаблонов</w:t>
      </w:r>
    </w:p>
    <w:p w:rsidR="6C883C74" w:rsidP="6C883C74" w:rsidRDefault="6C883C74" w14:paraId="5B88E0E4" w14:textId="343288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9F8788F" w:rsidP="6C883C74" w:rsidRDefault="79F8788F" w14:paraId="25432D8E" w14:textId="18E8C7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="79F8788F">
        <w:rPr/>
        <w:t xml:space="preserve">Специализации шаблона позволяет генерировать разный код для разных типов. Есть 2 типа специализации шаблона </w:t>
      </w:r>
      <w:r w:rsidRPr="6C883C74" w:rsidR="79F8788F">
        <w:rPr>
          <w:u w:val="single"/>
        </w:rPr>
        <w:t>полная</w:t>
      </w:r>
      <w:r w:rsidR="79F8788F">
        <w:rPr/>
        <w:t xml:space="preserve"> и </w:t>
      </w:r>
      <w:r w:rsidRPr="6C883C74" w:rsidR="79F8788F">
        <w:rPr>
          <w:u w:val="single"/>
        </w:rPr>
        <w:t>частичная</w:t>
      </w:r>
      <w:r w:rsidR="7416144D">
        <w:rPr>
          <w:u w:val="none"/>
        </w:rPr>
        <w:t xml:space="preserve">. </w:t>
      </w:r>
    </w:p>
    <w:p w:rsidR="6C883C74" w:rsidP="6C883C74" w:rsidRDefault="6C883C74" w14:paraId="3AEAFBD1" w14:textId="38C472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416144D" w:rsidP="6C883C74" w:rsidRDefault="7416144D" w14:paraId="380C927F" w14:textId="13265F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416144D">
        <w:rPr/>
        <w:t xml:space="preserve">Полная специализация определяется специальной версией шаблона для определенных типов, и все общие типы заменяются конкретными. </w:t>
      </w:r>
    </w:p>
    <w:p w:rsidR="6C883C74" w:rsidP="6C883C74" w:rsidRDefault="6C883C74" w14:paraId="23F20619" w14:textId="5DF913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C2B07D6" w:rsidP="6C883C74" w:rsidRDefault="0C2B07D6" w14:paraId="7A2CD2E7" w14:textId="61BC4B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C2B07D6">
        <w:rPr/>
        <w:t>Явная специализация, в отличие от явной конкретизации создает экземпляр функции с тем же именем, но подменяет реализацию</w:t>
      </w:r>
    </w:p>
    <w:p w:rsidR="1F8A8C3C" w:rsidP="6C883C74" w:rsidRDefault="1F8A8C3C" w14:paraId="61127057" w14:textId="37EF15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8A8C3C">
        <w:drawing>
          <wp:inline wp14:editId="5CC4516A" wp14:anchorId="19CE3388">
            <wp:extent cx="4572000" cy="2438400"/>
            <wp:effectExtent l="0" t="0" r="0" b="0"/>
            <wp:docPr id="1006473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61bf26caba46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8A8C3C">
        <w:drawing>
          <wp:inline wp14:editId="3A5BB8FF" wp14:anchorId="10A25350">
            <wp:extent cx="4572000" cy="4114800"/>
            <wp:effectExtent l="0" t="0" r="0" b="0"/>
            <wp:docPr id="1958962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f5243a2d2641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8A8C3C" w:rsidP="6C883C74" w:rsidRDefault="1F8A8C3C" w14:paraId="0E1E9B39" w14:textId="11A2FA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8A8C3C">
        <w:rPr/>
        <w:t>Явная специализация должна быть указана раньше неявного.</w:t>
      </w:r>
    </w:p>
    <w:p w:rsidR="6C883C74" w:rsidP="6C883C74" w:rsidRDefault="6C883C74" w14:paraId="3A0B33B6" w14:textId="563006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F8A8C3C" w:rsidP="6C883C74" w:rsidRDefault="1F8A8C3C" w14:paraId="7887C8B4" w14:textId="33F8B3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8A8C3C">
        <w:rPr/>
        <w:t>Перегрузка шаблонных функций</w:t>
      </w:r>
    </w:p>
    <w:p w:rsidR="5E3F37AD" w:rsidP="6C883C74" w:rsidRDefault="5E3F37AD" w14:paraId="1865FB95" w14:textId="23D6CE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3F37AD">
        <w:rPr/>
        <w:t xml:space="preserve">Помимо нешаблонных функций может быть определено несколько шаблонов функций с тем же именем и количеством </w:t>
      </w:r>
      <w:r w:rsidR="5E3F37AD">
        <w:rPr/>
        <w:t>аргументов.</w:t>
      </w:r>
    </w:p>
    <w:p w:rsidR="5E3F37AD" w:rsidP="6C883C74" w:rsidRDefault="5E3F37AD" w14:paraId="700B6898" w14:textId="4FEF36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3F37AD">
        <w:rPr/>
        <w:t>Как выбирается, какой шаблон будет использован:</w:t>
      </w:r>
    </w:p>
    <w:p w:rsidR="5E3F37AD" w:rsidP="6C883C74" w:rsidRDefault="5E3F37AD" w14:paraId="60E2063A" w14:textId="0C24D0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3F37AD">
        <w:rPr/>
        <w:t xml:space="preserve">Чем одна шаблонная функции больше соответствует аргументам, та и выбирается. Если такой нет, то компилятор </w:t>
      </w:r>
      <w:proofErr w:type="spellStart"/>
      <w:r w:rsidR="5E3F37AD">
        <w:rPr/>
        <w:t>компилятор</w:t>
      </w:r>
      <w:proofErr w:type="spellEnd"/>
      <w:r w:rsidR="5E3F37AD">
        <w:rPr/>
        <w:t xml:space="preserve"> пытается конкретизировать все шаблоны функций с тем же </w:t>
      </w:r>
      <w:r w:rsidR="5E3F37AD">
        <w:rPr/>
        <w:t>именем.</w:t>
      </w:r>
    </w:p>
    <w:p w:rsidR="7C368F77" w:rsidP="6C883C74" w:rsidRDefault="7C368F77" w14:paraId="4CF5D493" w14:textId="4800B9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C368F77">
        <w:rPr/>
        <w:t>ВАЖНО:</w:t>
      </w:r>
    </w:p>
    <w:p w:rsidR="7C368F77" w:rsidP="6C883C74" w:rsidRDefault="7C368F77" w14:paraId="7E4D8D04" w14:textId="49DAFE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C368F77">
        <w:rPr/>
        <w:t>Если шаблонная и нешаблонная функции одинаково хорошо соответствуют вызову, то выбирается нешаблонная;</w:t>
      </w:r>
    </w:p>
    <w:p w:rsidR="7C368F77" w:rsidP="6C883C74" w:rsidRDefault="7C368F77" w14:paraId="3C9D3D24" w14:textId="2EF86F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C368F77">
        <w:rPr/>
        <w:t>После выведения типов аргументов шаблонная функция должна точно соответствовать вызову, иначе она не рассматривается.</w:t>
      </w:r>
    </w:p>
    <w:p w:rsidR="4443CA01" w:rsidP="6C883C74" w:rsidRDefault="4443CA01" w14:paraId="57B38153" w14:textId="7310D5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443CA01">
        <w:drawing>
          <wp:inline wp14:editId="18FF7B61" wp14:anchorId="4B68E007">
            <wp:extent cx="4572000" cy="4191000"/>
            <wp:effectExtent l="0" t="0" r="0" b="0"/>
            <wp:docPr id="2062684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89f46bf4c248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7107B6" w:rsidP="6C883C74" w:rsidRDefault="417107B6" w14:paraId="1F02F7D6" w14:textId="427D46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417107B6">
        <w:rPr/>
        <w:t>Cуществует</w:t>
      </w:r>
      <w:proofErr w:type="spellEnd"/>
      <w:r w:rsidR="417107B6">
        <w:rPr/>
        <w:t xml:space="preserve"> еще один вид функций, играющий особую роль в разрешении перегрузки, -функции с переменным числом аргументов. void whatami(...)</w:t>
      </w:r>
    </w:p>
    <w:p w:rsidR="79AF5683" w:rsidP="6C883C74" w:rsidRDefault="79AF5683" w14:paraId="1C100F45" w14:textId="17CD43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9AF5683">
        <w:rPr/>
        <w:t>Oна вызывается, лишь если никаких других вариантов нет.</w:t>
      </w:r>
    </w:p>
    <w:p w:rsidR="6C883C74" w:rsidP="6C883C74" w:rsidRDefault="6C883C74" w14:paraId="2080DD02" w14:textId="07592B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C883C74" w:rsidP="6C883C74" w:rsidRDefault="6C883C74" w14:paraId="2614CAD2" w14:textId="192DCA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C883C74" w:rsidP="6C883C74" w:rsidRDefault="6C883C74" w14:paraId="591D9277" w14:textId="6D99E5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C883C74" w:rsidP="6C883C74" w:rsidRDefault="6C883C74" w14:paraId="74DB50F0" w14:textId="69CC1C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C883C74" w:rsidP="6C883C74" w:rsidRDefault="6C883C74" w14:paraId="558A8352" w14:textId="17B2EE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C883C74" w:rsidP="6C883C74" w:rsidRDefault="6C883C74" w14:paraId="48CEE7A3" w14:textId="27A4C6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C883C74" w:rsidP="6C883C74" w:rsidRDefault="6C883C74" w14:paraId="0C51931E" w14:textId="42E9A2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C883C74" w:rsidP="6C883C74" w:rsidRDefault="6C883C74" w14:paraId="39719C1C" w14:textId="5CB877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C883C74" w:rsidP="6C883C74" w:rsidRDefault="6C883C74" w14:paraId="5F2689BE" w14:textId="02D506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C883C74" w:rsidP="6C883C74" w:rsidRDefault="6C883C74" w14:paraId="2A2E0968" w14:textId="349BCB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C883C74" w:rsidP="6C883C74" w:rsidRDefault="6C883C74" w14:paraId="69BF55E0" w14:textId="29A5CE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C883C74" w:rsidP="6C883C74" w:rsidRDefault="6C883C74" w14:paraId="77826D7C" w14:textId="79581A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570000"/>
    <w:rsid w:val="0C2B07D6"/>
    <w:rsid w:val="0D0EFD09"/>
    <w:rsid w:val="1F8A8C3C"/>
    <w:rsid w:val="296B2FEB"/>
    <w:rsid w:val="2B570000"/>
    <w:rsid w:val="2D9102FF"/>
    <w:rsid w:val="31E411F9"/>
    <w:rsid w:val="363C9B69"/>
    <w:rsid w:val="37AB460F"/>
    <w:rsid w:val="3AE2E6D1"/>
    <w:rsid w:val="3BC78205"/>
    <w:rsid w:val="3D2AE8E8"/>
    <w:rsid w:val="3EC6B949"/>
    <w:rsid w:val="417107B6"/>
    <w:rsid w:val="41FE5A0B"/>
    <w:rsid w:val="439A2A6C"/>
    <w:rsid w:val="4443CA01"/>
    <w:rsid w:val="446CD77C"/>
    <w:rsid w:val="4F2C5ADB"/>
    <w:rsid w:val="517039A5"/>
    <w:rsid w:val="571657D8"/>
    <w:rsid w:val="5D1A2618"/>
    <w:rsid w:val="5E3F37AD"/>
    <w:rsid w:val="5E9A7137"/>
    <w:rsid w:val="6C883C74"/>
    <w:rsid w:val="725DF372"/>
    <w:rsid w:val="7416144D"/>
    <w:rsid w:val="79AF5683"/>
    <w:rsid w:val="79F8788F"/>
    <w:rsid w:val="7C368F77"/>
    <w:rsid w:val="7FECB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0000"/>
  <w15:chartTrackingRefBased/>
  <w15:docId w15:val="{FA60D2A4-4035-4A61-AD35-6F88CF6BA3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361bf26caba4612" /><Relationship Type="http://schemas.openxmlformats.org/officeDocument/2006/relationships/image" Target="/media/image2.png" Id="R3cf5243a2d26419d" /><Relationship Type="http://schemas.openxmlformats.org/officeDocument/2006/relationships/image" Target="/media/image3.png" Id="Re389f46bf4c248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2022-10-02T13:30:02.2757329Z</dcterms:created>
  <dcterms:modified xsi:type="dcterms:W3CDTF">2022-10-02T15:40:29.9932134Z</dcterms:modified>
  <dc:creator>Тощев Георгий Андреевич</dc:creator>
  <lastModifiedBy>Тощев Георгий Андреевич</lastModifiedBy>
</coreProperties>
</file>