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9A7" w:rsidRPr="000A29A7" w:rsidRDefault="000A29A7" w:rsidP="000A29A7">
      <w:pPr>
        <w:spacing w:line="360" w:lineRule="auto"/>
        <w:rPr>
          <w:rFonts w:cs="宋体"/>
          <w:szCs w:val="24"/>
          <w:lang w:val="zh-CN"/>
        </w:rPr>
      </w:pPr>
    </w:p>
    <w:p w:rsidR="00CC01DD" w:rsidRDefault="00CC01DD" w:rsidP="000A29A7">
      <w:pPr>
        <w:spacing w:line="360" w:lineRule="auto"/>
        <w:jc w:val="center"/>
        <w:rPr>
          <w:rFonts w:hint="eastAsia"/>
          <w:b/>
          <w:sz w:val="84"/>
          <w:szCs w:val="84"/>
        </w:rPr>
      </w:pPr>
    </w:p>
    <w:p w:rsidR="000A29A7" w:rsidRPr="000A29A7" w:rsidRDefault="000A29A7" w:rsidP="000A29A7">
      <w:pPr>
        <w:spacing w:line="360" w:lineRule="auto"/>
        <w:jc w:val="center"/>
        <w:rPr>
          <w:b/>
          <w:sz w:val="84"/>
          <w:szCs w:val="84"/>
        </w:rPr>
      </w:pPr>
      <w:r w:rsidRPr="000A29A7">
        <w:rPr>
          <w:rFonts w:hint="eastAsia"/>
          <w:b/>
          <w:sz w:val="84"/>
          <w:szCs w:val="84"/>
        </w:rPr>
        <w:t>数据库</w:t>
      </w:r>
      <w:r w:rsidR="00610F87">
        <w:rPr>
          <w:rFonts w:hint="eastAsia"/>
          <w:b/>
          <w:sz w:val="84"/>
          <w:szCs w:val="84"/>
        </w:rPr>
        <w:t>课程设计</w:t>
      </w:r>
    </w:p>
    <w:p w:rsidR="000A29A7" w:rsidRPr="000A29A7" w:rsidRDefault="000A29A7" w:rsidP="000A29A7">
      <w:pPr>
        <w:spacing w:line="360" w:lineRule="auto"/>
        <w:ind w:firstLine="2"/>
        <w:jc w:val="center"/>
      </w:pPr>
    </w:p>
    <w:p w:rsidR="000A29A7" w:rsidRPr="000A29A7" w:rsidRDefault="000A29A7" w:rsidP="000A29A7">
      <w:pPr>
        <w:spacing w:line="360" w:lineRule="auto"/>
        <w:ind w:firstLine="2"/>
        <w:jc w:val="center"/>
      </w:pPr>
    </w:p>
    <w:p w:rsidR="000A29A7" w:rsidRPr="000A29A7" w:rsidRDefault="000A29A7" w:rsidP="000A29A7">
      <w:pPr>
        <w:spacing w:line="360" w:lineRule="auto"/>
        <w:ind w:firstLine="2"/>
        <w:jc w:val="center"/>
      </w:pPr>
    </w:p>
    <w:p w:rsidR="000A29A7" w:rsidRPr="000A29A7" w:rsidRDefault="000A29A7" w:rsidP="000A29A7">
      <w:pPr>
        <w:spacing w:line="360" w:lineRule="auto"/>
        <w:ind w:firstLine="2"/>
        <w:jc w:val="center"/>
      </w:pPr>
    </w:p>
    <w:p w:rsidR="000A29A7" w:rsidRPr="000A29A7" w:rsidRDefault="000A29A7" w:rsidP="000A29A7">
      <w:pPr>
        <w:spacing w:line="360" w:lineRule="auto"/>
        <w:ind w:firstLine="2"/>
        <w:jc w:val="center"/>
      </w:pPr>
    </w:p>
    <w:p w:rsidR="000A29A7" w:rsidRPr="00896CBF" w:rsidRDefault="000A29A7" w:rsidP="000A29A7">
      <w:pPr>
        <w:spacing w:line="360" w:lineRule="auto"/>
        <w:ind w:firstLine="2"/>
        <w:jc w:val="center"/>
      </w:pPr>
    </w:p>
    <w:p w:rsidR="000A29A7" w:rsidRPr="000A29A7" w:rsidRDefault="000A29A7" w:rsidP="000A29A7">
      <w:pPr>
        <w:adjustRightInd w:val="0"/>
        <w:snapToGrid w:val="0"/>
        <w:spacing w:line="480" w:lineRule="auto"/>
        <w:rPr>
          <w:sz w:val="32"/>
          <w:u w:val="single"/>
        </w:rPr>
      </w:pPr>
      <w:r w:rsidRPr="000A29A7">
        <w:rPr>
          <w:rFonts w:hint="eastAsia"/>
          <w:sz w:val="32"/>
        </w:rPr>
        <w:t xml:space="preserve">       </w:t>
      </w:r>
      <w:r w:rsidRPr="000A29A7">
        <w:rPr>
          <w:rFonts w:hint="eastAsia"/>
          <w:sz w:val="32"/>
        </w:rPr>
        <w:t>题</w:t>
      </w:r>
      <w:r w:rsidRPr="000A29A7">
        <w:rPr>
          <w:rFonts w:hint="eastAsia"/>
          <w:sz w:val="32"/>
        </w:rPr>
        <w:t xml:space="preserve">    </w:t>
      </w:r>
      <w:r w:rsidRPr="000A29A7">
        <w:rPr>
          <w:rFonts w:hint="eastAsia"/>
          <w:sz w:val="32"/>
        </w:rPr>
        <w:t>目</w:t>
      </w:r>
      <w:r w:rsidRPr="000A29A7">
        <w:rPr>
          <w:rFonts w:hint="eastAsia"/>
          <w:sz w:val="28"/>
          <w:u w:val="single"/>
        </w:rPr>
        <w:t xml:space="preserve">       </w:t>
      </w:r>
      <w:r w:rsidR="00610F87">
        <w:rPr>
          <w:rFonts w:hint="eastAsia"/>
          <w:color w:val="FF0000"/>
          <w:sz w:val="28"/>
          <w:u w:val="single"/>
        </w:rPr>
        <w:t>XXXXXXXXXXXXXX</w:t>
      </w:r>
      <w:r w:rsidRPr="000A29A7">
        <w:rPr>
          <w:rFonts w:hint="eastAsia"/>
          <w:sz w:val="32"/>
          <w:u w:val="single"/>
        </w:rPr>
        <w:t xml:space="preserve">    </w:t>
      </w:r>
    </w:p>
    <w:p w:rsidR="000A29A7" w:rsidRPr="000A29A7" w:rsidRDefault="000A29A7" w:rsidP="000A29A7">
      <w:pPr>
        <w:adjustRightInd w:val="0"/>
        <w:snapToGrid w:val="0"/>
        <w:spacing w:line="480" w:lineRule="auto"/>
        <w:ind w:firstLineChars="350" w:firstLine="1120"/>
        <w:rPr>
          <w:sz w:val="32"/>
        </w:rPr>
      </w:pPr>
      <w:r w:rsidRPr="000A29A7">
        <w:rPr>
          <w:rFonts w:hint="eastAsia"/>
          <w:sz w:val="32"/>
        </w:rPr>
        <w:t>专业班级</w:t>
      </w:r>
      <w:r w:rsidRPr="000A29A7">
        <w:rPr>
          <w:rFonts w:hint="eastAsia"/>
          <w:sz w:val="32"/>
          <w:u w:val="single"/>
        </w:rPr>
        <w:t xml:space="preserve">       </w:t>
      </w:r>
      <w:r w:rsidRPr="00E742C0">
        <w:rPr>
          <w:rFonts w:hint="eastAsia"/>
          <w:color w:val="FF0000"/>
          <w:sz w:val="32"/>
          <w:u w:val="single"/>
        </w:rPr>
        <w:t>计算</w:t>
      </w:r>
      <w:r w:rsidRPr="00E742C0">
        <w:rPr>
          <w:rFonts w:hint="eastAsia"/>
          <w:color w:val="FF0000"/>
          <w:sz w:val="32"/>
          <w:u w:val="single"/>
        </w:rPr>
        <w:t>1303</w:t>
      </w:r>
      <w:r w:rsidRPr="000A29A7">
        <w:rPr>
          <w:rFonts w:hint="eastAsia"/>
          <w:sz w:val="32"/>
          <w:u w:val="single"/>
        </w:rPr>
        <w:t xml:space="preserve">            </w:t>
      </w:r>
    </w:p>
    <w:p w:rsidR="000A29A7" w:rsidRPr="000A29A7" w:rsidRDefault="000A29A7" w:rsidP="000A29A7">
      <w:pPr>
        <w:tabs>
          <w:tab w:val="left" w:pos="2200"/>
        </w:tabs>
        <w:adjustRightInd w:val="0"/>
        <w:snapToGrid w:val="0"/>
        <w:spacing w:line="480" w:lineRule="auto"/>
        <w:rPr>
          <w:sz w:val="32"/>
        </w:rPr>
      </w:pPr>
      <w:r w:rsidRPr="000A29A7">
        <w:rPr>
          <w:rFonts w:hint="eastAsia"/>
          <w:sz w:val="32"/>
        </w:rPr>
        <w:t xml:space="preserve">       </w:t>
      </w:r>
      <w:r w:rsidRPr="000A29A7">
        <w:rPr>
          <w:rFonts w:hint="eastAsia"/>
          <w:sz w:val="32"/>
        </w:rPr>
        <w:t>姓</w:t>
      </w:r>
      <w:r w:rsidRPr="000A29A7">
        <w:rPr>
          <w:rFonts w:hint="eastAsia"/>
          <w:sz w:val="32"/>
        </w:rPr>
        <w:t xml:space="preserve">    </w:t>
      </w:r>
      <w:r w:rsidRPr="000A29A7">
        <w:rPr>
          <w:rFonts w:hint="eastAsia"/>
          <w:sz w:val="32"/>
        </w:rPr>
        <w:t>名</w:t>
      </w:r>
      <w:r>
        <w:rPr>
          <w:rFonts w:hint="eastAsia"/>
          <w:sz w:val="32"/>
          <w:u w:val="single"/>
        </w:rPr>
        <w:t xml:space="preserve">        </w:t>
      </w:r>
      <w:r w:rsidRPr="00E742C0">
        <w:rPr>
          <w:rFonts w:hint="eastAsia"/>
          <w:color w:val="FF0000"/>
          <w:sz w:val="32"/>
          <w:u w:val="single"/>
        </w:rPr>
        <w:t>刘石玉</w:t>
      </w:r>
      <w:r w:rsidRPr="000A29A7">
        <w:rPr>
          <w:rFonts w:hint="eastAsia"/>
          <w:sz w:val="32"/>
          <w:u w:val="single"/>
        </w:rPr>
        <w:t xml:space="preserve"> </w:t>
      </w:r>
      <w:r>
        <w:rPr>
          <w:sz w:val="32"/>
          <w:u w:val="single"/>
        </w:rPr>
        <w:t xml:space="preserve">  </w:t>
      </w:r>
      <w:r w:rsidRPr="000A29A7">
        <w:rPr>
          <w:rFonts w:hint="eastAsia"/>
          <w:sz w:val="32"/>
          <w:u w:val="single"/>
        </w:rPr>
        <w:t xml:space="preserve">          </w:t>
      </w:r>
      <w:r w:rsidRPr="000A29A7">
        <w:rPr>
          <w:sz w:val="32"/>
          <w:u w:val="single"/>
        </w:rPr>
        <w:t xml:space="preserve"> </w:t>
      </w:r>
    </w:p>
    <w:p w:rsidR="000A29A7" w:rsidRPr="000A29A7" w:rsidRDefault="000A29A7" w:rsidP="000A29A7">
      <w:pPr>
        <w:adjustRightInd w:val="0"/>
        <w:snapToGrid w:val="0"/>
        <w:spacing w:line="480" w:lineRule="auto"/>
        <w:ind w:firstLineChars="100" w:firstLine="320"/>
        <w:rPr>
          <w:sz w:val="32"/>
          <w:u w:val="single"/>
        </w:rPr>
      </w:pPr>
      <w:r w:rsidRPr="000A29A7">
        <w:rPr>
          <w:rFonts w:hint="eastAsia"/>
          <w:sz w:val="32"/>
        </w:rPr>
        <w:t xml:space="preserve">     </w:t>
      </w:r>
      <w:r w:rsidRPr="000A29A7">
        <w:rPr>
          <w:rFonts w:hint="eastAsia"/>
          <w:sz w:val="32"/>
        </w:rPr>
        <w:t>学</w:t>
      </w:r>
      <w:r w:rsidRPr="000A29A7">
        <w:rPr>
          <w:rFonts w:hint="eastAsia"/>
          <w:sz w:val="32"/>
        </w:rPr>
        <w:t xml:space="preserve">    </w:t>
      </w:r>
      <w:r w:rsidRPr="000A29A7">
        <w:rPr>
          <w:rFonts w:hint="eastAsia"/>
          <w:sz w:val="32"/>
        </w:rPr>
        <w:t>号</w:t>
      </w:r>
      <w:r>
        <w:rPr>
          <w:rFonts w:hint="eastAsia"/>
          <w:sz w:val="32"/>
          <w:u w:val="single"/>
        </w:rPr>
        <w:t xml:space="preserve">      </w:t>
      </w:r>
      <w:r w:rsidRPr="00E742C0">
        <w:rPr>
          <w:rFonts w:hint="eastAsia"/>
          <w:color w:val="FF0000"/>
          <w:sz w:val="32"/>
          <w:u w:val="single"/>
        </w:rPr>
        <w:t xml:space="preserve"> 1307010303</w:t>
      </w:r>
      <w:r>
        <w:rPr>
          <w:sz w:val="32"/>
          <w:u w:val="single"/>
        </w:rPr>
        <w:t xml:space="preserve">  </w:t>
      </w:r>
      <w:r w:rsidRPr="000A29A7">
        <w:rPr>
          <w:rFonts w:hint="eastAsia"/>
          <w:sz w:val="32"/>
          <w:u w:val="single"/>
        </w:rPr>
        <w:t xml:space="preserve">         </w:t>
      </w:r>
    </w:p>
    <w:p w:rsidR="000A29A7" w:rsidRPr="000A29A7" w:rsidRDefault="000A29A7" w:rsidP="000A29A7">
      <w:pPr>
        <w:adjustRightInd w:val="0"/>
        <w:snapToGrid w:val="0"/>
        <w:spacing w:line="480" w:lineRule="auto"/>
        <w:rPr>
          <w:sz w:val="32"/>
          <w:u w:val="single"/>
        </w:rPr>
      </w:pPr>
      <w:r w:rsidRPr="000A29A7">
        <w:rPr>
          <w:rFonts w:hint="eastAsia"/>
          <w:sz w:val="32"/>
        </w:rPr>
        <w:t xml:space="preserve">       </w:t>
      </w:r>
      <w:r w:rsidR="00610F87">
        <w:rPr>
          <w:rFonts w:hint="eastAsia"/>
          <w:sz w:val="32"/>
        </w:rPr>
        <w:t xml:space="preserve"> </w:t>
      </w:r>
    </w:p>
    <w:p w:rsidR="003E39C5" w:rsidRDefault="003E39C5" w:rsidP="000A29A7">
      <w:pPr>
        <w:sectPr w:rsidR="003E39C5" w:rsidSect="00CC01DD">
          <w:footerReference w:type="default" r:id="rId9"/>
          <w:footerReference w:type="first" r:id="rId10"/>
          <w:pgSz w:w="11906" w:h="16838" w:code="9"/>
          <w:pgMar w:top="1134" w:right="1134" w:bottom="1134" w:left="1797" w:header="851" w:footer="992" w:gutter="0"/>
          <w:cols w:space="425"/>
          <w:docGrid w:type="lines" w:linePitch="326"/>
        </w:sectPr>
      </w:pPr>
    </w:p>
    <w:p w:rsidR="008A4F29" w:rsidRPr="000A29A7" w:rsidRDefault="00D42E2D" w:rsidP="00CA257D">
      <w:pPr>
        <w:pStyle w:val="1"/>
        <w:numPr>
          <w:ilvl w:val="0"/>
          <w:numId w:val="2"/>
        </w:numPr>
        <w:spacing w:before="0" w:after="0" w:line="480" w:lineRule="auto"/>
        <w:ind w:left="902" w:hanging="902"/>
        <w:rPr>
          <w:sz w:val="32"/>
        </w:rPr>
      </w:pPr>
      <w:bookmarkStart w:id="0" w:name="_Toc471547251"/>
      <w:r w:rsidRPr="000A29A7">
        <w:rPr>
          <w:sz w:val="32"/>
        </w:rPr>
        <w:lastRenderedPageBreak/>
        <w:t>需求分析</w:t>
      </w:r>
      <w:bookmarkEnd w:id="0"/>
    </w:p>
    <w:p w:rsidR="00D42E2D" w:rsidRPr="000A29A7" w:rsidRDefault="00FD220A" w:rsidP="00CA257D">
      <w:pPr>
        <w:pStyle w:val="2"/>
        <w:numPr>
          <w:ilvl w:val="1"/>
          <w:numId w:val="2"/>
        </w:numPr>
        <w:spacing w:before="0" w:after="0" w:line="360" w:lineRule="auto"/>
        <w:ind w:left="1077" w:hanging="1077"/>
        <w:rPr>
          <w:rFonts w:ascii="Times New Roman" w:eastAsia="宋体" w:hAnsi="Times New Roman"/>
          <w:sz w:val="28"/>
        </w:rPr>
      </w:pPr>
      <w:bookmarkStart w:id="1" w:name="_Toc471547252"/>
      <w:r w:rsidRPr="000A29A7">
        <w:rPr>
          <w:rFonts w:ascii="Times New Roman" w:eastAsia="宋体" w:hAnsi="Times New Roman" w:hint="eastAsia"/>
          <w:sz w:val="28"/>
        </w:rPr>
        <w:t>数据</w:t>
      </w:r>
      <w:bookmarkEnd w:id="1"/>
      <w:r w:rsidR="00904F32">
        <w:rPr>
          <w:rFonts w:ascii="Times New Roman" w:eastAsia="宋体" w:hAnsi="Times New Roman" w:hint="eastAsia"/>
          <w:sz w:val="28"/>
        </w:rPr>
        <w:t>结构</w:t>
      </w:r>
    </w:p>
    <w:p w:rsidR="00B10FDB" w:rsidRPr="000A29A7" w:rsidRDefault="00870C4A" w:rsidP="00A82396">
      <w:pPr>
        <w:spacing w:line="360" w:lineRule="atLeast"/>
        <w:rPr>
          <w:rFonts w:cs="Tahoma"/>
          <w:b/>
          <w:sz w:val="21"/>
          <w:szCs w:val="21"/>
        </w:rPr>
      </w:pPr>
      <w:r w:rsidRPr="000A29A7">
        <w:rPr>
          <w:rFonts w:cs="Tahoma" w:hint="eastAsia"/>
          <w:b/>
          <w:sz w:val="21"/>
          <w:szCs w:val="21"/>
        </w:rPr>
        <w:t>Stuff</w:t>
      </w:r>
      <w:r w:rsidRPr="000A29A7">
        <w:rPr>
          <w:rFonts w:cs="Tahoma" w:hint="eastAsia"/>
          <w:b/>
          <w:sz w:val="21"/>
          <w:szCs w:val="21"/>
        </w:rPr>
        <w:t>（人员）</w:t>
      </w:r>
      <w:r w:rsidR="00B10FDB" w:rsidRPr="000A29A7">
        <w:rPr>
          <w:rFonts w:cs="Tahoma"/>
          <w:b/>
          <w:sz w:val="21"/>
          <w:szCs w:val="21"/>
        </w:rPr>
        <w:t>数据</w:t>
      </w:r>
      <w:r w:rsidR="004D01CD" w:rsidRPr="000A29A7">
        <w:rPr>
          <w:rFonts w:cs="Tahoma" w:hint="eastAsia"/>
          <w:b/>
          <w:sz w:val="21"/>
          <w:szCs w:val="21"/>
        </w:rPr>
        <w:t>结构</w:t>
      </w:r>
      <w:r w:rsidR="00B10FDB" w:rsidRPr="000A29A7">
        <w:rPr>
          <w:rFonts w:cs="Tahoma"/>
          <w:b/>
          <w:sz w:val="21"/>
          <w:szCs w:val="21"/>
        </w:rPr>
        <w:t>：</w:t>
      </w:r>
    </w:p>
    <w:p w:rsidR="00B10FDB" w:rsidRPr="000A29A7" w:rsidRDefault="00D93F4D" w:rsidP="00B10FDB">
      <w:pPr>
        <w:spacing w:line="420" w:lineRule="atLeast"/>
        <w:rPr>
          <w:rFonts w:cs="Tahoma"/>
          <w:sz w:val="21"/>
          <w:szCs w:val="21"/>
        </w:rPr>
      </w:pPr>
      <w:r w:rsidRPr="000A29A7">
        <w:rPr>
          <w:rFonts w:cs="Tahoma" w:hint="eastAsia"/>
          <w:sz w:val="21"/>
          <w:szCs w:val="21"/>
        </w:rPr>
        <w:t>Stuff</w:t>
      </w:r>
      <w:r w:rsidR="00B10FDB" w:rsidRPr="000A29A7">
        <w:rPr>
          <w:rFonts w:cs="Tahoma" w:hint="eastAsia"/>
          <w:sz w:val="21"/>
          <w:szCs w:val="21"/>
        </w:rPr>
        <w:t>=</w:t>
      </w:r>
      <w:r w:rsidRPr="000A29A7">
        <w:rPr>
          <w:rFonts w:cs="Tahoma" w:hint="eastAsia"/>
          <w:sz w:val="21"/>
          <w:szCs w:val="21"/>
        </w:rPr>
        <w:t>人员</w:t>
      </w:r>
      <w:r w:rsidRPr="000A29A7">
        <w:rPr>
          <w:rFonts w:cs="Tahoma" w:hint="eastAsia"/>
          <w:sz w:val="21"/>
          <w:szCs w:val="21"/>
        </w:rPr>
        <w:t>id</w:t>
      </w:r>
      <w:r w:rsidR="00B10FDB" w:rsidRPr="000A29A7">
        <w:rPr>
          <w:rFonts w:cs="Tahoma" w:hint="eastAsia"/>
          <w:sz w:val="21"/>
          <w:szCs w:val="21"/>
        </w:rPr>
        <w:t>+</w:t>
      </w:r>
      <w:r w:rsidR="0066757A" w:rsidRPr="000A29A7">
        <w:rPr>
          <w:rFonts w:cs="Tahoma" w:hint="eastAsia"/>
          <w:sz w:val="21"/>
          <w:szCs w:val="21"/>
        </w:rPr>
        <w:t>人员编号</w:t>
      </w:r>
      <w:r w:rsidR="00B10FDB" w:rsidRPr="000A29A7">
        <w:rPr>
          <w:rFonts w:cs="Tahoma" w:hint="eastAsia"/>
          <w:sz w:val="21"/>
          <w:szCs w:val="21"/>
        </w:rPr>
        <w:t>+</w:t>
      </w:r>
      <w:r w:rsidRPr="000A29A7">
        <w:rPr>
          <w:rFonts w:cs="Tahoma" w:hint="eastAsia"/>
          <w:sz w:val="21"/>
          <w:szCs w:val="21"/>
        </w:rPr>
        <w:t>姓名</w:t>
      </w:r>
      <w:r w:rsidR="00B10FDB" w:rsidRPr="000A29A7">
        <w:rPr>
          <w:rFonts w:cs="Tahoma" w:hint="eastAsia"/>
          <w:sz w:val="21"/>
          <w:szCs w:val="21"/>
        </w:rPr>
        <w:t>+</w:t>
      </w:r>
      <w:r w:rsidRPr="000A29A7">
        <w:rPr>
          <w:rFonts w:cs="Tahoma" w:hint="eastAsia"/>
          <w:sz w:val="21"/>
          <w:szCs w:val="21"/>
        </w:rPr>
        <w:t>性别</w:t>
      </w:r>
      <w:r w:rsidR="00B10FDB" w:rsidRPr="000A29A7">
        <w:rPr>
          <w:rFonts w:cs="Tahoma" w:hint="eastAsia"/>
          <w:sz w:val="21"/>
          <w:szCs w:val="21"/>
        </w:rPr>
        <w:t>+</w:t>
      </w:r>
      <w:r w:rsidR="0066757A" w:rsidRPr="000A29A7">
        <w:rPr>
          <w:rFonts w:cs="Tahoma" w:hint="eastAsia"/>
          <w:sz w:val="21"/>
          <w:szCs w:val="21"/>
        </w:rPr>
        <w:t>出生日期</w:t>
      </w:r>
      <w:r w:rsidR="0066757A" w:rsidRPr="000A29A7">
        <w:rPr>
          <w:rFonts w:cs="Tahoma" w:hint="eastAsia"/>
          <w:sz w:val="21"/>
          <w:szCs w:val="21"/>
        </w:rPr>
        <w:t>+</w:t>
      </w:r>
      <w:r w:rsidRPr="000A29A7">
        <w:rPr>
          <w:rFonts w:cs="Tahoma" w:hint="eastAsia"/>
          <w:sz w:val="21"/>
          <w:szCs w:val="21"/>
        </w:rPr>
        <w:t>民族</w:t>
      </w:r>
      <w:r w:rsidR="00B10FDB" w:rsidRPr="000A29A7">
        <w:rPr>
          <w:rFonts w:cs="Tahoma" w:hint="eastAsia"/>
          <w:sz w:val="21"/>
          <w:szCs w:val="21"/>
        </w:rPr>
        <w:t>+</w:t>
      </w:r>
      <w:r w:rsidRPr="000A29A7">
        <w:rPr>
          <w:rFonts w:cs="Tahoma" w:hint="eastAsia"/>
          <w:sz w:val="21"/>
          <w:szCs w:val="21"/>
        </w:rPr>
        <w:t>职称</w:t>
      </w:r>
      <w:r w:rsidRPr="000A29A7">
        <w:rPr>
          <w:rFonts w:cs="Tahoma" w:hint="eastAsia"/>
          <w:sz w:val="21"/>
          <w:szCs w:val="21"/>
        </w:rPr>
        <w:t>+</w:t>
      </w:r>
      <w:r w:rsidRPr="000A29A7">
        <w:rPr>
          <w:rFonts w:cs="Tahoma" w:hint="eastAsia"/>
          <w:sz w:val="21"/>
          <w:szCs w:val="21"/>
        </w:rPr>
        <w:t>学历</w:t>
      </w:r>
      <w:r w:rsidRPr="000A29A7">
        <w:rPr>
          <w:rFonts w:cs="Tahoma" w:hint="eastAsia"/>
          <w:sz w:val="21"/>
          <w:szCs w:val="21"/>
        </w:rPr>
        <w:t>+</w:t>
      </w:r>
      <w:r w:rsidRPr="000A29A7">
        <w:rPr>
          <w:rFonts w:cs="Tahoma" w:hint="eastAsia"/>
          <w:sz w:val="21"/>
          <w:szCs w:val="21"/>
        </w:rPr>
        <w:t>研究方向</w:t>
      </w:r>
      <w:r w:rsidRPr="000A29A7">
        <w:rPr>
          <w:rFonts w:cs="Tahoma" w:hint="eastAsia"/>
          <w:sz w:val="21"/>
          <w:szCs w:val="21"/>
        </w:rPr>
        <w:t>+</w:t>
      </w:r>
      <w:r w:rsidRPr="000A29A7">
        <w:rPr>
          <w:rFonts w:cs="Tahoma" w:hint="eastAsia"/>
          <w:sz w:val="21"/>
          <w:szCs w:val="21"/>
        </w:rPr>
        <w:t>个人网页地址</w:t>
      </w:r>
      <w:r w:rsidRPr="000A29A7">
        <w:rPr>
          <w:rFonts w:cs="Tahoma" w:hint="eastAsia"/>
          <w:sz w:val="21"/>
          <w:szCs w:val="21"/>
        </w:rPr>
        <w:t>+</w:t>
      </w:r>
      <w:r w:rsidR="00410331" w:rsidRPr="000A29A7">
        <w:rPr>
          <w:rFonts w:cs="Tahoma" w:hint="eastAsia"/>
          <w:sz w:val="21"/>
          <w:szCs w:val="21"/>
        </w:rPr>
        <w:t>电话</w:t>
      </w:r>
      <w:r w:rsidRPr="000A29A7">
        <w:rPr>
          <w:rFonts w:cs="Tahoma" w:hint="eastAsia"/>
          <w:sz w:val="21"/>
          <w:szCs w:val="21"/>
        </w:rPr>
        <w:t>+</w:t>
      </w:r>
      <w:r w:rsidRPr="000A29A7">
        <w:rPr>
          <w:rFonts w:cs="Tahoma" w:hint="eastAsia"/>
          <w:sz w:val="21"/>
          <w:szCs w:val="21"/>
        </w:rPr>
        <w:t>电子邮箱</w:t>
      </w:r>
      <w:r w:rsidRPr="000A29A7">
        <w:rPr>
          <w:rFonts w:cs="Tahoma" w:hint="eastAsia"/>
          <w:sz w:val="21"/>
          <w:szCs w:val="21"/>
        </w:rPr>
        <w:t>+</w:t>
      </w:r>
      <w:r w:rsidRPr="000A29A7">
        <w:rPr>
          <w:rFonts w:cs="Tahoma" w:hint="eastAsia"/>
          <w:sz w:val="21"/>
          <w:szCs w:val="21"/>
        </w:rPr>
        <w:t>登陆密码</w:t>
      </w:r>
      <w:r w:rsidRPr="000A29A7">
        <w:rPr>
          <w:rFonts w:cs="Tahoma" w:hint="eastAsia"/>
          <w:sz w:val="21"/>
          <w:szCs w:val="21"/>
        </w:rPr>
        <w:t>+</w:t>
      </w:r>
      <w:r w:rsidRPr="000A29A7">
        <w:rPr>
          <w:rFonts w:cs="Tahoma" w:hint="eastAsia"/>
          <w:sz w:val="21"/>
          <w:szCs w:val="21"/>
        </w:rPr>
        <w:t>是否记住密码</w:t>
      </w:r>
      <w:r w:rsidRPr="000A29A7">
        <w:rPr>
          <w:rFonts w:cs="Tahoma" w:hint="eastAsia"/>
          <w:sz w:val="21"/>
          <w:szCs w:val="21"/>
        </w:rPr>
        <w:t>+</w:t>
      </w:r>
      <w:r w:rsidRPr="000A29A7">
        <w:rPr>
          <w:rFonts w:cs="Tahoma" w:hint="eastAsia"/>
          <w:sz w:val="21"/>
          <w:szCs w:val="21"/>
        </w:rPr>
        <w:t>在</w:t>
      </w:r>
      <w:proofErr w:type="gramStart"/>
      <w:r w:rsidRPr="000A29A7">
        <w:rPr>
          <w:rFonts w:cs="Tahoma" w:hint="eastAsia"/>
          <w:sz w:val="21"/>
          <w:szCs w:val="21"/>
        </w:rPr>
        <w:t>研</w:t>
      </w:r>
      <w:proofErr w:type="gramEnd"/>
      <w:r w:rsidRPr="000A29A7">
        <w:rPr>
          <w:rFonts w:cs="Tahoma" w:hint="eastAsia"/>
          <w:sz w:val="21"/>
          <w:szCs w:val="21"/>
        </w:rPr>
        <w:t>项目数</w:t>
      </w:r>
      <w:r w:rsidRPr="000A29A7">
        <w:rPr>
          <w:rFonts w:cs="Tahoma" w:hint="eastAsia"/>
          <w:sz w:val="21"/>
          <w:szCs w:val="21"/>
        </w:rPr>
        <w:t>+</w:t>
      </w:r>
      <w:r w:rsidRPr="000A29A7">
        <w:rPr>
          <w:rFonts w:cs="Tahoma" w:hint="eastAsia"/>
          <w:sz w:val="21"/>
          <w:szCs w:val="21"/>
        </w:rPr>
        <w:t>是否在职</w:t>
      </w:r>
    </w:p>
    <w:p w:rsidR="006A5472" w:rsidRPr="000A29A7" w:rsidRDefault="006A5472" w:rsidP="006A5472">
      <w:pPr>
        <w:widowControl w:val="0"/>
        <w:numPr>
          <w:ilvl w:val="0"/>
          <w:numId w:val="1"/>
        </w:numPr>
        <w:spacing w:line="420" w:lineRule="atLeast"/>
        <w:jc w:val="both"/>
        <w:rPr>
          <w:rFonts w:cs="Tahoma"/>
          <w:sz w:val="21"/>
          <w:szCs w:val="21"/>
        </w:rPr>
      </w:pPr>
      <w:r w:rsidRPr="000A29A7">
        <w:rPr>
          <w:rFonts w:cs="Tahoma" w:hint="eastAsia"/>
          <w:sz w:val="21"/>
          <w:szCs w:val="21"/>
        </w:rPr>
        <w:t>数据项：人员</w:t>
      </w:r>
      <w:r w:rsidRPr="000A29A7">
        <w:rPr>
          <w:rFonts w:cs="Tahoma" w:hint="eastAsia"/>
          <w:sz w:val="21"/>
          <w:szCs w:val="21"/>
        </w:rPr>
        <w:t>id</w:t>
      </w:r>
    </w:p>
    <w:p w:rsidR="006A5472" w:rsidRPr="000A29A7" w:rsidRDefault="006A5472" w:rsidP="006A5472">
      <w:pPr>
        <w:spacing w:line="420" w:lineRule="atLeast"/>
        <w:ind w:left="360"/>
        <w:rPr>
          <w:rFonts w:cs="Tahoma"/>
          <w:sz w:val="21"/>
          <w:szCs w:val="21"/>
        </w:rPr>
      </w:pPr>
      <w:r w:rsidRPr="000A29A7">
        <w:rPr>
          <w:rFonts w:cs="Tahoma" w:hint="eastAsia"/>
          <w:sz w:val="21"/>
          <w:szCs w:val="21"/>
        </w:rPr>
        <w:t>含义说明：唯一标识每位员工</w:t>
      </w:r>
    </w:p>
    <w:p w:rsidR="006A5472" w:rsidRPr="000A29A7" w:rsidRDefault="006A5472" w:rsidP="006A5472">
      <w:pPr>
        <w:spacing w:line="420" w:lineRule="atLeast"/>
        <w:ind w:left="360"/>
        <w:rPr>
          <w:rFonts w:cs="Tahoma"/>
          <w:sz w:val="21"/>
          <w:szCs w:val="21"/>
        </w:rPr>
      </w:pPr>
      <w:r w:rsidRPr="000A29A7">
        <w:rPr>
          <w:rFonts w:cs="Tahoma" w:hint="eastAsia"/>
          <w:sz w:val="21"/>
          <w:szCs w:val="21"/>
        </w:rPr>
        <w:t>类型：整型</w:t>
      </w:r>
    </w:p>
    <w:p w:rsidR="006A5472" w:rsidRPr="000A29A7" w:rsidRDefault="006A5472" w:rsidP="006A5472">
      <w:pPr>
        <w:spacing w:line="420" w:lineRule="atLeast"/>
        <w:ind w:left="360"/>
        <w:rPr>
          <w:rFonts w:cs="Tahoma"/>
          <w:sz w:val="21"/>
          <w:szCs w:val="21"/>
        </w:rPr>
      </w:pPr>
      <w:r w:rsidRPr="000A29A7">
        <w:rPr>
          <w:rFonts w:cs="Tahoma" w:hint="eastAsia"/>
          <w:sz w:val="21"/>
          <w:szCs w:val="21"/>
        </w:rPr>
        <w:t>长度：</w:t>
      </w:r>
      <w:r w:rsidRPr="000A29A7">
        <w:rPr>
          <w:rFonts w:cs="Tahoma" w:hint="eastAsia"/>
          <w:sz w:val="21"/>
          <w:szCs w:val="21"/>
        </w:rPr>
        <w:t>10</w:t>
      </w:r>
    </w:p>
    <w:p w:rsidR="006A5472" w:rsidRPr="000A29A7" w:rsidRDefault="006A5472" w:rsidP="006A5472">
      <w:pPr>
        <w:spacing w:line="420" w:lineRule="atLeast"/>
        <w:ind w:left="360"/>
        <w:rPr>
          <w:rFonts w:cs="Tahoma"/>
          <w:sz w:val="21"/>
          <w:szCs w:val="21"/>
        </w:rPr>
      </w:pPr>
      <w:r w:rsidRPr="000A29A7">
        <w:rPr>
          <w:rFonts w:cs="Tahoma" w:hint="eastAsia"/>
          <w:sz w:val="21"/>
          <w:szCs w:val="21"/>
        </w:rPr>
        <w:t>取值范围：</w:t>
      </w:r>
      <w:r w:rsidRPr="000A29A7">
        <w:rPr>
          <w:rFonts w:cs="Tahoma"/>
          <w:sz w:val="21"/>
          <w:szCs w:val="21"/>
        </w:rPr>
        <w:t>10</w:t>
      </w:r>
      <w:r w:rsidRPr="000A29A7">
        <w:rPr>
          <w:rFonts w:cs="Tahoma"/>
          <w:sz w:val="21"/>
          <w:szCs w:val="21"/>
        </w:rPr>
        <w:t>位整型</w:t>
      </w:r>
    </w:p>
    <w:p w:rsidR="006A5472" w:rsidRPr="000A29A7" w:rsidRDefault="006A5472" w:rsidP="006A5472">
      <w:pPr>
        <w:widowControl w:val="0"/>
        <w:numPr>
          <w:ilvl w:val="0"/>
          <w:numId w:val="1"/>
        </w:numPr>
        <w:spacing w:line="420" w:lineRule="atLeast"/>
        <w:jc w:val="both"/>
        <w:rPr>
          <w:rFonts w:cs="Tahoma"/>
          <w:sz w:val="21"/>
          <w:szCs w:val="21"/>
        </w:rPr>
      </w:pPr>
      <w:r w:rsidRPr="000A29A7">
        <w:rPr>
          <w:rFonts w:cs="Tahoma" w:hint="eastAsia"/>
          <w:sz w:val="21"/>
          <w:szCs w:val="21"/>
        </w:rPr>
        <w:t>数据项：人员编号</w:t>
      </w:r>
    </w:p>
    <w:p w:rsidR="006A5472" w:rsidRPr="000A29A7" w:rsidRDefault="006A5472" w:rsidP="006A5472">
      <w:pPr>
        <w:spacing w:line="420" w:lineRule="atLeast"/>
        <w:ind w:left="360"/>
        <w:rPr>
          <w:rFonts w:cs="Tahoma"/>
          <w:sz w:val="21"/>
          <w:szCs w:val="21"/>
        </w:rPr>
      </w:pPr>
      <w:r w:rsidRPr="000A29A7">
        <w:rPr>
          <w:rFonts w:cs="Tahoma" w:hint="eastAsia"/>
          <w:sz w:val="21"/>
          <w:szCs w:val="21"/>
        </w:rPr>
        <w:t>含义说明：唯一标识每位员工</w:t>
      </w:r>
    </w:p>
    <w:p w:rsidR="006A5472" w:rsidRPr="000A29A7" w:rsidRDefault="006A5472" w:rsidP="006A5472">
      <w:pPr>
        <w:spacing w:line="420" w:lineRule="atLeast"/>
        <w:ind w:left="360"/>
        <w:rPr>
          <w:rFonts w:cs="Tahoma"/>
          <w:sz w:val="21"/>
          <w:szCs w:val="21"/>
        </w:rPr>
      </w:pPr>
      <w:r w:rsidRPr="000A29A7">
        <w:rPr>
          <w:rFonts w:cs="Tahoma" w:hint="eastAsia"/>
          <w:sz w:val="21"/>
          <w:szCs w:val="21"/>
        </w:rPr>
        <w:t>类型：字符型</w:t>
      </w:r>
    </w:p>
    <w:p w:rsidR="006A5472" w:rsidRPr="000A29A7" w:rsidRDefault="006A5472" w:rsidP="006A5472">
      <w:pPr>
        <w:spacing w:line="420" w:lineRule="atLeast"/>
        <w:ind w:left="360"/>
        <w:rPr>
          <w:rFonts w:cs="Tahoma"/>
          <w:sz w:val="21"/>
          <w:szCs w:val="21"/>
        </w:rPr>
      </w:pPr>
      <w:r w:rsidRPr="000A29A7">
        <w:rPr>
          <w:rFonts w:cs="Tahoma" w:hint="eastAsia"/>
          <w:sz w:val="21"/>
          <w:szCs w:val="21"/>
        </w:rPr>
        <w:t>长度：</w:t>
      </w:r>
      <w:r w:rsidRPr="000A29A7">
        <w:rPr>
          <w:rFonts w:cs="Tahoma" w:hint="eastAsia"/>
          <w:sz w:val="21"/>
          <w:szCs w:val="21"/>
        </w:rPr>
        <w:t>10</w:t>
      </w:r>
    </w:p>
    <w:p w:rsidR="006A5472" w:rsidRPr="000A29A7" w:rsidRDefault="006A5472" w:rsidP="006A5472">
      <w:pPr>
        <w:spacing w:line="420" w:lineRule="atLeast"/>
        <w:ind w:left="360"/>
        <w:rPr>
          <w:rFonts w:cs="Tahoma"/>
          <w:sz w:val="21"/>
          <w:szCs w:val="21"/>
        </w:rPr>
      </w:pPr>
      <w:r w:rsidRPr="000A29A7">
        <w:rPr>
          <w:rFonts w:cs="Tahoma" w:hint="eastAsia"/>
          <w:sz w:val="21"/>
          <w:szCs w:val="21"/>
        </w:rPr>
        <w:t>取值范围：</w:t>
      </w:r>
      <w:r w:rsidRPr="000A29A7">
        <w:rPr>
          <w:rFonts w:cs="Tahoma"/>
          <w:sz w:val="21"/>
          <w:szCs w:val="21"/>
        </w:rPr>
        <w:t>10</w:t>
      </w:r>
      <w:r w:rsidRPr="000A29A7">
        <w:rPr>
          <w:rFonts w:cs="Tahoma"/>
          <w:sz w:val="21"/>
          <w:szCs w:val="21"/>
        </w:rPr>
        <w:t>位</w:t>
      </w:r>
      <w:r w:rsidRPr="000A29A7">
        <w:rPr>
          <w:rFonts w:cs="Tahoma" w:hint="eastAsia"/>
          <w:sz w:val="21"/>
          <w:szCs w:val="21"/>
        </w:rPr>
        <w:t>字符</w:t>
      </w:r>
    </w:p>
    <w:p w:rsidR="006A5472" w:rsidRPr="000A29A7" w:rsidRDefault="006A5472" w:rsidP="006A5472">
      <w:pPr>
        <w:widowControl w:val="0"/>
        <w:numPr>
          <w:ilvl w:val="0"/>
          <w:numId w:val="1"/>
        </w:numPr>
        <w:spacing w:line="420" w:lineRule="atLeast"/>
        <w:jc w:val="both"/>
        <w:rPr>
          <w:rFonts w:cs="Tahoma"/>
          <w:sz w:val="21"/>
          <w:szCs w:val="21"/>
        </w:rPr>
      </w:pPr>
      <w:r w:rsidRPr="000A29A7">
        <w:rPr>
          <w:rFonts w:cs="Tahoma" w:hint="eastAsia"/>
          <w:sz w:val="21"/>
          <w:szCs w:val="21"/>
        </w:rPr>
        <w:t>数据项：姓名</w:t>
      </w:r>
    </w:p>
    <w:p w:rsidR="006A5472" w:rsidRPr="000A29A7" w:rsidRDefault="006A5472" w:rsidP="006A5472">
      <w:pPr>
        <w:spacing w:line="420" w:lineRule="atLeast"/>
        <w:ind w:left="360"/>
        <w:rPr>
          <w:rFonts w:cs="Tahoma"/>
          <w:sz w:val="21"/>
          <w:szCs w:val="21"/>
        </w:rPr>
      </w:pPr>
      <w:r w:rsidRPr="000A29A7">
        <w:rPr>
          <w:rFonts w:cs="Tahoma" w:hint="eastAsia"/>
          <w:sz w:val="21"/>
          <w:szCs w:val="21"/>
        </w:rPr>
        <w:t>含义说明：员工真实姓名</w:t>
      </w:r>
    </w:p>
    <w:p w:rsidR="006A5472" w:rsidRPr="000A29A7" w:rsidRDefault="006A5472" w:rsidP="006A5472">
      <w:pPr>
        <w:spacing w:line="420" w:lineRule="atLeast"/>
        <w:ind w:left="360"/>
        <w:rPr>
          <w:rFonts w:cs="Tahoma"/>
          <w:sz w:val="21"/>
          <w:szCs w:val="21"/>
        </w:rPr>
      </w:pPr>
      <w:r w:rsidRPr="000A29A7">
        <w:rPr>
          <w:rFonts w:cs="Tahoma" w:hint="eastAsia"/>
          <w:sz w:val="21"/>
          <w:szCs w:val="21"/>
        </w:rPr>
        <w:t>类型：字符型</w:t>
      </w:r>
    </w:p>
    <w:p w:rsidR="006A5472" w:rsidRPr="000A29A7" w:rsidRDefault="006A5472" w:rsidP="006A5472">
      <w:pPr>
        <w:spacing w:line="420" w:lineRule="atLeast"/>
        <w:ind w:left="360"/>
        <w:rPr>
          <w:rFonts w:cs="Tahoma"/>
          <w:sz w:val="21"/>
          <w:szCs w:val="21"/>
        </w:rPr>
      </w:pPr>
      <w:r w:rsidRPr="000A29A7">
        <w:rPr>
          <w:rFonts w:cs="Tahoma" w:hint="eastAsia"/>
          <w:sz w:val="21"/>
          <w:szCs w:val="21"/>
        </w:rPr>
        <w:t>长度：</w:t>
      </w:r>
      <w:r w:rsidRPr="000A29A7">
        <w:rPr>
          <w:rFonts w:cs="Tahoma" w:hint="eastAsia"/>
          <w:sz w:val="21"/>
          <w:szCs w:val="21"/>
        </w:rPr>
        <w:t>20</w:t>
      </w:r>
    </w:p>
    <w:p w:rsidR="006A5472" w:rsidRPr="000A29A7" w:rsidRDefault="006A5472" w:rsidP="006A5472">
      <w:pPr>
        <w:widowControl w:val="0"/>
        <w:numPr>
          <w:ilvl w:val="0"/>
          <w:numId w:val="1"/>
        </w:numPr>
        <w:spacing w:line="420" w:lineRule="atLeast"/>
        <w:jc w:val="both"/>
        <w:rPr>
          <w:rFonts w:cs="Tahoma"/>
          <w:sz w:val="21"/>
          <w:szCs w:val="21"/>
        </w:rPr>
      </w:pPr>
      <w:r w:rsidRPr="000A29A7">
        <w:rPr>
          <w:rFonts w:cs="Tahoma" w:hint="eastAsia"/>
          <w:sz w:val="21"/>
          <w:szCs w:val="21"/>
        </w:rPr>
        <w:t>数据项：性别</w:t>
      </w:r>
    </w:p>
    <w:p w:rsidR="006A5472" w:rsidRPr="000A29A7" w:rsidRDefault="006A5472" w:rsidP="006A5472">
      <w:pPr>
        <w:spacing w:line="420" w:lineRule="atLeast"/>
        <w:ind w:left="360"/>
        <w:rPr>
          <w:rFonts w:cs="Tahoma"/>
          <w:sz w:val="21"/>
          <w:szCs w:val="21"/>
        </w:rPr>
      </w:pPr>
      <w:r w:rsidRPr="000A29A7">
        <w:rPr>
          <w:rFonts w:cs="Tahoma" w:hint="eastAsia"/>
          <w:sz w:val="21"/>
          <w:szCs w:val="21"/>
        </w:rPr>
        <w:t>含义说明：员工性别</w:t>
      </w:r>
    </w:p>
    <w:p w:rsidR="006A5472" w:rsidRPr="000A29A7" w:rsidRDefault="006A5472" w:rsidP="006A5472">
      <w:pPr>
        <w:spacing w:line="420" w:lineRule="atLeast"/>
        <w:ind w:left="360"/>
        <w:rPr>
          <w:rFonts w:cs="Tahoma"/>
          <w:sz w:val="21"/>
          <w:szCs w:val="21"/>
        </w:rPr>
      </w:pPr>
      <w:r w:rsidRPr="000A29A7">
        <w:rPr>
          <w:rFonts w:cs="Tahoma" w:hint="eastAsia"/>
          <w:sz w:val="21"/>
          <w:szCs w:val="21"/>
        </w:rPr>
        <w:t>类型：字符型</w:t>
      </w:r>
    </w:p>
    <w:p w:rsidR="006A5472" w:rsidRPr="000A29A7" w:rsidRDefault="006A5472" w:rsidP="006A5472">
      <w:pPr>
        <w:spacing w:line="420" w:lineRule="atLeast"/>
        <w:ind w:left="360"/>
        <w:rPr>
          <w:rFonts w:cs="Tahoma"/>
          <w:sz w:val="21"/>
          <w:szCs w:val="21"/>
        </w:rPr>
      </w:pPr>
      <w:r w:rsidRPr="000A29A7">
        <w:rPr>
          <w:rFonts w:cs="Tahoma" w:hint="eastAsia"/>
          <w:sz w:val="21"/>
          <w:szCs w:val="21"/>
        </w:rPr>
        <w:t>长度：</w:t>
      </w:r>
      <w:r w:rsidRPr="000A29A7">
        <w:rPr>
          <w:rFonts w:cs="Tahoma" w:hint="eastAsia"/>
          <w:sz w:val="21"/>
          <w:szCs w:val="21"/>
        </w:rPr>
        <w:t>20</w:t>
      </w:r>
    </w:p>
    <w:p w:rsidR="006A5472" w:rsidRPr="000A29A7" w:rsidRDefault="006A5472" w:rsidP="006A5472">
      <w:pPr>
        <w:widowControl w:val="0"/>
        <w:numPr>
          <w:ilvl w:val="0"/>
          <w:numId w:val="1"/>
        </w:numPr>
        <w:spacing w:line="420" w:lineRule="atLeast"/>
        <w:jc w:val="both"/>
        <w:rPr>
          <w:rFonts w:cs="Tahoma"/>
          <w:sz w:val="21"/>
          <w:szCs w:val="21"/>
        </w:rPr>
      </w:pPr>
      <w:r w:rsidRPr="000A29A7">
        <w:rPr>
          <w:rFonts w:cs="Tahoma" w:hint="eastAsia"/>
          <w:sz w:val="21"/>
          <w:szCs w:val="21"/>
        </w:rPr>
        <w:t>数据项：出生日期</w:t>
      </w:r>
    </w:p>
    <w:p w:rsidR="006A5472" w:rsidRPr="000A29A7" w:rsidRDefault="006A5472" w:rsidP="006A5472">
      <w:pPr>
        <w:spacing w:line="420" w:lineRule="atLeast"/>
        <w:ind w:left="360"/>
        <w:rPr>
          <w:rFonts w:cs="Tahoma"/>
          <w:sz w:val="21"/>
          <w:szCs w:val="21"/>
        </w:rPr>
      </w:pPr>
      <w:r w:rsidRPr="000A29A7">
        <w:rPr>
          <w:rFonts w:cs="Tahoma" w:hint="eastAsia"/>
          <w:sz w:val="21"/>
          <w:szCs w:val="21"/>
        </w:rPr>
        <w:t>含义说明：员工出生日期</w:t>
      </w:r>
    </w:p>
    <w:p w:rsidR="006A5472" w:rsidRPr="000A29A7" w:rsidRDefault="006A5472" w:rsidP="006A5472">
      <w:pPr>
        <w:spacing w:line="420" w:lineRule="atLeast"/>
        <w:ind w:left="360"/>
        <w:rPr>
          <w:rFonts w:cs="Tahoma"/>
          <w:sz w:val="21"/>
          <w:szCs w:val="21"/>
        </w:rPr>
      </w:pPr>
      <w:r w:rsidRPr="000A29A7">
        <w:rPr>
          <w:rFonts w:cs="Tahoma" w:hint="eastAsia"/>
          <w:sz w:val="21"/>
          <w:szCs w:val="21"/>
        </w:rPr>
        <w:t>类型：</w:t>
      </w:r>
      <w:proofErr w:type="spellStart"/>
      <w:r w:rsidRPr="000A29A7">
        <w:rPr>
          <w:rFonts w:cs="Tahoma" w:hint="eastAsia"/>
          <w:sz w:val="21"/>
          <w:szCs w:val="21"/>
        </w:rPr>
        <w:t>datetime</w:t>
      </w:r>
      <w:proofErr w:type="spellEnd"/>
      <w:r w:rsidRPr="000A29A7">
        <w:rPr>
          <w:rFonts w:cs="Tahoma" w:hint="eastAsia"/>
          <w:sz w:val="21"/>
          <w:szCs w:val="21"/>
        </w:rPr>
        <w:t>型</w:t>
      </w:r>
    </w:p>
    <w:p w:rsidR="00440587" w:rsidRPr="000A29A7" w:rsidRDefault="00460637" w:rsidP="00BE42AB">
      <w:pPr>
        <w:spacing w:line="420" w:lineRule="atLeast"/>
        <w:ind w:left="360"/>
        <w:rPr>
          <w:rFonts w:cs="Tahoma"/>
          <w:sz w:val="21"/>
          <w:szCs w:val="21"/>
        </w:rPr>
      </w:pPr>
      <w:r>
        <w:rPr>
          <w:rFonts w:cs="Tahoma"/>
          <w:sz w:val="21"/>
          <w:szCs w:val="21"/>
        </w:rPr>
        <w:t>……</w:t>
      </w:r>
      <w:r>
        <w:rPr>
          <w:rFonts w:cs="Tahoma" w:hint="eastAsia"/>
          <w:sz w:val="21"/>
          <w:szCs w:val="21"/>
        </w:rPr>
        <w:t>..</w:t>
      </w:r>
    </w:p>
    <w:p w:rsidR="00BC5645" w:rsidRPr="000A29A7" w:rsidRDefault="00BC5645" w:rsidP="00CA257D">
      <w:pPr>
        <w:pStyle w:val="2"/>
        <w:numPr>
          <w:ilvl w:val="1"/>
          <w:numId w:val="2"/>
        </w:numPr>
        <w:spacing w:before="0" w:after="0" w:line="360" w:lineRule="auto"/>
        <w:ind w:left="1077" w:hanging="1077"/>
        <w:rPr>
          <w:rFonts w:ascii="Times New Roman" w:eastAsia="宋体" w:hAnsi="Times New Roman"/>
          <w:sz w:val="28"/>
        </w:rPr>
      </w:pPr>
      <w:bookmarkStart w:id="2" w:name="_Toc471547254"/>
      <w:bookmarkStart w:id="3" w:name="_Toc471547253"/>
      <w:r w:rsidRPr="000A29A7">
        <w:rPr>
          <w:rFonts w:ascii="Times New Roman" w:eastAsia="宋体" w:hAnsi="Times New Roman" w:hint="eastAsia"/>
          <w:sz w:val="28"/>
        </w:rPr>
        <w:t>数据流</w:t>
      </w:r>
      <w:bookmarkEnd w:id="2"/>
    </w:p>
    <w:p w:rsidR="00BC5645" w:rsidRPr="000A29A7" w:rsidRDefault="00BC5645" w:rsidP="00BC5645">
      <w:pPr>
        <w:jc w:val="center"/>
      </w:pPr>
      <w:r w:rsidRPr="000A29A7">
        <w:t>表</w:t>
      </w:r>
      <w:r>
        <w:rPr>
          <w:rFonts w:hint="eastAsia"/>
        </w:rPr>
        <w:t>1</w:t>
      </w:r>
      <w:r w:rsidRPr="000A29A7">
        <w:rPr>
          <w:rFonts w:hint="eastAsia"/>
        </w:rPr>
        <w:t>.</w:t>
      </w:r>
      <w:r w:rsidRPr="000A29A7">
        <w:rPr>
          <w:rFonts w:hint="eastAsia"/>
        </w:rPr>
        <w:t>数据流表</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7"/>
        <w:gridCol w:w="2117"/>
        <w:gridCol w:w="2364"/>
        <w:gridCol w:w="1920"/>
      </w:tblGrid>
      <w:tr w:rsidR="00BC5645" w:rsidRPr="000A29A7" w:rsidTr="00864444">
        <w:tc>
          <w:tcPr>
            <w:tcW w:w="2347" w:type="dxa"/>
            <w:shd w:val="clear" w:color="auto" w:fill="95DD9F" w:themeFill="background1" w:themeFillShade="D9"/>
          </w:tcPr>
          <w:p w:rsidR="00BC5645" w:rsidRPr="000A29A7" w:rsidRDefault="00BC5645" w:rsidP="00864444">
            <w:pPr>
              <w:spacing w:line="420" w:lineRule="atLeast"/>
              <w:jc w:val="center"/>
              <w:rPr>
                <w:rFonts w:cs="Tahoma"/>
                <w:sz w:val="21"/>
                <w:szCs w:val="21"/>
              </w:rPr>
            </w:pPr>
            <w:r w:rsidRPr="000A29A7">
              <w:rPr>
                <w:rFonts w:cs="Tahoma"/>
                <w:sz w:val="21"/>
                <w:szCs w:val="21"/>
              </w:rPr>
              <w:t>数据流名</w:t>
            </w:r>
          </w:p>
        </w:tc>
        <w:tc>
          <w:tcPr>
            <w:tcW w:w="2117" w:type="dxa"/>
            <w:shd w:val="clear" w:color="auto" w:fill="95DD9F" w:themeFill="background1" w:themeFillShade="D9"/>
          </w:tcPr>
          <w:p w:rsidR="00BC5645" w:rsidRPr="000A29A7" w:rsidRDefault="00BC5645" w:rsidP="00864444">
            <w:pPr>
              <w:spacing w:line="420" w:lineRule="atLeast"/>
              <w:jc w:val="center"/>
              <w:rPr>
                <w:rFonts w:cs="Tahoma"/>
                <w:sz w:val="21"/>
                <w:szCs w:val="21"/>
              </w:rPr>
            </w:pPr>
            <w:r w:rsidRPr="000A29A7">
              <w:rPr>
                <w:rFonts w:cs="Tahoma"/>
                <w:sz w:val="21"/>
                <w:szCs w:val="21"/>
              </w:rPr>
              <w:t>数据流来源</w:t>
            </w:r>
          </w:p>
        </w:tc>
        <w:tc>
          <w:tcPr>
            <w:tcW w:w="2364" w:type="dxa"/>
            <w:shd w:val="clear" w:color="auto" w:fill="95DD9F" w:themeFill="background1" w:themeFillShade="D9"/>
          </w:tcPr>
          <w:p w:rsidR="00BC5645" w:rsidRPr="000A29A7" w:rsidRDefault="00BC5645" w:rsidP="00864444">
            <w:pPr>
              <w:spacing w:line="420" w:lineRule="atLeast"/>
              <w:jc w:val="center"/>
              <w:rPr>
                <w:rFonts w:cs="Tahoma"/>
                <w:sz w:val="21"/>
                <w:szCs w:val="21"/>
              </w:rPr>
            </w:pPr>
            <w:r w:rsidRPr="000A29A7">
              <w:rPr>
                <w:rFonts w:cs="Tahoma"/>
                <w:sz w:val="21"/>
                <w:szCs w:val="21"/>
              </w:rPr>
              <w:t>数据流去向</w:t>
            </w:r>
          </w:p>
        </w:tc>
        <w:tc>
          <w:tcPr>
            <w:tcW w:w="1920" w:type="dxa"/>
            <w:shd w:val="clear" w:color="auto" w:fill="95DD9F" w:themeFill="background1" w:themeFillShade="D9"/>
          </w:tcPr>
          <w:p w:rsidR="00BC5645" w:rsidRPr="000A29A7" w:rsidRDefault="00BC5645" w:rsidP="00864444">
            <w:pPr>
              <w:spacing w:line="420" w:lineRule="atLeast"/>
              <w:jc w:val="center"/>
              <w:rPr>
                <w:rFonts w:cs="Tahoma"/>
                <w:sz w:val="21"/>
                <w:szCs w:val="21"/>
              </w:rPr>
            </w:pPr>
            <w:r w:rsidRPr="000A29A7">
              <w:rPr>
                <w:rFonts w:cs="Tahoma"/>
                <w:sz w:val="21"/>
                <w:szCs w:val="21"/>
              </w:rPr>
              <w:t>组成</w:t>
            </w:r>
          </w:p>
        </w:tc>
      </w:tr>
      <w:tr w:rsidR="00BC5645" w:rsidRPr="000A29A7" w:rsidTr="00864444">
        <w:tc>
          <w:tcPr>
            <w:tcW w:w="2347" w:type="dxa"/>
          </w:tcPr>
          <w:p w:rsidR="00BC5645" w:rsidRPr="000A29A7" w:rsidRDefault="00BC5645" w:rsidP="00864444">
            <w:pPr>
              <w:spacing w:line="420" w:lineRule="atLeast"/>
              <w:jc w:val="center"/>
              <w:rPr>
                <w:rFonts w:cs="Tahoma"/>
                <w:sz w:val="21"/>
                <w:szCs w:val="21"/>
              </w:rPr>
            </w:pPr>
            <w:r w:rsidRPr="003A5C6E">
              <w:rPr>
                <w:rFonts w:cs="Tahoma" w:hint="eastAsia"/>
                <w:sz w:val="21"/>
                <w:szCs w:val="21"/>
              </w:rPr>
              <w:t>体检结果</w:t>
            </w:r>
          </w:p>
        </w:tc>
        <w:tc>
          <w:tcPr>
            <w:tcW w:w="2117" w:type="dxa"/>
          </w:tcPr>
          <w:p w:rsidR="00BC5645" w:rsidRPr="000A29A7" w:rsidRDefault="00BC5645" w:rsidP="00864444">
            <w:pPr>
              <w:spacing w:line="420" w:lineRule="atLeast"/>
              <w:jc w:val="center"/>
              <w:rPr>
                <w:rFonts w:cs="Tahoma"/>
                <w:sz w:val="21"/>
                <w:szCs w:val="21"/>
              </w:rPr>
            </w:pPr>
            <w:r w:rsidRPr="003A5C6E">
              <w:rPr>
                <w:rFonts w:cs="Tahoma" w:hint="eastAsia"/>
                <w:sz w:val="21"/>
                <w:szCs w:val="21"/>
              </w:rPr>
              <w:t>体检</w:t>
            </w:r>
          </w:p>
        </w:tc>
        <w:tc>
          <w:tcPr>
            <w:tcW w:w="2364" w:type="dxa"/>
          </w:tcPr>
          <w:p w:rsidR="00BC5645" w:rsidRPr="000A29A7" w:rsidRDefault="00BC5645" w:rsidP="00864444">
            <w:pPr>
              <w:spacing w:line="420" w:lineRule="atLeast"/>
              <w:jc w:val="center"/>
              <w:rPr>
                <w:rFonts w:cs="Tahoma"/>
                <w:sz w:val="21"/>
                <w:szCs w:val="21"/>
              </w:rPr>
            </w:pPr>
            <w:r w:rsidRPr="003A5C6E">
              <w:rPr>
                <w:rFonts w:cs="Tahoma" w:hint="eastAsia"/>
                <w:sz w:val="21"/>
                <w:szCs w:val="21"/>
              </w:rPr>
              <w:t>批准</w:t>
            </w:r>
          </w:p>
        </w:tc>
        <w:tc>
          <w:tcPr>
            <w:tcW w:w="1920" w:type="dxa"/>
          </w:tcPr>
          <w:p w:rsidR="00BC5645" w:rsidRPr="000A29A7" w:rsidRDefault="00BC5645" w:rsidP="00864444">
            <w:pPr>
              <w:spacing w:line="420" w:lineRule="atLeast"/>
              <w:jc w:val="center"/>
              <w:rPr>
                <w:rFonts w:cs="Tahoma"/>
                <w:sz w:val="21"/>
                <w:szCs w:val="21"/>
              </w:rPr>
            </w:pPr>
            <w:r w:rsidRPr="003A5C6E">
              <w:rPr>
                <w:rFonts w:cs="Tahoma" w:hint="eastAsia"/>
                <w:color w:val="FF0000"/>
                <w:sz w:val="21"/>
                <w:szCs w:val="21"/>
              </w:rPr>
              <w:t>数据结构</w:t>
            </w:r>
          </w:p>
        </w:tc>
      </w:tr>
    </w:tbl>
    <w:p w:rsidR="00D42E2D" w:rsidRPr="000A29A7" w:rsidRDefault="00B10FDB" w:rsidP="00CA257D">
      <w:pPr>
        <w:pStyle w:val="2"/>
        <w:numPr>
          <w:ilvl w:val="1"/>
          <w:numId w:val="2"/>
        </w:numPr>
        <w:spacing w:before="0" w:after="0" w:line="360" w:lineRule="auto"/>
        <w:ind w:left="1077" w:hanging="1077"/>
        <w:rPr>
          <w:rFonts w:ascii="Times New Roman" w:eastAsia="宋体" w:hAnsi="Times New Roman"/>
          <w:sz w:val="28"/>
        </w:rPr>
      </w:pPr>
      <w:r w:rsidRPr="000A29A7">
        <w:rPr>
          <w:rFonts w:ascii="Times New Roman" w:eastAsia="宋体" w:hAnsi="Times New Roman" w:hint="eastAsia"/>
          <w:sz w:val="28"/>
        </w:rPr>
        <w:lastRenderedPageBreak/>
        <w:t>数据存储</w:t>
      </w:r>
      <w:bookmarkEnd w:id="3"/>
    </w:p>
    <w:p w:rsidR="00456E55" w:rsidRPr="000A29A7" w:rsidRDefault="00456E55" w:rsidP="00456E55">
      <w:pPr>
        <w:jc w:val="center"/>
      </w:pPr>
      <w:r w:rsidRPr="000A29A7">
        <w:t>表</w:t>
      </w:r>
      <w:r w:rsidR="00BC5645">
        <w:rPr>
          <w:rFonts w:hint="eastAsia"/>
        </w:rPr>
        <w:t>2</w:t>
      </w:r>
      <w:r w:rsidR="00AE6114" w:rsidRPr="000A29A7">
        <w:rPr>
          <w:rFonts w:hint="eastAsia"/>
        </w:rPr>
        <w:t>.</w:t>
      </w:r>
      <w:r w:rsidRPr="000A29A7">
        <w:rPr>
          <w:rFonts w:hint="eastAsia"/>
        </w:rPr>
        <w:t>数据存储表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1994"/>
        <w:gridCol w:w="2124"/>
        <w:gridCol w:w="1862"/>
      </w:tblGrid>
      <w:tr w:rsidR="001924E7" w:rsidRPr="000A29A7" w:rsidTr="001924E7">
        <w:tc>
          <w:tcPr>
            <w:tcW w:w="2316" w:type="dxa"/>
            <w:shd w:val="clear" w:color="auto" w:fill="95DD9F" w:themeFill="background1" w:themeFillShade="D9"/>
          </w:tcPr>
          <w:p w:rsidR="00D42E2D" w:rsidRPr="000A29A7" w:rsidRDefault="00D42E2D" w:rsidP="00D42E2D">
            <w:pPr>
              <w:spacing w:line="420" w:lineRule="atLeast"/>
              <w:jc w:val="center"/>
              <w:rPr>
                <w:rFonts w:cs="Tahoma"/>
                <w:sz w:val="21"/>
                <w:szCs w:val="21"/>
              </w:rPr>
            </w:pPr>
            <w:r w:rsidRPr="000A29A7">
              <w:rPr>
                <w:rFonts w:cs="Tahoma"/>
                <w:sz w:val="21"/>
                <w:szCs w:val="21"/>
              </w:rPr>
              <w:t>数据存储名</w:t>
            </w:r>
          </w:p>
        </w:tc>
        <w:tc>
          <w:tcPr>
            <w:tcW w:w="1994" w:type="dxa"/>
            <w:shd w:val="clear" w:color="auto" w:fill="95DD9F" w:themeFill="background1" w:themeFillShade="D9"/>
          </w:tcPr>
          <w:p w:rsidR="00D42E2D" w:rsidRPr="000A29A7" w:rsidRDefault="00FF59C8" w:rsidP="00D42E2D">
            <w:pPr>
              <w:spacing w:line="420" w:lineRule="atLeast"/>
              <w:jc w:val="center"/>
              <w:rPr>
                <w:rFonts w:cs="Tahoma"/>
                <w:sz w:val="21"/>
                <w:szCs w:val="21"/>
              </w:rPr>
            </w:pPr>
            <w:r>
              <w:rPr>
                <w:rFonts w:cs="Tahoma" w:hint="eastAsia"/>
                <w:sz w:val="21"/>
                <w:szCs w:val="21"/>
              </w:rPr>
              <w:t>输入</w:t>
            </w:r>
            <w:r w:rsidR="00D42E2D" w:rsidRPr="000A29A7">
              <w:rPr>
                <w:rFonts w:cs="Tahoma"/>
                <w:sz w:val="21"/>
                <w:szCs w:val="21"/>
              </w:rPr>
              <w:t>的数据流</w:t>
            </w:r>
          </w:p>
        </w:tc>
        <w:tc>
          <w:tcPr>
            <w:tcW w:w="2124" w:type="dxa"/>
            <w:shd w:val="clear" w:color="auto" w:fill="95DD9F" w:themeFill="background1" w:themeFillShade="D9"/>
          </w:tcPr>
          <w:p w:rsidR="00D42E2D" w:rsidRPr="000A29A7" w:rsidRDefault="00FF59C8" w:rsidP="00D42E2D">
            <w:pPr>
              <w:spacing w:line="420" w:lineRule="atLeast"/>
              <w:jc w:val="center"/>
              <w:rPr>
                <w:rFonts w:cs="Tahoma"/>
                <w:sz w:val="21"/>
                <w:szCs w:val="21"/>
              </w:rPr>
            </w:pPr>
            <w:r>
              <w:rPr>
                <w:rFonts w:cs="Tahoma" w:hint="eastAsia"/>
                <w:sz w:val="21"/>
                <w:szCs w:val="21"/>
              </w:rPr>
              <w:t>输出</w:t>
            </w:r>
            <w:r w:rsidR="00D42E2D" w:rsidRPr="000A29A7">
              <w:rPr>
                <w:rFonts w:cs="Tahoma"/>
                <w:sz w:val="21"/>
                <w:szCs w:val="21"/>
              </w:rPr>
              <w:t>的数据流</w:t>
            </w:r>
          </w:p>
        </w:tc>
        <w:tc>
          <w:tcPr>
            <w:tcW w:w="1862" w:type="dxa"/>
            <w:shd w:val="clear" w:color="auto" w:fill="95DD9F" w:themeFill="background1" w:themeFillShade="D9"/>
          </w:tcPr>
          <w:p w:rsidR="00D42E2D" w:rsidRPr="000A29A7" w:rsidRDefault="00D42E2D" w:rsidP="00D42E2D">
            <w:pPr>
              <w:spacing w:line="420" w:lineRule="atLeast"/>
              <w:jc w:val="center"/>
              <w:rPr>
                <w:rFonts w:cs="Tahoma"/>
                <w:sz w:val="21"/>
                <w:szCs w:val="21"/>
              </w:rPr>
            </w:pPr>
            <w:r w:rsidRPr="000A29A7">
              <w:rPr>
                <w:rFonts w:cs="Tahoma"/>
                <w:sz w:val="21"/>
                <w:szCs w:val="21"/>
              </w:rPr>
              <w:t>组成</w:t>
            </w:r>
          </w:p>
        </w:tc>
      </w:tr>
      <w:tr w:rsidR="001924E7" w:rsidRPr="000A29A7" w:rsidTr="001924E7">
        <w:tc>
          <w:tcPr>
            <w:tcW w:w="2316" w:type="dxa"/>
          </w:tcPr>
          <w:p w:rsidR="00D42E2D" w:rsidRPr="000A29A7" w:rsidRDefault="00FF59C8" w:rsidP="00D42E2D">
            <w:pPr>
              <w:spacing w:line="420" w:lineRule="atLeast"/>
              <w:jc w:val="center"/>
              <w:rPr>
                <w:rFonts w:cs="Tahoma"/>
                <w:sz w:val="21"/>
                <w:szCs w:val="21"/>
              </w:rPr>
            </w:pPr>
            <w:r w:rsidRPr="00FF59C8">
              <w:rPr>
                <w:rFonts w:cs="Tahoma" w:hint="eastAsia"/>
                <w:sz w:val="21"/>
                <w:szCs w:val="21"/>
              </w:rPr>
              <w:t>学生登记表</w:t>
            </w:r>
          </w:p>
        </w:tc>
        <w:tc>
          <w:tcPr>
            <w:tcW w:w="1994" w:type="dxa"/>
          </w:tcPr>
          <w:p w:rsidR="00D42E2D" w:rsidRPr="000A29A7" w:rsidRDefault="00D42E2D" w:rsidP="00D42E2D">
            <w:pPr>
              <w:jc w:val="center"/>
              <w:rPr>
                <w:sz w:val="21"/>
              </w:rPr>
            </w:pPr>
          </w:p>
        </w:tc>
        <w:tc>
          <w:tcPr>
            <w:tcW w:w="2124" w:type="dxa"/>
          </w:tcPr>
          <w:p w:rsidR="00D42E2D" w:rsidRPr="000A29A7" w:rsidRDefault="00D42E2D" w:rsidP="00D42E2D">
            <w:pPr>
              <w:jc w:val="center"/>
              <w:rPr>
                <w:sz w:val="21"/>
              </w:rPr>
            </w:pPr>
          </w:p>
        </w:tc>
        <w:tc>
          <w:tcPr>
            <w:tcW w:w="1862" w:type="dxa"/>
          </w:tcPr>
          <w:p w:rsidR="00D42E2D" w:rsidRPr="000A29A7" w:rsidRDefault="00FF59C8" w:rsidP="00D42E2D">
            <w:pPr>
              <w:spacing w:line="420" w:lineRule="atLeast"/>
              <w:jc w:val="center"/>
              <w:rPr>
                <w:rFonts w:cs="Tahoma"/>
                <w:sz w:val="21"/>
                <w:szCs w:val="21"/>
              </w:rPr>
            </w:pPr>
            <w:r w:rsidRPr="003A5C6E">
              <w:rPr>
                <w:rFonts w:cs="Tahoma" w:hint="eastAsia"/>
                <w:color w:val="FF0000"/>
                <w:sz w:val="21"/>
                <w:szCs w:val="21"/>
              </w:rPr>
              <w:t>数据结构</w:t>
            </w:r>
          </w:p>
        </w:tc>
      </w:tr>
    </w:tbl>
    <w:p w:rsidR="00D42E2D" w:rsidRPr="000A29A7" w:rsidRDefault="00D42E2D" w:rsidP="00CA257D">
      <w:pPr>
        <w:pStyle w:val="2"/>
        <w:numPr>
          <w:ilvl w:val="1"/>
          <w:numId w:val="2"/>
        </w:numPr>
        <w:spacing w:before="0" w:after="0" w:line="360" w:lineRule="auto"/>
        <w:ind w:left="1077" w:hanging="1077"/>
        <w:rPr>
          <w:rFonts w:ascii="Times New Roman" w:eastAsia="宋体" w:hAnsi="Times New Roman"/>
          <w:sz w:val="28"/>
        </w:rPr>
      </w:pPr>
      <w:bookmarkStart w:id="4" w:name="_Toc471547255"/>
      <w:r w:rsidRPr="000A29A7">
        <w:rPr>
          <w:rFonts w:ascii="Times New Roman" w:eastAsia="宋体" w:hAnsi="Times New Roman" w:hint="eastAsia"/>
          <w:sz w:val="28"/>
        </w:rPr>
        <w:t>处理过程</w:t>
      </w:r>
      <w:bookmarkEnd w:id="4"/>
    </w:p>
    <w:p w:rsidR="00D42E2D" w:rsidRPr="003A5C6E" w:rsidRDefault="00183EA6" w:rsidP="00A82396">
      <w:pPr>
        <w:pStyle w:val="2"/>
        <w:spacing w:before="0" w:after="0" w:line="240" w:lineRule="auto"/>
        <w:rPr>
          <w:rFonts w:ascii="Times New Roman" w:eastAsia="宋体" w:hAnsi="Times New Roman"/>
          <w:sz w:val="28"/>
        </w:rPr>
      </w:pPr>
      <w:r w:rsidRPr="003A5C6E">
        <w:rPr>
          <w:rFonts w:ascii="Times New Roman" w:eastAsia="宋体" w:hAnsi="Times New Roman" w:hint="eastAsia"/>
          <w:sz w:val="28"/>
        </w:rPr>
        <w:t>1</w:t>
      </w:r>
      <w:r w:rsidR="003A5C6E">
        <w:rPr>
          <w:rFonts w:ascii="Times New Roman" w:eastAsia="宋体" w:hAnsi="Times New Roman" w:hint="eastAsia"/>
          <w:sz w:val="28"/>
        </w:rPr>
        <w:t>、</w:t>
      </w:r>
      <w:r w:rsidR="00D42E2D" w:rsidRPr="003A5C6E">
        <w:rPr>
          <w:rFonts w:ascii="Times New Roman" w:eastAsia="宋体" w:hAnsi="Times New Roman" w:hint="eastAsia"/>
          <w:sz w:val="28"/>
        </w:rPr>
        <w:t>处理过程</w:t>
      </w:r>
      <w:r w:rsidR="00D42E2D" w:rsidRPr="003A5C6E">
        <w:rPr>
          <w:rFonts w:ascii="Times New Roman" w:eastAsia="宋体" w:hAnsi="Times New Roman"/>
          <w:sz w:val="28"/>
        </w:rPr>
        <w:t>“</w:t>
      </w:r>
      <w:r w:rsidR="008C7159" w:rsidRPr="008C7159">
        <w:rPr>
          <w:rFonts w:ascii="Times New Roman" w:eastAsia="宋体" w:hAnsi="Times New Roman" w:hint="eastAsia"/>
          <w:sz w:val="28"/>
        </w:rPr>
        <w:t>分配宿舍</w:t>
      </w:r>
      <w:r w:rsidR="00D42E2D" w:rsidRPr="003A5C6E">
        <w:rPr>
          <w:rFonts w:ascii="Times New Roman" w:eastAsia="宋体" w:hAnsi="Times New Roman"/>
          <w:sz w:val="28"/>
        </w:rPr>
        <w:t>”</w:t>
      </w:r>
      <w:r w:rsidR="00D42E2D" w:rsidRPr="003A5C6E">
        <w:rPr>
          <w:rFonts w:ascii="Times New Roman" w:eastAsia="宋体" w:hAnsi="Times New Roman"/>
          <w:sz w:val="28"/>
        </w:rPr>
        <w:t>可如下描述：</w:t>
      </w:r>
    </w:p>
    <w:p w:rsidR="00D42E2D" w:rsidRPr="000A29A7" w:rsidRDefault="00D42E2D" w:rsidP="00D42E2D">
      <w:pPr>
        <w:rPr>
          <w:szCs w:val="24"/>
        </w:rPr>
      </w:pPr>
      <w:r w:rsidRPr="000A29A7">
        <w:rPr>
          <w:rFonts w:hint="eastAsia"/>
          <w:szCs w:val="24"/>
        </w:rPr>
        <w:t>处理过程：</w:t>
      </w:r>
      <w:r w:rsidR="003A5C6E" w:rsidRPr="003A5C6E">
        <w:rPr>
          <w:rFonts w:hint="eastAsia"/>
          <w:szCs w:val="24"/>
        </w:rPr>
        <w:t>分配宿舍</w:t>
      </w:r>
    </w:p>
    <w:p w:rsidR="00D42E2D" w:rsidRPr="000A29A7" w:rsidRDefault="00D42E2D" w:rsidP="00D42E2D">
      <w:pPr>
        <w:rPr>
          <w:szCs w:val="24"/>
        </w:rPr>
      </w:pPr>
      <w:r w:rsidRPr="000A29A7">
        <w:rPr>
          <w:rFonts w:hint="eastAsia"/>
          <w:szCs w:val="24"/>
        </w:rPr>
        <w:t>说明：</w:t>
      </w:r>
      <w:r w:rsidR="003A5C6E" w:rsidRPr="003A5C6E">
        <w:rPr>
          <w:rFonts w:hint="eastAsia"/>
          <w:szCs w:val="24"/>
        </w:rPr>
        <w:t>为所有新生分配学生宿舍</w:t>
      </w:r>
    </w:p>
    <w:p w:rsidR="00D42E2D" w:rsidRPr="000A29A7" w:rsidRDefault="00225453" w:rsidP="00D42E2D">
      <w:pPr>
        <w:rPr>
          <w:szCs w:val="24"/>
        </w:rPr>
      </w:pPr>
      <w:r w:rsidRPr="000A29A7">
        <w:rPr>
          <w:rFonts w:hint="eastAsia"/>
          <w:szCs w:val="24"/>
        </w:rPr>
        <w:t>输入：</w:t>
      </w:r>
      <w:r w:rsidR="003A5C6E" w:rsidRPr="003A5C6E">
        <w:rPr>
          <w:rFonts w:hint="eastAsia"/>
          <w:szCs w:val="24"/>
        </w:rPr>
        <w:t>学生，宿舍</w:t>
      </w:r>
    </w:p>
    <w:p w:rsidR="00D42E2D" w:rsidRPr="000A29A7" w:rsidRDefault="00225453" w:rsidP="00D42E2D">
      <w:pPr>
        <w:rPr>
          <w:szCs w:val="24"/>
        </w:rPr>
      </w:pPr>
      <w:r w:rsidRPr="000A29A7">
        <w:rPr>
          <w:rFonts w:hint="eastAsia"/>
          <w:szCs w:val="24"/>
        </w:rPr>
        <w:t>输出：</w:t>
      </w:r>
      <w:r w:rsidR="003A5C6E" w:rsidRPr="003A5C6E">
        <w:rPr>
          <w:rFonts w:hint="eastAsia"/>
          <w:szCs w:val="24"/>
        </w:rPr>
        <w:t>宿舍安排</w:t>
      </w:r>
    </w:p>
    <w:p w:rsidR="00013CEC" w:rsidRPr="000A29A7" w:rsidRDefault="00D42E2D" w:rsidP="003A5C6E">
      <w:r w:rsidRPr="000A29A7">
        <w:rPr>
          <w:rFonts w:hint="eastAsia"/>
          <w:szCs w:val="24"/>
        </w:rPr>
        <w:t>处理：</w:t>
      </w:r>
      <w:r w:rsidR="003A5C6E" w:rsidRPr="003A5C6E">
        <w:rPr>
          <w:rFonts w:hint="eastAsia"/>
        </w:rPr>
        <w:t>在新生报到后，为所有新生分配学</w:t>
      </w:r>
      <w:r w:rsidR="003A5C6E" w:rsidRPr="003A5C6E">
        <w:rPr>
          <w:szCs w:val="24"/>
        </w:rPr>
        <w:t>生宿舍。要求同一间宿舍只能安排同一性别的学生，同一个学生只能安排在一个宿舍中。每个学生的居住面积不小于</w:t>
      </w:r>
      <w:r w:rsidR="003A5C6E" w:rsidRPr="003A5C6E">
        <w:rPr>
          <w:szCs w:val="24"/>
        </w:rPr>
        <w:t>3</w:t>
      </w:r>
      <w:r w:rsidR="003A5C6E" w:rsidRPr="003A5C6E">
        <w:rPr>
          <w:rFonts w:hint="eastAsia"/>
          <w:szCs w:val="24"/>
        </w:rPr>
        <w:t>平方米。安排新生</w:t>
      </w:r>
      <w:r w:rsidR="003A5C6E" w:rsidRPr="003A5C6E">
        <w:rPr>
          <w:szCs w:val="24"/>
        </w:rPr>
        <w:t>宿舍其处理时间应不超过</w:t>
      </w:r>
      <w:r w:rsidR="003A5C6E" w:rsidRPr="003A5C6E">
        <w:rPr>
          <w:szCs w:val="24"/>
        </w:rPr>
        <w:t>15</w:t>
      </w:r>
      <w:r w:rsidR="003A5C6E" w:rsidRPr="003A5C6E">
        <w:rPr>
          <w:rFonts w:hint="eastAsia"/>
          <w:szCs w:val="24"/>
        </w:rPr>
        <w:t>分钟。</w:t>
      </w:r>
    </w:p>
    <w:p w:rsidR="00B30659" w:rsidRPr="000A29A7" w:rsidRDefault="00B30659" w:rsidP="00E8105A"/>
    <w:p w:rsidR="00183EA6" w:rsidRPr="00CA257D" w:rsidRDefault="00183EA6" w:rsidP="00CA257D">
      <w:pPr>
        <w:pStyle w:val="1"/>
        <w:numPr>
          <w:ilvl w:val="0"/>
          <w:numId w:val="2"/>
        </w:numPr>
        <w:spacing w:before="0" w:after="0" w:line="480" w:lineRule="auto"/>
        <w:ind w:left="902" w:hanging="902"/>
        <w:rPr>
          <w:sz w:val="32"/>
        </w:rPr>
      </w:pPr>
      <w:bookmarkStart w:id="5" w:name="_Toc471547256"/>
      <w:r w:rsidRPr="00CA257D">
        <w:rPr>
          <w:rFonts w:hint="eastAsia"/>
          <w:sz w:val="32"/>
        </w:rPr>
        <w:t>概念结构设计</w:t>
      </w:r>
      <w:bookmarkEnd w:id="5"/>
    </w:p>
    <w:p w:rsidR="00183EA6" w:rsidRPr="00E5244F" w:rsidRDefault="00183EA6" w:rsidP="00CA257D">
      <w:pPr>
        <w:pStyle w:val="2"/>
        <w:numPr>
          <w:ilvl w:val="1"/>
          <w:numId w:val="2"/>
        </w:numPr>
        <w:spacing w:before="0" w:after="0" w:line="360" w:lineRule="auto"/>
        <w:ind w:left="1077" w:hanging="1077"/>
        <w:rPr>
          <w:rFonts w:ascii="Times New Roman" w:eastAsia="宋体" w:hAnsi="Times New Roman"/>
          <w:sz w:val="28"/>
        </w:rPr>
      </w:pPr>
      <w:bookmarkStart w:id="6" w:name="_Toc471547257"/>
      <w:r w:rsidRPr="000A29A7">
        <w:rPr>
          <w:rFonts w:ascii="Times New Roman" w:eastAsia="宋体" w:hAnsi="Times New Roman" w:hint="eastAsia"/>
          <w:sz w:val="28"/>
        </w:rPr>
        <w:t>E-R</w:t>
      </w:r>
      <w:r w:rsidRPr="000A29A7">
        <w:rPr>
          <w:rFonts w:ascii="Times New Roman" w:eastAsia="宋体" w:hAnsi="Times New Roman" w:hint="eastAsia"/>
          <w:sz w:val="28"/>
        </w:rPr>
        <w:t>图</w:t>
      </w:r>
      <w:bookmarkEnd w:id="6"/>
      <w:r w:rsidR="00BE4262">
        <w:rPr>
          <w:rFonts w:ascii="Times New Roman" w:eastAsia="宋体" w:hAnsi="Times New Roman"/>
          <w:sz w:val="28"/>
        </w:rPr>
        <w:t>(</w:t>
      </w:r>
      <w:r w:rsidR="00BE4262" w:rsidRPr="00CA257D">
        <w:rPr>
          <w:rFonts w:ascii="Times New Roman" w:eastAsia="宋体" w:hAnsi="Times New Roman" w:hint="eastAsia"/>
          <w:color w:val="FF0000"/>
          <w:sz w:val="28"/>
        </w:rPr>
        <w:t>实体、属性、联系</w:t>
      </w:r>
      <w:r w:rsidR="00BE4262">
        <w:rPr>
          <w:rFonts w:ascii="Times New Roman" w:eastAsia="宋体" w:hAnsi="Times New Roman"/>
          <w:sz w:val="28"/>
        </w:rPr>
        <w:t>)</w:t>
      </w:r>
    </w:p>
    <w:p w:rsidR="00456E55" w:rsidRPr="000A29A7" w:rsidRDefault="00456E55" w:rsidP="00456E55">
      <w:pPr>
        <w:jc w:val="center"/>
      </w:pPr>
      <w:r w:rsidRPr="000A29A7">
        <w:rPr>
          <w:rFonts w:hint="eastAsia"/>
        </w:rPr>
        <w:t>图</w:t>
      </w:r>
      <w:r w:rsidRPr="00CA5F22">
        <w:rPr>
          <w:rFonts w:hint="eastAsia"/>
          <w:color w:val="FF0000"/>
        </w:rPr>
        <w:t>1</w:t>
      </w:r>
      <w:r w:rsidR="00CA0CA8" w:rsidRPr="000A29A7">
        <w:rPr>
          <w:rFonts w:hint="eastAsia"/>
        </w:rPr>
        <w:t>.</w:t>
      </w:r>
      <w:r w:rsidRPr="000A29A7">
        <w:rPr>
          <w:rFonts w:hint="eastAsia"/>
        </w:rPr>
        <w:t>系统</w:t>
      </w:r>
      <w:r w:rsidR="002D0D7F">
        <w:rPr>
          <w:rFonts w:hint="eastAsia"/>
        </w:rPr>
        <w:t>的基本</w:t>
      </w:r>
      <w:r w:rsidRPr="000A29A7">
        <w:rPr>
          <w:rFonts w:hint="eastAsia"/>
        </w:rPr>
        <w:t>E-R</w:t>
      </w:r>
      <w:r w:rsidRPr="000A29A7">
        <w:rPr>
          <w:rFonts w:hint="eastAsia"/>
        </w:rPr>
        <w:t>图</w:t>
      </w:r>
    </w:p>
    <w:p w:rsidR="00183EA6" w:rsidRPr="000A29A7" w:rsidRDefault="00183EA6" w:rsidP="00CA257D">
      <w:pPr>
        <w:pStyle w:val="2"/>
        <w:numPr>
          <w:ilvl w:val="1"/>
          <w:numId w:val="2"/>
        </w:numPr>
        <w:spacing w:before="0" w:after="0" w:line="360" w:lineRule="auto"/>
        <w:ind w:left="1077" w:hanging="1077"/>
        <w:rPr>
          <w:rFonts w:ascii="Times New Roman" w:eastAsia="宋体" w:hAnsi="Times New Roman"/>
          <w:sz w:val="28"/>
        </w:rPr>
      </w:pPr>
      <w:bookmarkStart w:id="7" w:name="_Toc471547258"/>
      <w:r w:rsidRPr="000A29A7">
        <w:rPr>
          <w:rFonts w:ascii="Times New Roman" w:eastAsia="宋体" w:hAnsi="Times New Roman" w:hint="eastAsia"/>
          <w:sz w:val="28"/>
        </w:rPr>
        <w:t>系统说明书</w:t>
      </w:r>
      <w:bookmarkEnd w:id="7"/>
    </w:p>
    <w:p w:rsidR="00440587" w:rsidRPr="00C73F66" w:rsidRDefault="00456E55" w:rsidP="00A82396">
      <w:pPr>
        <w:pStyle w:val="2"/>
        <w:spacing w:before="0" w:after="0" w:line="240" w:lineRule="auto"/>
        <w:rPr>
          <w:rFonts w:ascii="Times New Roman" w:eastAsia="宋体" w:hAnsi="Times New Roman"/>
          <w:sz w:val="28"/>
        </w:rPr>
      </w:pPr>
      <w:r w:rsidRPr="00C73F66">
        <w:rPr>
          <w:rFonts w:ascii="Times New Roman" w:eastAsia="宋体" w:hAnsi="Times New Roman" w:hint="eastAsia"/>
          <w:sz w:val="28"/>
        </w:rPr>
        <w:t>1</w:t>
      </w:r>
      <w:r w:rsidR="00C73F66">
        <w:rPr>
          <w:rFonts w:ascii="Times New Roman" w:eastAsia="宋体" w:hAnsi="Times New Roman" w:hint="eastAsia"/>
          <w:sz w:val="28"/>
        </w:rPr>
        <w:t>、</w:t>
      </w:r>
      <w:r w:rsidRPr="00C73F66">
        <w:rPr>
          <w:rFonts w:ascii="Times New Roman" w:eastAsia="宋体" w:hAnsi="Times New Roman" w:hint="eastAsia"/>
          <w:sz w:val="28"/>
        </w:rPr>
        <w:t>系统要求</w:t>
      </w:r>
    </w:p>
    <w:p w:rsidR="00456E55" w:rsidRPr="000A29A7" w:rsidRDefault="00440587" w:rsidP="00440587">
      <w:pPr>
        <w:ind w:firstLine="420"/>
        <w:rPr>
          <w:b/>
          <w:sz w:val="28"/>
        </w:rPr>
      </w:pPr>
      <w:r w:rsidRPr="000A29A7">
        <w:rPr>
          <w:rFonts w:hint="eastAsia"/>
        </w:rPr>
        <w:t>实现部门、职务、职称等基本信息的管理；实现教师信息的管理；实现可以科研项目的申报、审批管理；实现科研项目的验收管理；创建默认，并</w:t>
      </w:r>
      <w:proofErr w:type="gramStart"/>
      <w:r w:rsidRPr="000A29A7">
        <w:rPr>
          <w:rFonts w:hint="eastAsia"/>
        </w:rPr>
        <w:t>邦</w:t>
      </w:r>
      <w:proofErr w:type="gramEnd"/>
      <w:r w:rsidRPr="000A29A7">
        <w:rPr>
          <w:rFonts w:hint="eastAsia"/>
        </w:rPr>
        <w:t>定到科研项目的验收标志，使其默认值为“未验收”；创建触发器，验收项目时自动修改项目的验收标志为“验收通过”；创建存储过程统计个院系科研项目的申报和完成数量；建立数据库相关表之间的参照完整性约束。</w:t>
      </w:r>
      <w:r w:rsidR="00241FD6">
        <w:rPr>
          <w:rFonts w:hint="eastAsia"/>
        </w:rPr>
        <w:t>（</w:t>
      </w:r>
      <w:r w:rsidR="00241FD6" w:rsidRPr="00241FD6">
        <w:rPr>
          <w:rFonts w:hint="eastAsia"/>
          <w:color w:val="FF0000"/>
        </w:rPr>
        <w:t>根据课题实际需求描述</w:t>
      </w:r>
      <w:r w:rsidR="00241FD6">
        <w:rPr>
          <w:rFonts w:hint="eastAsia"/>
        </w:rPr>
        <w:t>）</w:t>
      </w:r>
    </w:p>
    <w:p w:rsidR="00456E55" w:rsidRPr="00C73F66" w:rsidRDefault="00456E55" w:rsidP="00A82396">
      <w:pPr>
        <w:pStyle w:val="2"/>
        <w:spacing w:before="0" w:after="0" w:line="240" w:lineRule="auto"/>
        <w:rPr>
          <w:rFonts w:ascii="Times New Roman" w:eastAsia="宋体" w:hAnsi="Times New Roman"/>
          <w:sz w:val="28"/>
        </w:rPr>
      </w:pPr>
      <w:r w:rsidRPr="00C73F66">
        <w:rPr>
          <w:rFonts w:ascii="Times New Roman" w:eastAsia="宋体" w:hAnsi="Times New Roman" w:hint="eastAsia"/>
          <w:sz w:val="28"/>
        </w:rPr>
        <w:t>2</w:t>
      </w:r>
      <w:r w:rsidR="00C73F66">
        <w:rPr>
          <w:rFonts w:ascii="Times New Roman" w:eastAsia="宋体" w:hAnsi="Times New Roman" w:hint="eastAsia"/>
          <w:sz w:val="28"/>
        </w:rPr>
        <w:t>、</w:t>
      </w:r>
      <w:r w:rsidRPr="00C73F66">
        <w:rPr>
          <w:rFonts w:ascii="Times New Roman" w:eastAsia="宋体" w:hAnsi="Times New Roman" w:hint="eastAsia"/>
          <w:sz w:val="28"/>
        </w:rPr>
        <w:t>数据流图</w:t>
      </w:r>
    </w:p>
    <w:p w:rsidR="00456E55" w:rsidRPr="000A29A7" w:rsidRDefault="00456E55" w:rsidP="00183EA6">
      <w:pPr>
        <w:rPr>
          <w:b/>
        </w:rPr>
      </w:pPr>
      <w:r w:rsidRPr="000A29A7">
        <w:rPr>
          <w:rFonts w:hint="eastAsia"/>
          <w:b/>
          <w:sz w:val="28"/>
          <w:szCs w:val="28"/>
        </w:rPr>
        <w:t>(</w:t>
      </w:r>
      <w:r w:rsidRPr="000A29A7">
        <w:rPr>
          <w:rFonts w:hint="eastAsia"/>
          <w:b/>
          <w:sz w:val="28"/>
        </w:rPr>
        <w:t>1)</w:t>
      </w:r>
      <w:r w:rsidR="00DB7940" w:rsidRPr="000A29A7">
        <w:rPr>
          <w:rFonts w:hint="eastAsia"/>
          <w:b/>
        </w:rPr>
        <w:t>普通教职工</w:t>
      </w:r>
      <w:r w:rsidRPr="000A29A7">
        <w:rPr>
          <w:rFonts w:hint="eastAsia"/>
          <w:b/>
        </w:rPr>
        <w:t>模块数据流图</w:t>
      </w:r>
    </w:p>
    <w:p w:rsidR="00456E55" w:rsidRPr="000A29A7" w:rsidRDefault="008367C6" w:rsidP="00CA257D">
      <w:pPr>
        <w:jc w:val="center"/>
        <w:rPr>
          <w:b/>
          <w:sz w:val="28"/>
        </w:rPr>
      </w:pPr>
      <w:r w:rsidRPr="000A29A7">
        <w:rPr>
          <w:b/>
          <w:noProof/>
          <w:sz w:val="28"/>
        </w:rPr>
        <w:lastRenderedPageBreak/>
        <w:drawing>
          <wp:inline distT="0" distB="0" distL="0" distR="0" wp14:anchorId="6F4E4A8E" wp14:editId="298F25E5">
            <wp:extent cx="4236720" cy="292434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flow (1).png"/>
                    <pic:cNvPicPr/>
                  </pic:nvPicPr>
                  <pic:blipFill>
                    <a:blip r:embed="rId11">
                      <a:extLst>
                        <a:ext uri="{28A0092B-C50C-407E-A947-70E740481C1C}">
                          <a14:useLocalDpi xmlns:a14="http://schemas.microsoft.com/office/drawing/2010/main" val="0"/>
                        </a:ext>
                      </a:extLst>
                    </a:blip>
                    <a:stretch>
                      <a:fillRect/>
                    </a:stretch>
                  </pic:blipFill>
                  <pic:spPr>
                    <a:xfrm>
                      <a:off x="0" y="0"/>
                      <a:ext cx="4241822" cy="2927866"/>
                    </a:xfrm>
                    <a:prstGeom prst="rect">
                      <a:avLst/>
                    </a:prstGeom>
                  </pic:spPr>
                </pic:pic>
              </a:graphicData>
            </a:graphic>
          </wp:inline>
        </w:drawing>
      </w:r>
    </w:p>
    <w:p w:rsidR="00456E55" w:rsidRPr="000A29A7" w:rsidRDefault="00456E55" w:rsidP="00745E3F">
      <w:pPr>
        <w:jc w:val="center"/>
      </w:pPr>
      <w:r w:rsidRPr="000A29A7">
        <w:rPr>
          <w:rFonts w:hint="eastAsia"/>
        </w:rPr>
        <w:t>图</w:t>
      </w:r>
      <w:r w:rsidRPr="00CA5F22">
        <w:rPr>
          <w:color w:val="FF0000"/>
        </w:rPr>
        <w:t>2</w:t>
      </w:r>
      <w:r w:rsidR="00CA0CA8" w:rsidRPr="000A29A7">
        <w:rPr>
          <w:rFonts w:hint="eastAsia"/>
        </w:rPr>
        <w:t>.</w:t>
      </w:r>
      <w:r w:rsidR="004C0DED" w:rsidRPr="000A29A7">
        <w:rPr>
          <w:rFonts w:hint="eastAsia"/>
        </w:rPr>
        <w:t>普通教职工</w:t>
      </w:r>
      <w:r w:rsidRPr="000A29A7">
        <w:rPr>
          <w:rFonts w:hint="eastAsia"/>
        </w:rPr>
        <w:t>模块数据流图</w:t>
      </w:r>
    </w:p>
    <w:p w:rsidR="00AA386E" w:rsidRDefault="00AA386E" w:rsidP="00745E3F">
      <w:pPr>
        <w:jc w:val="center"/>
      </w:pPr>
    </w:p>
    <w:p w:rsidR="00E84C67" w:rsidRDefault="00E84C67" w:rsidP="00745E3F">
      <w:pPr>
        <w:jc w:val="center"/>
      </w:pPr>
    </w:p>
    <w:p w:rsidR="00E84C67" w:rsidRDefault="00E84C67" w:rsidP="00745E3F">
      <w:pPr>
        <w:jc w:val="center"/>
      </w:pPr>
    </w:p>
    <w:p w:rsidR="00E84C67" w:rsidRPr="000A29A7" w:rsidRDefault="00E84C67" w:rsidP="00745E3F">
      <w:pPr>
        <w:jc w:val="center"/>
      </w:pPr>
    </w:p>
    <w:p w:rsidR="00456E55" w:rsidRPr="000A29A7" w:rsidRDefault="00456E55" w:rsidP="00CA257D">
      <w:pPr>
        <w:pStyle w:val="1"/>
        <w:numPr>
          <w:ilvl w:val="0"/>
          <w:numId w:val="2"/>
        </w:numPr>
        <w:spacing w:before="0" w:after="0" w:line="480" w:lineRule="auto"/>
        <w:ind w:left="902" w:hanging="902"/>
        <w:rPr>
          <w:sz w:val="32"/>
        </w:rPr>
      </w:pPr>
      <w:bookmarkStart w:id="8" w:name="_Toc471547259"/>
      <w:r w:rsidRPr="000A29A7">
        <w:rPr>
          <w:rFonts w:hint="eastAsia"/>
          <w:sz w:val="32"/>
        </w:rPr>
        <w:t>逻辑结构设计</w:t>
      </w:r>
      <w:bookmarkEnd w:id="8"/>
    </w:p>
    <w:p w:rsidR="00F9284B" w:rsidRPr="000A29A7" w:rsidRDefault="00F9284B" w:rsidP="00CA257D">
      <w:pPr>
        <w:pStyle w:val="2"/>
        <w:numPr>
          <w:ilvl w:val="1"/>
          <w:numId w:val="2"/>
        </w:numPr>
        <w:spacing w:before="0" w:after="0" w:line="360" w:lineRule="auto"/>
        <w:ind w:left="1077" w:hanging="1077"/>
        <w:rPr>
          <w:rFonts w:ascii="Times New Roman" w:eastAsia="宋体" w:hAnsi="Times New Roman"/>
          <w:sz w:val="28"/>
        </w:rPr>
      </w:pPr>
      <w:bookmarkStart w:id="9" w:name="_Toc471547262"/>
      <w:bookmarkStart w:id="10" w:name="_Toc471547260"/>
      <w:r w:rsidRPr="000A29A7">
        <w:rPr>
          <w:rFonts w:ascii="Times New Roman" w:eastAsia="宋体" w:hAnsi="Times New Roman" w:hint="eastAsia"/>
          <w:sz w:val="28"/>
        </w:rPr>
        <w:t>关系模式</w:t>
      </w:r>
      <w:bookmarkEnd w:id="9"/>
    </w:p>
    <w:p w:rsidR="00F9284B" w:rsidRPr="000A29A7" w:rsidRDefault="00F9284B" w:rsidP="00F9284B">
      <w:pPr>
        <w:ind w:firstLineChars="200" w:firstLine="480"/>
        <w:rPr>
          <w:szCs w:val="24"/>
        </w:rPr>
      </w:pPr>
      <w:r w:rsidRPr="000A29A7">
        <w:rPr>
          <w:rFonts w:hint="eastAsia"/>
          <w:szCs w:val="24"/>
        </w:rPr>
        <w:t>根据</w:t>
      </w:r>
      <w:r w:rsidRPr="000A29A7">
        <w:rPr>
          <w:szCs w:val="24"/>
        </w:rPr>
        <w:t>E-R</w:t>
      </w:r>
      <w:r w:rsidRPr="000A29A7">
        <w:rPr>
          <w:szCs w:val="24"/>
        </w:rPr>
        <w:t>图向关系模型的转换</w:t>
      </w:r>
      <w:r w:rsidRPr="000A29A7">
        <w:rPr>
          <w:rFonts w:hint="eastAsia"/>
          <w:szCs w:val="24"/>
        </w:rPr>
        <w:t>原则，</w:t>
      </w:r>
      <w:r w:rsidR="00136188">
        <w:rPr>
          <w:rFonts w:hint="eastAsia"/>
          <w:color w:val="FF0000"/>
          <w:szCs w:val="24"/>
        </w:rPr>
        <w:t>XXXX</w:t>
      </w:r>
      <w:r w:rsidRPr="00F9284B">
        <w:rPr>
          <w:rFonts w:hint="eastAsia"/>
          <w:color w:val="FF0000"/>
          <w:szCs w:val="24"/>
        </w:rPr>
        <w:t>管理系统</w:t>
      </w:r>
      <w:r w:rsidRPr="000A29A7">
        <w:rPr>
          <w:rFonts w:hint="eastAsia"/>
          <w:szCs w:val="24"/>
        </w:rPr>
        <w:t>的</w:t>
      </w:r>
      <w:r w:rsidR="00136188" w:rsidRPr="000A29A7">
        <w:rPr>
          <w:szCs w:val="24"/>
        </w:rPr>
        <w:t>E-R</w:t>
      </w:r>
      <w:r w:rsidR="00136188" w:rsidRPr="000A29A7">
        <w:rPr>
          <w:szCs w:val="24"/>
        </w:rPr>
        <w:t>图</w:t>
      </w:r>
      <w:r w:rsidRPr="000A29A7">
        <w:rPr>
          <w:szCs w:val="24"/>
        </w:rPr>
        <w:t>可以转换为下列关系</w:t>
      </w:r>
      <w:r>
        <w:rPr>
          <w:rFonts w:hint="eastAsia"/>
          <w:szCs w:val="24"/>
        </w:rPr>
        <w:t>模式</w:t>
      </w:r>
      <w:r w:rsidRPr="000A29A7">
        <w:rPr>
          <w:rFonts w:hint="eastAsia"/>
          <w:szCs w:val="24"/>
        </w:rPr>
        <w:t>：</w:t>
      </w:r>
    </w:p>
    <w:p w:rsidR="00F9284B" w:rsidRDefault="00136188" w:rsidP="00F9284B">
      <w:pPr>
        <w:rPr>
          <w:rFonts w:hint="eastAsia"/>
          <w:color w:val="FF0000"/>
        </w:rPr>
      </w:pPr>
      <w:r>
        <w:rPr>
          <w:rFonts w:hint="eastAsia"/>
          <w:b/>
          <w:szCs w:val="24"/>
        </w:rPr>
        <w:t>1</w:t>
      </w:r>
      <w:r>
        <w:rPr>
          <w:rFonts w:hint="eastAsia"/>
          <w:b/>
          <w:szCs w:val="24"/>
        </w:rPr>
        <w:t>、</w:t>
      </w:r>
      <w:r w:rsidR="00B65001">
        <w:rPr>
          <w:rFonts w:hint="eastAsia"/>
          <w:b/>
          <w:szCs w:val="24"/>
        </w:rPr>
        <w:t>关系模式名</w:t>
      </w:r>
      <w:r w:rsidR="00F9284B" w:rsidRPr="000A29A7">
        <w:rPr>
          <w:rFonts w:hint="eastAsia"/>
          <w:szCs w:val="24"/>
        </w:rPr>
        <w:t>（</w:t>
      </w:r>
      <w:r w:rsidR="00B65001">
        <w:rPr>
          <w:rFonts w:hint="eastAsia"/>
          <w:szCs w:val="24"/>
        </w:rPr>
        <w:t>属性</w:t>
      </w:r>
      <w:r w:rsidR="00B65001">
        <w:rPr>
          <w:rFonts w:hint="eastAsia"/>
          <w:szCs w:val="24"/>
        </w:rPr>
        <w:t>1</w:t>
      </w:r>
      <w:r w:rsidR="00F9284B" w:rsidRPr="000A29A7">
        <w:rPr>
          <w:rFonts w:cs="Tahoma" w:hint="eastAsia"/>
          <w:szCs w:val="24"/>
        </w:rPr>
        <w:t>，</w:t>
      </w:r>
      <w:r w:rsidR="00B65001">
        <w:rPr>
          <w:rFonts w:hint="eastAsia"/>
          <w:szCs w:val="24"/>
        </w:rPr>
        <w:t>属性</w:t>
      </w:r>
      <w:r w:rsidR="00B65001">
        <w:rPr>
          <w:rFonts w:hint="eastAsia"/>
          <w:szCs w:val="24"/>
        </w:rPr>
        <w:t>2</w:t>
      </w:r>
      <w:r>
        <w:rPr>
          <w:rFonts w:cs="Tahoma" w:hint="eastAsia"/>
          <w:szCs w:val="24"/>
        </w:rPr>
        <w:t>，</w:t>
      </w:r>
      <w:r w:rsidR="00B65001">
        <w:rPr>
          <w:rFonts w:cs="Tahoma"/>
          <w:szCs w:val="24"/>
        </w:rPr>
        <w:t>…</w:t>
      </w:r>
      <w:r w:rsidR="00B65001">
        <w:rPr>
          <w:rFonts w:cs="Tahoma" w:hint="eastAsia"/>
          <w:szCs w:val="24"/>
        </w:rPr>
        <w:t>..</w:t>
      </w:r>
      <w:r w:rsidR="00F9284B" w:rsidRPr="000A29A7">
        <w:rPr>
          <w:rFonts w:hint="eastAsia"/>
          <w:szCs w:val="24"/>
        </w:rPr>
        <w:t>）</w:t>
      </w:r>
      <w:r w:rsidR="00E3063E">
        <w:rPr>
          <w:rFonts w:hint="eastAsia"/>
          <w:szCs w:val="24"/>
        </w:rPr>
        <w:t xml:space="preserve"> </w:t>
      </w:r>
      <w:r>
        <w:rPr>
          <w:rFonts w:hint="eastAsia"/>
          <w:szCs w:val="24"/>
        </w:rPr>
        <w:t>列出</w:t>
      </w:r>
      <w:r w:rsidR="00E3063E" w:rsidRPr="00136188">
        <w:rPr>
          <w:rFonts w:hint="eastAsia"/>
          <w:b/>
          <w:color w:val="FF0000"/>
        </w:rPr>
        <w:t>主码</w:t>
      </w:r>
      <w:r w:rsidR="00E3063E" w:rsidRPr="00E3063E">
        <w:rPr>
          <w:rFonts w:hint="eastAsia"/>
          <w:color w:val="FF0000"/>
        </w:rPr>
        <w:t>、</w:t>
      </w:r>
      <w:r w:rsidR="00E3063E" w:rsidRPr="00136188">
        <w:rPr>
          <w:rFonts w:hint="eastAsia"/>
          <w:b/>
          <w:color w:val="FF0000"/>
        </w:rPr>
        <w:t>外码</w:t>
      </w:r>
    </w:p>
    <w:p w:rsidR="00136188" w:rsidRDefault="00136188" w:rsidP="00F9284B">
      <w:pPr>
        <w:rPr>
          <w:rFonts w:hint="eastAsia"/>
          <w:szCs w:val="24"/>
        </w:rPr>
      </w:pPr>
      <w:r>
        <w:rPr>
          <w:rFonts w:hint="eastAsia"/>
          <w:szCs w:val="24"/>
        </w:rPr>
        <w:t>2</w:t>
      </w:r>
      <w:r>
        <w:rPr>
          <w:rFonts w:hint="eastAsia"/>
          <w:szCs w:val="24"/>
        </w:rPr>
        <w:t>、</w:t>
      </w:r>
      <w:r>
        <w:rPr>
          <w:szCs w:val="24"/>
        </w:rPr>
        <w:t>……</w:t>
      </w:r>
    </w:p>
    <w:p w:rsidR="00136188" w:rsidRDefault="00136188" w:rsidP="00F9284B">
      <w:pPr>
        <w:rPr>
          <w:rFonts w:hint="eastAsia"/>
          <w:szCs w:val="24"/>
        </w:rPr>
      </w:pPr>
      <w:r>
        <w:rPr>
          <w:rFonts w:hint="eastAsia"/>
          <w:szCs w:val="24"/>
        </w:rPr>
        <w:t>3</w:t>
      </w:r>
      <w:r>
        <w:rPr>
          <w:rFonts w:hint="eastAsia"/>
          <w:szCs w:val="24"/>
        </w:rPr>
        <w:t>、</w:t>
      </w:r>
      <w:r>
        <w:rPr>
          <w:szCs w:val="24"/>
        </w:rPr>
        <w:t>……</w:t>
      </w:r>
    </w:p>
    <w:p w:rsidR="00136188" w:rsidRPr="000A29A7" w:rsidRDefault="00136188" w:rsidP="00F9284B">
      <w:pPr>
        <w:rPr>
          <w:szCs w:val="24"/>
        </w:rPr>
      </w:pPr>
      <w:r>
        <w:rPr>
          <w:rFonts w:hint="eastAsia"/>
          <w:szCs w:val="24"/>
        </w:rPr>
        <w:t>4</w:t>
      </w:r>
      <w:r>
        <w:rPr>
          <w:rFonts w:hint="eastAsia"/>
          <w:szCs w:val="24"/>
        </w:rPr>
        <w:t>、</w:t>
      </w:r>
    </w:p>
    <w:bookmarkEnd w:id="10"/>
    <w:p w:rsidR="00456E55" w:rsidRPr="000A29A7" w:rsidRDefault="00E3063E" w:rsidP="00CA257D">
      <w:pPr>
        <w:pStyle w:val="2"/>
        <w:numPr>
          <w:ilvl w:val="1"/>
          <w:numId w:val="2"/>
        </w:numPr>
        <w:spacing w:before="0" w:after="0" w:line="360" w:lineRule="auto"/>
        <w:ind w:left="1077" w:hanging="1077"/>
        <w:rPr>
          <w:rFonts w:ascii="Times New Roman" w:eastAsia="宋体" w:hAnsi="Times New Roman"/>
          <w:sz w:val="28"/>
        </w:rPr>
      </w:pPr>
      <w:r w:rsidRPr="00E3063E">
        <w:rPr>
          <w:rFonts w:ascii="Times New Roman" w:eastAsia="宋体" w:hAnsi="Times New Roman" w:hint="eastAsia"/>
          <w:sz w:val="28"/>
        </w:rPr>
        <w:t>数据表的详细</w:t>
      </w:r>
      <w:r w:rsidR="00D45742" w:rsidRPr="00E3063E">
        <w:rPr>
          <w:rFonts w:ascii="Times New Roman" w:eastAsia="宋体" w:hAnsi="Times New Roman" w:hint="eastAsia"/>
          <w:sz w:val="28"/>
        </w:rPr>
        <w:t>结构</w:t>
      </w:r>
      <w:r w:rsidR="00D45742">
        <w:rPr>
          <w:rFonts w:ascii="Times New Roman" w:eastAsia="宋体" w:hAnsi="Times New Roman" w:hint="eastAsia"/>
          <w:sz w:val="28"/>
        </w:rPr>
        <w:t>信息</w:t>
      </w:r>
    </w:p>
    <w:p w:rsidR="00AE6114" w:rsidRPr="000A29A7" w:rsidRDefault="00AE6114" w:rsidP="00AE6114">
      <w:pPr>
        <w:widowControl w:val="0"/>
        <w:spacing w:line="420" w:lineRule="atLeast"/>
        <w:jc w:val="center"/>
        <w:rPr>
          <w:rFonts w:cs="Tahoma"/>
          <w:kern w:val="2"/>
          <w:szCs w:val="21"/>
        </w:rPr>
      </w:pPr>
      <w:r w:rsidRPr="000A29A7">
        <w:rPr>
          <w:rFonts w:cs="Tahoma"/>
          <w:kern w:val="2"/>
          <w:szCs w:val="21"/>
        </w:rPr>
        <w:t>表</w:t>
      </w:r>
      <w:r w:rsidR="008C4B5A" w:rsidRPr="00CA5F22">
        <w:rPr>
          <w:rFonts w:cs="Tahoma" w:hint="eastAsia"/>
          <w:color w:val="FF0000"/>
          <w:kern w:val="2"/>
          <w:szCs w:val="21"/>
        </w:rPr>
        <w:t>X</w:t>
      </w:r>
      <w:r w:rsidRPr="000A29A7">
        <w:rPr>
          <w:rFonts w:cs="Tahoma" w:hint="eastAsia"/>
          <w:kern w:val="2"/>
          <w:szCs w:val="21"/>
        </w:rPr>
        <w:t>.</w:t>
      </w:r>
      <w:r w:rsidRPr="000A29A7">
        <w:rPr>
          <w:rFonts w:cs="Tahoma"/>
          <w:kern w:val="2"/>
          <w:szCs w:val="21"/>
        </w:rPr>
        <w:t xml:space="preserve"> </w:t>
      </w:r>
      <w:r w:rsidR="008C4B5A">
        <w:rPr>
          <w:rFonts w:cs="Tahoma" w:hint="eastAsia"/>
          <w:kern w:val="2"/>
          <w:szCs w:val="21"/>
        </w:rPr>
        <w:t>XX</w:t>
      </w:r>
      <w:r w:rsidRPr="000A29A7">
        <w:rPr>
          <w:rFonts w:cs="Tahoma" w:hint="eastAsia"/>
          <w:kern w:val="2"/>
          <w:szCs w:val="21"/>
        </w:rPr>
        <w:t>表</w:t>
      </w:r>
    </w:p>
    <w:tbl>
      <w:tblPr>
        <w:tblW w:w="7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2"/>
        <w:gridCol w:w="1701"/>
        <w:gridCol w:w="1618"/>
        <w:gridCol w:w="992"/>
        <w:gridCol w:w="1501"/>
      </w:tblGrid>
      <w:tr w:rsidR="00E53C75" w:rsidRPr="000A29A7" w:rsidTr="00E53C75">
        <w:trPr>
          <w:jc w:val="center"/>
        </w:trPr>
        <w:tc>
          <w:tcPr>
            <w:tcW w:w="1642" w:type="dxa"/>
            <w:shd w:val="clear" w:color="auto" w:fill="D9D9D9"/>
          </w:tcPr>
          <w:p w:rsidR="00E53C75" w:rsidRPr="000A29A7" w:rsidRDefault="00E53C75" w:rsidP="00FD4548">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701" w:type="dxa"/>
            <w:shd w:val="clear" w:color="auto" w:fill="D9D9D9"/>
          </w:tcPr>
          <w:p w:rsidR="00E53C75" w:rsidRPr="000A29A7" w:rsidRDefault="00E53C75" w:rsidP="00FD4548">
            <w:pPr>
              <w:widowControl w:val="0"/>
              <w:spacing w:line="420" w:lineRule="atLeast"/>
              <w:jc w:val="center"/>
              <w:rPr>
                <w:rFonts w:cs="Tahoma"/>
                <w:kern w:val="2"/>
                <w:sz w:val="21"/>
                <w:szCs w:val="21"/>
              </w:rPr>
            </w:pPr>
            <w:r>
              <w:rPr>
                <w:rFonts w:cs="Tahoma" w:hint="eastAsia"/>
                <w:kern w:val="2"/>
                <w:sz w:val="21"/>
                <w:szCs w:val="21"/>
              </w:rPr>
              <w:t>列名</w:t>
            </w:r>
          </w:p>
        </w:tc>
        <w:tc>
          <w:tcPr>
            <w:tcW w:w="1618" w:type="dxa"/>
            <w:shd w:val="clear" w:color="auto" w:fill="D9D9D9"/>
          </w:tcPr>
          <w:p w:rsidR="00E53C75" w:rsidRPr="000A29A7" w:rsidRDefault="00E53C75" w:rsidP="00FD4548">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992" w:type="dxa"/>
            <w:shd w:val="clear" w:color="auto" w:fill="D9D9D9"/>
          </w:tcPr>
          <w:p w:rsidR="00E53C75" w:rsidRPr="000A29A7" w:rsidRDefault="00E53C75" w:rsidP="00FD4548">
            <w:pPr>
              <w:widowControl w:val="0"/>
              <w:spacing w:line="420" w:lineRule="atLeast"/>
              <w:jc w:val="center"/>
              <w:rPr>
                <w:rFonts w:cs="Tahoma"/>
                <w:kern w:val="2"/>
                <w:sz w:val="21"/>
                <w:szCs w:val="21"/>
              </w:rPr>
            </w:pPr>
            <w:r w:rsidRPr="000A29A7">
              <w:rPr>
                <w:rFonts w:cs="Tahoma"/>
                <w:kern w:val="2"/>
                <w:sz w:val="21"/>
                <w:szCs w:val="21"/>
              </w:rPr>
              <w:t>长度</w:t>
            </w:r>
          </w:p>
        </w:tc>
        <w:tc>
          <w:tcPr>
            <w:tcW w:w="1501" w:type="dxa"/>
            <w:shd w:val="clear" w:color="auto" w:fill="D9D9D9"/>
          </w:tcPr>
          <w:p w:rsidR="00E53C75" w:rsidRPr="000A29A7" w:rsidRDefault="00E53C75" w:rsidP="00FD4548">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E53C75" w:rsidRPr="000A29A7" w:rsidTr="00E53C75">
        <w:trPr>
          <w:jc w:val="center"/>
        </w:trPr>
        <w:tc>
          <w:tcPr>
            <w:tcW w:w="1642" w:type="dxa"/>
          </w:tcPr>
          <w:p w:rsidR="00E53C75" w:rsidRPr="000A29A7" w:rsidRDefault="00E53C75" w:rsidP="00FD4548">
            <w:pPr>
              <w:widowControl w:val="0"/>
              <w:spacing w:line="420" w:lineRule="atLeast"/>
              <w:jc w:val="center"/>
              <w:rPr>
                <w:rFonts w:cs="Tahoma"/>
                <w:kern w:val="2"/>
                <w:sz w:val="21"/>
                <w:szCs w:val="21"/>
              </w:rPr>
            </w:pPr>
            <w:r w:rsidRPr="000A29A7">
              <w:rPr>
                <w:rFonts w:cs="Tahoma" w:hint="eastAsia"/>
                <w:sz w:val="21"/>
                <w:szCs w:val="21"/>
              </w:rPr>
              <w:t>人员</w:t>
            </w:r>
            <w:r w:rsidRPr="000A29A7">
              <w:rPr>
                <w:rFonts w:cs="Tahoma" w:hint="eastAsia"/>
                <w:sz w:val="21"/>
                <w:szCs w:val="21"/>
              </w:rPr>
              <w:t>id</w:t>
            </w:r>
          </w:p>
        </w:tc>
        <w:tc>
          <w:tcPr>
            <w:tcW w:w="1701" w:type="dxa"/>
          </w:tcPr>
          <w:p w:rsidR="00E53C75" w:rsidRPr="000A29A7" w:rsidRDefault="00E53C75" w:rsidP="00FD4548">
            <w:pPr>
              <w:widowControl w:val="0"/>
              <w:spacing w:line="420" w:lineRule="atLeast"/>
              <w:jc w:val="center"/>
              <w:rPr>
                <w:rFonts w:cs="Tahoma"/>
                <w:kern w:val="2"/>
                <w:sz w:val="21"/>
                <w:szCs w:val="21"/>
              </w:rPr>
            </w:pPr>
            <w:proofErr w:type="spellStart"/>
            <w:r w:rsidRPr="000A29A7">
              <w:rPr>
                <w:rFonts w:cs="Tahoma"/>
                <w:kern w:val="2"/>
                <w:sz w:val="21"/>
                <w:szCs w:val="21"/>
              </w:rPr>
              <w:t>Stuff_id</w:t>
            </w:r>
            <w:proofErr w:type="spellEnd"/>
          </w:p>
        </w:tc>
        <w:tc>
          <w:tcPr>
            <w:tcW w:w="1618" w:type="dxa"/>
          </w:tcPr>
          <w:p w:rsidR="00E53C75" w:rsidRPr="000A29A7" w:rsidRDefault="00E53C75" w:rsidP="00FD4548">
            <w:pPr>
              <w:widowControl w:val="0"/>
              <w:spacing w:line="420" w:lineRule="atLeast"/>
              <w:jc w:val="center"/>
              <w:rPr>
                <w:rFonts w:cs="Tahoma"/>
                <w:kern w:val="2"/>
                <w:sz w:val="21"/>
                <w:szCs w:val="21"/>
              </w:rPr>
            </w:pPr>
            <w:proofErr w:type="spellStart"/>
            <w:r w:rsidRPr="000A29A7">
              <w:rPr>
                <w:rFonts w:cs="Tahoma" w:hint="eastAsia"/>
                <w:kern w:val="2"/>
                <w:sz w:val="21"/>
                <w:szCs w:val="21"/>
              </w:rPr>
              <w:t>int</w:t>
            </w:r>
            <w:proofErr w:type="spellEnd"/>
          </w:p>
        </w:tc>
        <w:tc>
          <w:tcPr>
            <w:tcW w:w="992" w:type="dxa"/>
          </w:tcPr>
          <w:p w:rsidR="00E53C75" w:rsidRPr="000A29A7" w:rsidRDefault="00E53C75" w:rsidP="00FD4548">
            <w:pPr>
              <w:widowControl w:val="0"/>
              <w:spacing w:line="420" w:lineRule="atLeast"/>
              <w:jc w:val="center"/>
              <w:rPr>
                <w:rFonts w:cs="Tahoma"/>
                <w:kern w:val="2"/>
                <w:sz w:val="21"/>
                <w:szCs w:val="21"/>
              </w:rPr>
            </w:pPr>
          </w:p>
        </w:tc>
        <w:tc>
          <w:tcPr>
            <w:tcW w:w="1501" w:type="dxa"/>
          </w:tcPr>
          <w:p w:rsidR="00E53C75" w:rsidRPr="000A29A7" w:rsidRDefault="00E53C75" w:rsidP="00AD1266">
            <w:pPr>
              <w:widowControl w:val="0"/>
              <w:adjustRightInd w:val="0"/>
              <w:spacing w:line="420" w:lineRule="atLeast"/>
              <w:jc w:val="center"/>
              <w:textAlignment w:val="baseline"/>
              <w:rPr>
                <w:rFonts w:cs="Tahoma"/>
                <w:color w:val="000000"/>
                <w:sz w:val="21"/>
                <w:szCs w:val="21"/>
              </w:rPr>
            </w:pPr>
          </w:p>
        </w:tc>
      </w:tr>
      <w:tr w:rsidR="00E53C75" w:rsidRPr="000A29A7" w:rsidTr="00E53C75">
        <w:trPr>
          <w:jc w:val="center"/>
        </w:trPr>
        <w:tc>
          <w:tcPr>
            <w:tcW w:w="1642" w:type="dxa"/>
          </w:tcPr>
          <w:p w:rsidR="00E53C75" w:rsidRPr="000A29A7" w:rsidRDefault="00E53C75" w:rsidP="00FD4548">
            <w:pPr>
              <w:widowControl w:val="0"/>
              <w:spacing w:line="420" w:lineRule="atLeast"/>
              <w:jc w:val="center"/>
              <w:rPr>
                <w:rFonts w:cs="Tahoma"/>
                <w:kern w:val="2"/>
                <w:sz w:val="21"/>
                <w:szCs w:val="21"/>
              </w:rPr>
            </w:pPr>
            <w:r w:rsidRPr="000A29A7">
              <w:rPr>
                <w:rFonts w:cs="Tahoma" w:hint="eastAsia"/>
                <w:kern w:val="2"/>
                <w:sz w:val="21"/>
                <w:szCs w:val="21"/>
              </w:rPr>
              <w:t>人员编号</w:t>
            </w:r>
          </w:p>
        </w:tc>
        <w:tc>
          <w:tcPr>
            <w:tcW w:w="1701" w:type="dxa"/>
          </w:tcPr>
          <w:p w:rsidR="00E53C75" w:rsidRPr="000A29A7" w:rsidRDefault="00E53C75" w:rsidP="00FD4548">
            <w:pPr>
              <w:widowControl w:val="0"/>
              <w:spacing w:line="420" w:lineRule="atLeast"/>
              <w:jc w:val="center"/>
              <w:rPr>
                <w:rFonts w:cs="Tahoma"/>
                <w:kern w:val="2"/>
                <w:sz w:val="21"/>
                <w:szCs w:val="21"/>
              </w:rPr>
            </w:pPr>
            <w:proofErr w:type="spellStart"/>
            <w:r w:rsidRPr="000A29A7">
              <w:rPr>
                <w:rFonts w:cs="Tahoma"/>
                <w:kern w:val="2"/>
                <w:sz w:val="21"/>
                <w:szCs w:val="21"/>
              </w:rPr>
              <w:t>Stuff_no</w:t>
            </w:r>
            <w:proofErr w:type="spellEnd"/>
          </w:p>
        </w:tc>
        <w:tc>
          <w:tcPr>
            <w:tcW w:w="1618" w:type="dxa"/>
          </w:tcPr>
          <w:p w:rsidR="00E53C75" w:rsidRPr="000A29A7" w:rsidRDefault="00E53C75" w:rsidP="00FD4548">
            <w:pPr>
              <w:widowControl w:val="0"/>
              <w:spacing w:line="420" w:lineRule="atLeast"/>
              <w:jc w:val="center"/>
              <w:rPr>
                <w:rFonts w:cs="Tahoma"/>
                <w:kern w:val="2"/>
                <w:sz w:val="21"/>
                <w:szCs w:val="21"/>
              </w:rPr>
            </w:pPr>
            <w:proofErr w:type="spellStart"/>
            <w:r w:rsidRPr="000A29A7">
              <w:rPr>
                <w:rFonts w:cs="Tahoma" w:hint="eastAsia"/>
                <w:kern w:val="2"/>
                <w:sz w:val="21"/>
                <w:szCs w:val="21"/>
              </w:rPr>
              <w:t>var</w:t>
            </w:r>
            <w:r w:rsidRPr="000A29A7">
              <w:rPr>
                <w:rFonts w:cs="Tahoma"/>
                <w:kern w:val="2"/>
                <w:sz w:val="21"/>
                <w:szCs w:val="21"/>
              </w:rPr>
              <w:t>char</w:t>
            </w:r>
            <w:proofErr w:type="spellEnd"/>
          </w:p>
        </w:tc>
        <w:tc>
          <w:tcPr>
            <w:tcW w:w="992" w:type="dxa"/>
          </w:tcPr>
          <w:p w:rsidR="00E53C75" w:rsidRPr="000A29A7" w:rsidRDefault="00E53C75" w:rsidP="00FD4548">
            <w:pPr>
              <w:widowControl w:val="0"/>
              <w:spacing w:line="420" w:lineRule="atLeast"/>
              <w:jc w:val="center"/>
              <w:rPr>
                <w:rFonts w:cs="Tahoma"/>
                <w:kern w:val="2"/>
                <w:sz w:val="21"/>
                <w:szCs w:val="21"/>
              </w:rPr>
            </w:pPr>
            <w:r w:rsidRPr="000A29A7">
              <w:rPr>
                <w:rFonts w:cs="Tahoma" w:hint="eastAsia"/>
                <w:kern w:val="2"/>
                <w:sz w:val="21"/>
                <w:szCs w:val="21"/>
              </w:rPr>
              <w:t>20</w:t>
            </w:r>
          </w:p>
        </w:tc>
        <w:tc>
          <w:tcPr>
            <w:tcW w:w="1501" w:type="dxa"/>
          </w:tcPr>
          <w:p w:rsidR="00E53C75" w:rsidRPr="000A29A7" w:rsidRDefault="00E53C75" w:rsidP="00FD4548">
            <w:pPr>
              <w:widowControl w:val="0"/>
              <w:adjustRightInd w:val="0"/>
              <w:spacing w:line="420" w:lineRule="atLeast"/>
              <w:jc w:val="center"/>
              <w:textAlignment w:val="baseline"/>
              <w:rPr>
                <w:rFonts w:cs="Tahoma"/>
                <w:color w:val="000000"/>
                <w:sz w:val="21"/>
                <w:szCs w:val="21"/>
              </w:rPr>
            </w:pPr>
            <w:proofErr w:type="gramStart"/>
            <w:r w:rsidRPr="000A29A7">
              <w:rPr>
                <w:rFonts w:cs="Tahoma" w:hint="eastAsia"/>
                <w:color w:val="000000"/>
                <w:sz w:val="21"/>
                <w:szCs w:val="21"/>
              </w:rPr>
              <w:t>主</w:t>
            </w:r>
            <w:r>
              <w:rPr>
                <w:rFonts w:cs="Tahoma" w:hint="eastAsia"/>
                <w:color w:val="000000"/>
                <w:sz w:val="21"/>
                <w:szCs w:val="21"/>
              </w:rPr>
              <w:t>码</w:t>
            </w:r>
            <w:proofErr w:type="gramEnd"/>
          </w:p>
        </w:tc>
      </w:tr>
      <w:tr w:rsidR="00E53C75" w:rsidRPr="000A29A7" w:rsidTr="00E53C75">
        <w:trPr>
          <w:jc w:val="center"/>
        </w:trPr>
        <w:tc>
          <w:tcPr>
            <w:tcW w:w="1642" w:type="dxa"/>
          </w:tcPr>
          <w:p w:rsidR="00E53C75" w:rsidRPr="000A29A7" w:rsidRDefault="00E53C75" w:rsidP="00FD4548">
            <w:pPr>
              <w:widowControl w:val="0"/>
              <w:spacing w:line="420" w:lineRule="atLeast"/>
              <w:jc w:val="center"/>
              <w:rPr>
                <w:rFonts w:cs="Tahoma"/>
                <w:kern w:val="2"/>
                <w:sz w:val="21"/>
                <w:szCs w:val="21"/>
              </w:rPr>
            </w:pPr>
            <w:r w:rsidRPr="000A29A7">
              <w:rPr>
                <w:rFonts w:cs="Tahoma" w:hint="eastAsia"/>
                <w:kern w:val="2"/>
                <w:sz w:val="21"/>
                <w:szCs w:val="21"/>
              </w:rPr>
              <w:t>人员姓名</w:t>
            </w:r>
          </w:p>
        </w:tc>
        <w:tc>
          <w:tcPr>
            <w:tcW w:w="1701" w:type="dxa"/>
          </w:tcPr>
          <w:p w:rsidR="00E53C75" w:rsidRPr="000A29A7" w:rsidRDefault="00E53C75" w:rsidP="00FD4548">
            <w:pPr>
              <w:widowControl w:val="0"/>
              <w:spacing w:line="420" w:lineRule="atLeast"/>
              <w:jc w:val="center"/>
              <w:rPr>
                <w:rFonts w:cs="Tahoma"/>
                <w:kern w:val="2"/>
                <w:sz w:val="21"/>
                <w:szCs w:val="21"/>
              </w:rPr>
            </w:pPr>
            <w:proofErr w:type="spellStart"/>
            <w:r w:rsidRPr="000A29A7">
              <w:rPr>
                <w:rFonts w:cs="Tahoma"/>
                <w:kern w:val="2"/>
                <w:sz w:val="21"/>
                <w:szCs w:val="21"/>
              </w:rPr>
              <w:t>Stuff_name</w:t>
            </w:r>
            <w:proofErr w:type="spellEnd"/>
          </w:p>
        </w:tc>
        <w:tc>
          <w:tcPr>
            <w:tcW w:w="1618" w:type="dxa"/>
          </w:tcPr>
          <w:p w:rsidR="00E53C75" w:rsidRPr="000A29A7" w:rsidRDefault="00E53C75" w:rsidP="00FD4548">
            <w:pPr>
              <w:widowControl w:val="0"/>
              <w:spacing w:line="420" w:lineRule="atLeast"/>
              <w:jc w:val="center"/>
              <w:rPr>
                <w:rFonts w:cs="Tahoma"/>
                <w:kern w:val="2"/>
                <w:sz w:val="21"/>
                <w:szCs w:val="21"/>
              </w:rPr>
            </w:pPr>
            <w:proofErr w:type="spellStart"/>
            <w:r w:rsidRPr="000A29A7">
              <w:rPr>
                <w:rFonts w:cs="Tahoma" w:hint="eastAsia"/>
                <w:kern w:val="2"/>
                <w:sz w:val="21"/>
                <w:szCs w:val="21"/>
              </w:rPr>
              <w:t>var</w:t>
            </w:r>
            <w:r w:rsidRPr="000A29A7">
              <w:rPr>
                <w:rFonts w:cs="Tahoma"/>
                <w:kern w:val="2"/>
                <w:sz w:val="21"/>
                <w:szCs w:val="21"/>
              </w:rPr>
              <w:t>char</w:t>
            </w:r>
            <w:proofErr w:type="spellEnd"/>
          </w:p>
        </w:tc>
        <w:tc>
          <w:tcPr>
            <w:tcW w:w="992" w:type="dxa"/>
          </w:tcPr>
          <w:p w:rsidR="00E53C75" w:rsidRPr="000A29A7" w:rsidRDefault="00E53C75" w:rsidP="00FD4548">
            <w:pPr>
              <w:widowControl w:val="0"/>
              <w:spacing w:line="420" w:lineRule="atLeast"/>
              <w:jc w:val="center"/>
              <w:rPr>
                <w:rFonts w:cs="Tahoma"/>
                <w:kern w:val="2"/>
                <w:sz w:val="21"/>
                <w:szCs w:val="21"/>
              </w:rPr>
            </w:pPr>
            <w:r w:rsidRPr="000A29A7">
              <w:rPr>
                <w:rFonts w:cs="Tahoma" w:hint="eastAsia"/>
                <w:kern w:val="2"/>
                <w:sz w:val="21"/>
                <w:szCs w:val="21"/>
              </w:rPr>
              <w:t>20</w:t>
            </w:r>
          </w:p>
        </w:tc>
        <w:tc>
          <w:tcPr>
            <w:tcW w:w="1501" w:type="dxa"/>
          </w:tcPr>
          <w:p w:rsidR="00E53C75" w:rsidRPr="000A29A7" w:rsidRDefault="00E53C75" w:rsidP="00FD4548">
            <w:pPr>
              <w:widowControl w:val="0"/>
              <w:adjustRightInd w:val="0"/>
              <w:spacing w:line="420" w:lineRule="atLeast"/>
              <w:jc w:val="center"/>
              <w:textAlignment w:val="baseline"/>
              <w:rPr>
                <w:rFonts w:cs="Tahoma"/>
                <w:color w:val="000000"/>
                <w:sz w:val="21"/>
                <w:szCs w:val="21"/>
              </w:rPr>
            </w:pPr>
          </w:p>
        </w:tc>
      </w:tr>
      <w:tr w:rsidR="00E53C75" w:rsidRPr="000A29A7" w:rsidTr="00E53C75">
        <w:trPr>
          <w:jc w:val="center"/>
        </w:trPr>
        <w:tc>
          <w:tcPr>
            <w:tcW w:w="1642" w:type="dxa"/>
          </w:tcPr>
          <w:p w:rsidR="00E53C75" w:rsidRPr="000A29A7" w:rsidRDefault="00E53C75" w:rsidP="00FD4548">
            <w:pPr>
              <w:widowControl w:val="0"/>
              <w:spacing w:line="420" w:lineRule="atLeast"/>
              <w:jc w:val="center"/>
              <w:rPr>
                <w:rFonts w:cs="Tahoma"/>
                <w:kern w:val="2"/>
                <w:sz w:val="21"/>
                <w:szCs w:val="21"/>
              </w:rPr>
            </w:pPr>
            <w:r w:rsidRPr="000A29A7">
              <w:rPr>
                <w:rFonts w:cs="Tahoma" w:hint="eastAsia"/>
                <w:kern w:val="2"/>
                <w:sz w:val="21"/>
                <w:szCs w:val="21"/>
              </w:rPr>
              <w:t>性别</w:t>
            </w:r>
          </w:p>
        </w:tc>
        <w:tc>
          <w:tcPr>
            <w:tcW w:w="1701" w:type="dxa"/>
          </w:tcPr>
          <w:p w:rsidR="00E53C75" w:rsidRPr="000A29A7" w:rsidRDefault="00E53C75" w:rsidP="00FD4548">
            <w:pPr>
              <w:widowControl w:val="0"/>
              <w:spacing w:line="420" w:lineRule="atLeast"/>
              <w:jc w:val="center"/>
              <w:rPr>
                <w:rFonts w:cs="Tahoma"/>
                <w:kern w:val="2"/>
                <w:sz w:val="21"/>
                <w:szCs w:val="21"/>
              </w:rPr>
            </w:pPr>
            <w:proofErr w:type="spellStart"/>
            <w:r w:rsidRPr="000A29A7">
              <w:rPr>
                <w:rFonts w:cs="Tahoma"/>
                <w:kern w:val="2"/>
                <w:sz w:val="21"/>
                <w:szCs w:val="21"/>
              </w:rPr>
              <w:t>Stuff_gender</w:t>
            </w:r>
            <w:proofErr w:type="spellEnd"/>
          </w:p>
        </w:tc>
        <w:tc>
          <w:tcPr>
            <w:tcW w:w="1618" w:type="dxa"/>
          </w:tcPr>
          <w:p w:rsidR="00E53C75" w:rsidRPr="000A29A7" w:rsidRDefault="00E53C75" w:rsidP="00FD4548">
            <w:pPr>
              <w:widowControl w:val="0"/>
              <w:spacing w:line="420" w:lineRule="atLeast"/>
              <w:jc w:val="center"/>
              <w:rPr>
                <w:rFonts w:cs="Tahoma"/>
                <w:kern w:val="2"/>
                <w:sz w:val="21"/>
                <w:szCs w:val="21"/>
              </w:rPr>
            </w:pPr>
            <w:r w:rsidRPr="000A29A7">
              <w:rPr>
                <w:rFonts w:cs="Tahoma" w:hint="eastAsia"/>
                <w:kern w:val="2"/>
                <w:sz w:val="21"/>
                <w:szCs w:val="21"/>
              </w:rPr>
              <w:t>char</w:t>
            </w:r>
          </w:p>
        </w:tc>
        <w:tc>
          <w:tcPr>
            <w:tcW w:w="992" w:type="dxa"/>
          </w:tcPr>
          <w:p w:rsidR="00E53C75" w:rsidRPr="000A29A7" w:rsidRDefault="00E53C75" w:rsidP="00C80BE4">
            <w:pPr>
              <w:widowControl w:val="0"/>
              <w:spacing w:line="420" w:lineRule="atLeast"/>
              <w:jc w:val="center"/>
              <w:rPr>
                <w:rFonts w:cs="Tahoma"/>
                <w:kern w:val="2"/>
                <w:sz w:val="21"/>
                <w:szCs w:val="21"/>
              </w:rPr>
            </w:pPr>
            <w:r w:rsidRPr="000A29A7">
              <w:rPr>
                <w:rFonts w:cs="Tahoma" w:hint="eastAsia"/>
                <w:kern w:val="2"/>
                <w:sz w:val="21"/>
                <w:szCs w:val="21"/>
              </w:rPr>
              <w:t>2</w:t>
            </w:r>
          </w:p>
        </w:tc>
        <w:tc>
          <w:tcPr>
            <w:tcW w:w="1501" w:type="dxa"/>
          </w:tcPr>
          <w:p w:rsidR="00E53C75" w:rsidRPr="000A29A7" w:rsidRDefault="00C80BE4" w:rsidP="00FD4548">
            <w:pPr>
              <w:widowControl w:val="0"/>
              <w:spacing w:line="420" w:lineRule="atLeast"/>
              <w:jc w:val="center"/>
              <w:rPr>
                <w:rFonts w:cs="Tahoma"/>
                <w:kern w:val="2"/>
                <w:sz w:val="21"/>
                <w:szCs w:val="21"/>
              </w:rPr>
            </w:pPr>
            <w:r>
              <w:rPr>
                <w:rFonts w:cs="Tahoma" w:hint="eastAsia"/>
                <w:kern w:val="2"/>
                <w:sz w:val="21"/>
                <w:szCs w:val="21"/>
              </w:rPr>
              <w:t>'</w:t>
            </w:r>
            <w:r>
              <w:rPr>
                <w:rFonts w:cs="Tahoma" w:hint="eastAsia"/>
                <w:kern w:val="2"/>
                <w:sz w:val="21"/>
                <w:szCs w:val="21"/>
              </w:rPr>
              <w:t>男</w:t>
            </w:r>
            <w:proofErr w:type="gramStart"/>
            <w:r>
              <w:rPr>
                <w:rFonts w:cs="Tahoma"/>
                <w:kern w:val="2"/>
                <w:sz w:val="21"/>
                <w:szCs w:val="21"/>
              </w:rPr>
              <w:t>’</w:t>
            </w:r>
            <w:proofErr w:type="gramEnd"/>
            <w:r>
              <w:rPr>
                <w:rFonts w:cs="Tahoma" w:hint="eastAsia"/>
                <w:kern w:val="2"/>
                <w:sz w:val="21"/>
                <w:szCs w:val="21"/>
              </w:rPr>
              <w:t>或</w:t>
            </w:r>
            <w:proofErr w:type="gramStart"/>
            <w:r>
              <w:rPr>
                <w:rFonts w:cs="Tahoma"/>
                <w:kern w:val="2"/>
                <w:sz w:val="21"/>
                <w:szCs w:val="21"/>
              </w:rPr>
              <w:t>’</w:t>
            </w:r>
            <w:proofErr w:type="gramEnd"/>
            <w:r>
              <w:rPr>
                <w:rFonts w:cs="Tahoma" w:hint="eastAsia"/>
                <w:kern w:val="2"/>
                <w:sz w:val="21"/>
                <w:szCs w:val="21"/>
              </w:rPr>
              <w:t>女</w:t>
            </w:r>
            <w:proofErr w:type="gramStart"/>
            <w:r>
              <w:rPr>
                <w:rFonts w:cs="Tahoma"/>
                <w:kern w:val="2"/>
                <w:sz w:val="21"/>
                <w:szCs w:val="21"/>
              </w:rPr>
              <w:t>’</w:t>
            </w:r>
            <w:proofErr w:type="gramEnd"/>
          </w:p>
        </w:tc>
      </w:tr>
    </w:tbl>
    <w:p w:rsidR="00F75477" w:rsidRPr="000A29A7" w:rsidRDefault="00F75477" w:rsidP="00745E3F">
      <w:pPr>
        <w:widowControl w:val="0"/>
        <w:spacing w:line="420" w:lineRule="atLeast"/>
        <w:jc w:val="both"/>
        <w:rPr>
          <w:rFonts w:cs="Tahoma"/>
          <w:kern w:val="2"/>
          <w:sz w:val="21"/>
          <w:szCs w:val="21"/>
        </w:rPr>
      </w:pPr>
    </w:p>
    <w:p w:rsidR="00AE6114" w:rsidRPr="000A29A7" w:rsidRDefault="00AE6114" w:rsidP="00AE6114"/>
    <w:p w:rsidR="00AE6114" w:rsidRPr="000A29A7" w:rsidRDefault="00AE6114" w:rsidP="00CA257D">
      <w:pPr>
        <w:pStyle w:val="2"/>
        <w:numPr>
          <w:ilvl w:val="1"/>
          <w:numId w:val="2"/>
        </w:numPr>
        <w:spacing w:before="0" w:after="0" w:line="360" w:lineRule="auto"/>
        <w:ind w:left="1077" w:hanging="1077"/>
        <w:rPr>
          <w:rFonts w:ascii="Times New Roman" w:eastAsia="宋体" w:hAnsi="Times New Roman"/>
          <w:sz w:val="28"/>
        </w:rPr>
      </w:pPr>
      <w:bookmarkStart w:id="11" w:name="_Toc471547261"/>
      <w:r w:rsidRPr="000A29A7">
        <w:rPr>
          <w:rFonts w:ascii="Times New Roman" w:eastAsia="宋体" w:hAnsi="Times New Roman" w:hint="eastAsia"/>
          <w:sz w:val="28"/>
        </w:rPr>
        <w:lastRenderedPageBreak/>
        <w:t>系统结构图</w:t>
      </w:r>
      <w:bookmarkEnd w:id="11"/>
      <w:r w:rsidR="00CA30F7">
        <w:rPr>
          <w:rFonts w:ascii="Times New Roman" w:eastAsia="宋体" w:hAnsi="Times New Roman" w:hint="eastAsia"/>
          <w:sz w:val="28"/>
        </w:rPr>
        <w:t>（</w:t>
      </w:r>
      <w:r w:rsidR="00CA30F7" w:rsidRPr="00CA30F7">
        <w:rPr>
          <w:rFonts w:ascii="Times New Roman" w:eastAsia="宋体" w:hAnsi="Times New Roman" w:hint="eastAsia"/>
          <w:color w:val="FF0000"/>
          <w:sz w:val="28"/>
        </w:rPr>
        <w:t>模块结构</w:t>
      </w:r>
      <w:r w:rsidR="00CA30F7">
        <w:rPr>
          <w:rFonts w:ascii="Times New Roman" w:eastAsia="宋体" w:hAnsi="Times New Roman" w:hint="eastAsia"/>
          <w:sz w:val="28"/>
        </w:rPr>
        <w:t>）</w:t>
      </w:r>
    </w:p>
    <w:p w:rsidR="008C4B5A" w:rsidRPr="008C4B5A" w:rsidRDefault="008C4B5A" w:rsidP="008C4B5A">
      <w:pPr>
        <w:jc w:val="center"/>
        <w:rPr>
          <w:rFonts w:ascii="宋体" w:hAnsi="宋体" w:cs="宋体"/>
          <w:szCs w:val="24"/>
        </w:rPr>
      </w:pPr>
      <w:r>
        <w:rPr>
          <w:rFonts w:ascii="宋体" w:hAnsi="宋体" w:cs="宋体"/>
          <w:noProof/>
          <w:szCs w:val="24"/>
        </w:rPr>
        <w:drawing>
          <wp:inline distT="0" distB="0" distL="0" distR="0" wp14:anchorId="217C80D3" wp14:editId="4066D546">
            <wp:extent cx="1828800" cy="893445"/>
            <wp:effectExtent l="0" t="0" r="0" b="1905"/>
            <wp:docPr id="3" name="图片 3" descr="C:\Users\gongan\AppData\Roaming\Tencent\Users\414625329\QQ\WinTemp\RichOle\)1OL_SMTC1DO)EWK[]3YX5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ngan\AppData\Roaming\Tencent\Users\414625329\QQ\WinTemp\RichOle\)1OL_SMTC1DO)EWK[]3YX5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893445"/>
                    </a:xfrm>
                    <a:prstGeom prst="rect">
                      <a:avLst/>
                    </a:prstGeom>
                    <a:noFill/>
                    <a:ln>
                      <a:noFill/>
                    </a:ln>
                  </pic:spPr>
                </pic:pic>
              </a:graphicData>
            </a:graphic>
          </wp:inline>
        </w:drawing>
      </w:r>
    </w:p>
    <w:p w:rsidR="00AE6114" w:rsidRPr="000A29A7" w:rsidRDefault="00AE6114" w:rsidP="00AE6114"/>
    <w:p w:rsidR="00AE6114" w:rsidRPr="000A29A7" w:rsidRDefault="00AE6114" w:rsidP="00AE6114">
      <w:pPr>
        <w:jc w:val="center"/>
      </w:pPr>
      <w:r w:rsidRPr="000A29A7">
        <w:rPr>
          <w:rFonts w:hint="eastAsia"/>
        </w:rPr>
        <w:t>图</w:t>
      </w:r>
      <w:r w:rsidR="008C4B5A" w:rsidRPr="00CA5F22">
        <w:rPr>
          <w:rFonts w:hint="eastAsia"/>
          <w:color w:val="FF0000"/>
        </w:rPr>
        <w:t>3</w:t>
      </w:r>
      <w:r w:rsidR="00CA0CA8" w:rsidRPr="000A29A7">
        <w:rPr>
          <w:rFonts w:hint="eastAsia"/>
        </w:rPr>
        <w:t>.</w:t>
      </w:r>
      <w:r w:rsidRPr="000A29A7">
        <w:rPr>
          <w:rFonts w:hint="eastAsia"/>
        </w:rPr>
        <w:t>系统</w:t>
      </w:r>
      <w:r w:rsidRPr="000A29A7">
        <w:t>结构</w:t>
      </w:r>
      <w:r w:rsidRPr="000A29A7">
        <w:rPr>
          <w:rFonts w:hint="eastAsia"/>
        </w:rPr>
        <w:t>图</w:t>
      </w:r>
    </w:p>
    <w:p w:rsidR="00EA37BC" w:rsidRPr="000A29A7" w:rsidRDefault="00EA37BC" w:rsidP="00CA257D">
      <w:pPr>
        <w:pStyle w:val="1"/>
        <w:numPr>
          <w:ilvl w:val="0"/>
          <w:numId w:val="2"/>
        </w:numPr>
        <w:spacing w:before="0" w:after="0" w:line="480" w:lineRule="auto"/>
        <w:ind w:left="902" w:hanging="902"/>
        <w:rPr>
          <w:sz w:val="32"/>
        </w:rPr>
      </w:pPr>
      <w:bookmarkStart w:id="12" w:name="_Toc471547263"/>
      <w:r w:rsidRPr="000A29A7">
        <w:rPr>
          <w:rFonts w:hint="eastAsia"/>
          <w:sz w:val="32"/>
        </w:rPr>
        <w:t>物理设计</w:t>
      </w:r>
      <w:bookmarkEnd w:id="12"/>
      <w:r w:rsidR="006C049A">
        <w:rPr>
          <w:rFonts w:hint="eastAsia"/>
          <w:sz w:val="32"/>
        </w:rPr>
        <w:t>（</w:t>
      </w:r>
      <w:r w:rsidR="006C049A" w:rsidRPr="006C049A">
        <w:rPr>
          <w:rFonts w:hint="eastAsia"/>
          <w:color w:val="FF0000"/>
          <w:sz w:val="32"/>
        </w:rPr>
        <w:t>参照教材</w:t>
      </w:r>
      <w:r w:rsidR="006C049A">
        <w:rPr>
          <w:rFonts w:hint="eastAsia"/>
          <w:sz w:val="32"/>
        </w:rPr>
        <w:t>）</w:t>
      </w:r>
    </w:p>
    <w:p w:rsidR="00EA37BC" w:rsidRPr="000A29A7" w:rsidRDefault="00EA37BC" w:rsidP="00CA257D">
      <w:pPr>
        <w:pStyle w:val="2"/>
        <w:numPr>
          <w:ilvl w:val="1"/>
          <w:numId w:val="2"/>
        </w:numPr>
        <w:spacing w:before="0" w:after="0" w:line="360" w:lineRule="auto"/>
        <w:ind w:left="1077" w:hanging="1077"/>
        <w:rPr>
          <w:rFonts w:ascii="Times New Roman" w:eastAsia="宋体" w:hAnsi="Times New Roman"/>
          <w:sz w:val="28"/>
        </w:rPr>
      </w:pPr>
      <w:bookmarkStart w:id="13" w:name="_Toc471547264"/>
      <w:r w:rsidRPr="000A29A7">
        <w:rPr>
          <w:rFonts w:ascii="Times New Roman" w:eastAsia="宋体" w:hAnsi="Times New Roman" w:hint="eastAsia"/>
          <w:sz w:val="28"/>
        </w:rPr>
        <w:t>存储安排</w:t>
      </w:r>
      <w:bookmarkEnd w:id="13"/>
    </w:p>
    <w:p w:rsidR="008B118E" w:rsidRPr="000A29A7" w:rsidRDefault="008B118E" w:rsidP="008B118E">
      <w:pPr>
        <w:ind w:firstLineChars="200" w:firstLine="480"/>
      </w:pPr>
      <w:r w:rsidRPr="000A29A7">
        <w:rPr>
          <w:rFonts w:hint="eastAsia"/>
        </w:rPr>
        <w:t>确定数据库物理结构的内容要</w:t>
      </w:r>
      <w:r w:rsidRPr="000A29A7">
        <w:t>确定数据的存放位置和存储结构</w:t>
      </w:r>
      <w:r w:rsidRPr="000A29A7">
        <w:rPr>
          <w:rFonts w:hint="eastAsia"/>
        </w:rPr>
        <w:t>（</w:t>
      </w:r>
      <w:r w:rsidRPr="000A29A7">
        <w:t>关系</w:t>
      </w:r>
      <w:r w:rsidRPr="000A29A7">
        <w:rPr>
          <w:rFonts w:hint="eastAsia"/>
        </w:rPr>
        <w:t>、</w:t>
      </w:r>
      <w:r w:rsidRPr="000A29A7">
        <w:t>索引</w:t>
      </w:r>
      <w:r w:rsidRPr="000A29A7">
        <w:rPr>
          <w:rFonts w:hint="eastAsia"/>
        </w:rPr>
        <w:t>、</w:t>
      </w:r>
      <w:r w:rsidRPr="000A29A7">
        <w:t>聚簇</w:t>
      </w:r>
      <w:r w:rsidRPr="000A29A7">
        <w:rPr>
          <w:rFonts w:hint="eastAsia"/>
        </w:rPr>
        <w:t>、</w:t>
      </w:r>
      <w:r w:rsidRPr="000A29A7">
        <w:t>日志</w:t>
      </w:r>
      <w:r w:rsidRPr="000A29A7">
        <w:rPr>
          <w:rFonts w:hint="eastAsia"/>
        </w:rPr>
        <w:t>、</w:t>
      </w:r>
      <w:r w:rsidRPr="000A29A7">
        <w:t>备份</w:t>
      </w:r>
      <w:r w:rsidRPr="000A29A7">
        <w:rPr>
          <w:rFonts w:hint="eastAsia"/>
        </w:rPr>
        <w:t>）和</w:t>
      </w:r>
      <w:r w:rsidRPr="000A29A7">
        <w:t>确定系统配置</w:t>
      </w:r>
      <w:r w:rsidRPr="000A29A7">
        <w:rPr>
          <w:rFonts w:hint="eastAsia"/>
        </w:rPr>
        <w:t>。影响数据存放位置和存储结构的因素既包括硬件环境也包括应用需求（存取时间、存储空间利用率、维护代价）。由于此系统规模较小，所以可以将此系统放于同一磁盘上进行使用</w:t>
      </w:r>
      <w:r w:rsidR="00284577" w:rsidRPr="000A29A7">
        <w:rPr>
          <w:rFonts w:hint="eastAsia"/>
        </w:rPr>
        <w:t>。在系统配置上，同时打开此系统的用户数至少有</w:t>
      </w:r>
      <w:r w:rsidR="00493BB6">
        <w:rPr>
          <w:rFonts w:hint="eastAsia"/>
        </w:rPr>
        <w:t>X</w:t>
      </w:r>
      <w:proofErr w:type="gramStart"/>
      <w:r w:rsidR="00284577" w:rsidRPr="000A29A7">
        <w:rPr>
          <w:rFonts w:hint="eastAsia"/>
        </w:rPr>
        <w:t>个</w:t>
      </w:r>
      <w:proofErr w:type="gramEnd"/>
      <w:r w:rsidR="00284577" w:rsidRPr="000A29A7">
        <w:rPr>
          <w:rFonts w:hint="eastAsia"/>
        </w:rPr>
        <w:t>，即</w:t>
      </w:r>
      <w:r w:rsidR="008A06F6">
        <w:rPr>
          <w:rFonts w:hint="eastAsia"/>
        </w:rPr>
        <w:t xml:space="preserve"> </w:t>
      </w:r>
      <w:r w:rsidR="003B3117" w:rsidRPr="000A29A7">
        <w:rPr>
          <w:rFonts w:hint="eastAsia"/>
        </w:rPr>
        <w:t>、</w:t>
      </w:r>
      <w:r w:rsidR="008A06F6">
        <w:rPr>
          <w:rFonts w:hint="eastAsia"/>
        </w:rPr>
        <w:t xml:space="preserve"> </w:t>
      </w:r>
      <w:r w:rsidR="003B3117" w:rsidRPr="000A29A7">
        <w:rPr>
          <w:rFonts w:hint="eastAsia"/>
        </w:rPr>
        <w:t>和</w:t>
      </w:r>
      <w:r w:rsidR="008A06F6">
        <w:rPr>
          <w:rFonts w:hint="eastAsia"/>
        </w:rPr>
        <w:t xml:space="preserve"> </w:t>
      </w:r>
      <w:r w:rsidR="00284577" w:rsidRPr="000A29A7">
        <w:rPr>
          <w:rFonts w:hint="eastAsia"/>
        </w:rPr>
        <w:t>。</w:t>
      </w:r>
    </w:p>
    <w:p w:rsidR="00EA37BC" w:rsidRPr="000A29A7" w:rsidRDefault="008D4F06" w:rsidP="00A82396">
      <w:pPr>
        <w:pStyle w:val="2"/>
        <w:spacing w:before="0" w:after="0" w:line="240" w:lineRule="auto"/>
        <w:rPr>
          <w:rFonts w:ascii="Times New Roman" w:eastAsia="宋体" w:hAnsi="Times New Roman"/>
          <w:sz w:val="28"/>
        </w:rPr>
      </w:pPr>
      <w:bookmarkStart w:id="14" w:name="_Toc471547265"/>
      <w:r>
        <w:rPr>
          <w:rFonts w:ascii="Times New Roman" w:eastAsia="宋体" w:hAnsi="Times New Roman" w:hint="eastAsia"/>
          <w:sz w:val="28"/>
        </w:rPr>
        <w:t>1</w:t>
      </w:r>
      <w:r>
        <w:rPr>
          <w:rFonts w:ascii="Times New Roman" w:eastAsia="宋体" w:hAnsi="Times New Roman" w:hint="eastAsia"/>
          <w:sz w:val="28"/>
        </w:rPr>
        <w:t>、</w:t>
      </w:r>
      <w:r w:rsidR="00CD2A90">
        <w:rPr>
          <w:rFonts w:ascii="Times New Roman" w:eastAsia="宋体" w:hAnsi="Times New Roman" w:hint="eastAsia"/>
          <w:sz w:val="28"/>
        </w:rPr>
        <w:t>存取</w:t>
      </w:r>
      <w:r w:rsidR="00EA37BC" w:rsidRPr="000A29A7">
        <w:rPr>
          <w:rFonts w:ascii="Times New Roman" w:eastAsia="宋体" w:hAnsi="Times New Roman" w:hint="eastAsia"/>
          <w:sz w:val="28"/>
        </w:rPr>
        <w:t>方法选择</w:t>
      </w:r>
      <w:bookmarkEnd w:id="14"/>
    </w:p>
    <w:p w:rsidR="00EA6BF8" w:rsidRPr="000A29A7" w:rsidRDefault="00EA6BF8" w:rsidP="008B118E">
      <w:pPr>
        <w:ind w:firstLineChars="100" w:firstLine="240"/>
      </w:pPr>
      <w:r w:rsidRPr="000A29A7">
        <w:t>DBMS</w:t>
      </w:r>
      <w:r w:rsidRPr="000A29A7">
        <w:t>常用存取方法</w:t>
      </w:r>
      <w:r w:rsidRPr="000A29A7">
        <w:rPr>
          <w:rFonts w:hint="eastAsia"/>
        </w:rPr>
        <w:t>有，索引方法，目前主要是</w:t>
      </w:r>
      <w:r w:rsidRPr="000A29A7">
        <w:t>B+</w:t>
      </w:r>
      <w:r w:rsidRPr="000A29A7">
        <w:t>树索引方法</w:t>
      </w:r>
      <w:r w:rsidRPr="000A29A7">
        <w:rPr>
          <w:rFonts w:hint="eastAsia"/>
        </w:rPr>
        <w:t>、聚簇（</w:t>
      </w:r>
      <w:r w:rsidRPr="000A29A7">
        <w:t>Cluster</w:t>
      </w:r>
      <w:r w:rsidRPr="000A29A7">
        <w:t>）方法</w:t>
      </w:r>
      <w:r w:rsidRPr="000A29A7">
        <w:rPr>
          <w:rFonts w:hint="eastAsia"/>
        </w:rPr>
        <w:t>和</w:t>
      </w:r>
      <w:r w:rsidRPr="000A29A7">
        <w:t>HASH</w:t>
      </w:r>
      <w:r w:rsidRPr="000A29A7">
        <w:t>方法</w:t>
      </w:r>
      <w:r w:rsidRPr="000A29A7">
        <w:rPr>
          <w:rFonts w:hint="eastAsia"/>
        </w:rPr>
        <w:t>。</w:t>
      </w:r>
      <w:r w:rsidR="00C91057" w:rsidRPr="000A29A7">
        <w:rPr>
          <w:rFonts w:hint="eastAsia"/>
        </w:rPr>
        <w:t>本系统对数据库物理设计的要求不高，采用</w:t>
      </w:r>
      <w:r w:rsidR="00C91057" w:rsidRPr="000A29A7">
        <w:rPr>
          <w:rFonts w:hint="eastAsia"/>
        </w:rPr>
        <w:t xml:space="preserve">SQL SERVER </w:t>
      </w:r>
      <w:r w:rsidR="00493BB6">
        <w:rPr>
          <w:rFonts w:hint="eastAsia"/>
        </w:rPr>
        <w:t xml:space="preserve">XXXX </w:t>
      </w:r>
      <w:r w:rsidR="00C91057" w:rsidRPr="000A29A7">
        <w:rPr>
          <w:rFonts w:hint="eastAsia"/>
        </w:rPr>
        <w:t>默认分配的物理空间即可满足实践要求，本系统对物理设计并未采取特别设计。</w:t>
      </w:r>
    </w:p>
    <w:p w:rsidR="00EA37BC" w:rsidRPr="000A29A7" w:rsidRDefault="008D4F06" w:rsidP="00A82396">
      <w:pPr>
        <w:pStyle w:val="2"/>
        <w:spacing w:before="0" w:after="0" w:line="240" w:lineRule="auto"/>
        <w:rPr>
          <w:rFonts w:ascii="Times New Roman" w:eastAsia="宋体" w:hAnsi="Times New Roman"/>
          <w:sz w:val="28"/>
        </w:rPr>
      </w:pPr>
      <w:bookmarkStart w:id="15" w:name="_Toc471547266"/>
      <w:r>
        <w:rPr>
          <w:rFonts w:ascii="Times New Roman" w:eastAsia="宋体" w:hAnsi="Times New Roman" w:hint="eastAsia"/>
          <w:sz w:val="28"/>
        </w:rPr>
        <w:t>2</w:t>
      </w:r>
      <w:r>
        <w:rPr>
          <w:rFonts w:ascii="Times New Roman" w:eastAsia="宋体" w:hAnsi="Times New Roman" w:hint="eastAsia"/>
          <w:sz w:val="28"/>
        </w:rPr>
        <w:t>、</w:t>
      </w:r>
      <w:r w:rsidR="00EA37BC" w:rsidRPr="000A29A7">
        <w:rPr>
          <w:rFonts w:ascii="Times New Roman" w:eastAsia="宋体" w:hAnsi="Times New Roman" w:hint="eastAsia"/>
          <w:sz w:val="28"/>
        </w:rPr>
        <w:t>存取路径建立</w:t>
      </w:r>
      <w:bookmarkEnd w:id="15"/>
    </w:p>
    <w:p w:rsidR="008B118E" w:rsidRPr="000A29A7" w:rsidRDefault="008B118E" w:rsidP="008B118E">
      <w:pPr>
        <w:ind w:firstLineChars="200" w:firstLine="480"/>
      </w:pPr>
      <w:r w:rsidRPr="000A29A7">
        <w:t>数据库数据备份、日志文件备份等由于只在故障恢复时才使用，而且数据量很大，可以考虑</w:t>
      </w:r>
      <w:r w:rsidR="00284577" w:rsidRPr="000A29A7">
        <w:rPr>
          <w:rFonts w:hint="eastAsia"/>
        </w:rPr>
        <w:t>与数据库对象（表、索引等）放在不同的磁盘以改进系统的性能</w:t>
      </w:r>
      <w:r w:rsidRPr="000A29A7">
        <w:t>。</w:t>
      </w:r>
    </w:p>
    <w:p w:rsidR="00EA37BC" w:rsidRPr="000A29A7" w:rsidRDefault="00EA37BC" w:rsidP="00CA257D">
      <w:pPr>
        <w:pStyle w:val="2"/>
        <w:numPr>
          <w:ilvl w:val="1"/>
          <w:numId w:val="2"/>
        </w:numPr>
        <w:spacing w:before="0" w:after="0" w:line="360" w:lineRule="auto"/>
        <w:ind w:left="1077" w:hanging="1077"/>
        <w:rPr>
          <w:rFonts w:ascii="Times New Roman" w:eastAsia="宋体" w:hAnsi="Times New Roman"/>
          <w:sz w:val="28"/>
        </w:rPr>
      </w:pPr>
      <w:bookmarkStart w:id="16" w:name="_Toc471547267"/>
      <w:r w:rsidRPr="000A29A7">
        <w:rPr>
          <w:rFonts w:ascii="Times New Roman" w:eastAsia="宋体" w:hAnsi="Times New Roman" w:hint="eastAsia"/>
          <w:sz w:val="28"/>
        </w:rPr>
        <w:t>模块设计</w:t>
      </w:r>
      <w:r w:rsidR="00C4344A">
        <w:rPr>
          <w:rFonts w:ascii="Times New Roman" w:eastAsia="宋体" w:hAnsi="Times New Roman" w:hint="eastAsia"/>
          <w:sz w:val="28"/>
        </w:rPr>
        <w:t>（</w:t>
      </w:r>
      <w:r w:rsidRPr="000A29A7">
        <w:rPr>
          <w:rFonts w:ascii="Times New Roman" w:eastAsia="宋体" w:hAnsi="Times New Roman"/>
          <w:sz w:val="28"/>
        </w:rPr>
        <w:t>IPO</w:t>
      </w:r>
      <w:r w:rsidRPr="000A29A7">
        <w:rPr>
          <w:rFonts w:ascii="Times New Roman" w:eastAsia="宋体" w:hAnsi="Times New Roman"/>
          <w:sz w:val="28"/>
        </w:rPr>
        <w:t>表</w:t>
      </w:r>
      <w:bookmarkEnd w:id="16"/>
      <w:r w:rsidR="00C4344A">
        <w:rPr>
          <w:rFonts w:ascii="Times New Roman" w:eastAsia="宋体" w:hAnsi="Times New Roman" w:hint="eastAsia"/>
          <w:sz w:val="28"/>
        </w:rPr>
        <w:t>）</w:t>
      </w:r>
    </w:p>
    <w:p w:rsidR="00493BB6" w:rsidRPr="00493BB6" w:rsidRDefault="00493BB6" w:rsidP="00493BB6">
      <w:pPr>
        <w:jc w:val="center"/>
        <w:rPr>
          <w:rFonts w:ascii="宋体" w:hAnsi="宋体" w:cs="宋体"/>
          <w:szCs w:val="24"/>
        </w:rPr>
      </w:pPr>
      <w:r>
        <w:rPr>
          <w:rFonts w:ascii="宋体" w:hAnsi="宋体" w:cs="宋体"/>
          <w:noProof/>
          <w:szCs w:val="24"/>
        </w:rPr>
        <w:drawing>
          <wp:inline distT="0" distB="0" distL="0" distR="0" wp14:anchorId="1EEF57AB" wp14:editId="5F02F14B">
            <wp:extent cx="1628140" cy="886460"/>
            <wp:effectExtent l="0" t="0" r="0" b="8890"/>
            <wp:docPr id="4" name="图片 4" descr="C:\Users\gongan\AppData\Roaming\Tencent\Users\414625329\QQ\WinTemp\RichOle\PGCI2O@Y)[C07KX}V~9UP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ongan\AppData\Roaming\Tencent\Users\414625329\QQ\WinTemp\RichOle\PGCI2O@Y)[C07KX}V~9UP0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140" cy="886460"/>
                    </a:xfrm>
                    <a:prstGeom prst="rect">
                      <a:avLst/>
                    </a:prstGeom>
                    <a:noFill/>
                    <a:ln>
                      <a:noFill/>
                    </a:ln>
                  </pic:spPr>
                </pic:pic>
              </a:graphicData>
            </a:graphic>
          </wp:inline>
        </w:drawing>
      </w:r>
    </w:p>
    <w:p w:rsidR="00284577" w:rsidRPr="000A29A7" w:rsidRDefault="00284577" w:rsidP="00284577"/>
    <w:p w:rsidR="00055401" w:rsidRPr="000A29A7" w:rsidRDefault="00055401" w:rsidP="00284577"/>
    <w:p w:rsidR="00FF23FC" w:rsidRPr="000A29A7" w:rsidRDefault="005E7062" w:rsidP="00CA257D">
      <w:pPr>
        <w:pStyle w:val="1"/>
        <w:numPr>
          <w:ilvl w:val="0"/>
          <w:numId w:val="2"/>
        </w:numPr>
        <w:spacing w:before="0" w:after="0" w:line="480" w:lineRule="auto"/>
        <w:ind w:left="902" w:hanging="902"/>
        <w:rPr>
          <w:sz w:val="32"/>
        </w:rPr>
      </w:pPr>
      <w:bookmarkStart w:id="17" w:name="_Toc471547268"/>
      <w:r w:rsidRPr="000A29A7">
        <w:rPr>
          <w:rFonts w:hint="eastAsia"/>
          <w:sz w:val="32"/>
        </w:rPr>
        <w:t>数据库实施</w:t>
      </w:r>
      <w:bookmarkEnd w:id="17"/>
    </w:p>
    <w:p w:rsidR="002B7F2B" w:rsidRPr="000A29A7" w:rsidRDefault="00EC258A" w:rsidP="00CA257D">
      <w:pPr>
        <w:pStyle w:val="2"/>
        <w:numPr>
          <w:ilvl w:val="1"/>
          <w:numId w:val="2"/>
        </w:numPr>
        <w:spacing w:before="0" w:after="0" w:line="360" w:lineRule="auto"/>
        <w:ind w:left="1077" w:hanging="1077"/>
        <w:rPr>
          <w:rFonts w:ascii="Times New Roman" w:eastAsia="宋体" w:hAnsi="Times New Roman"/>
          <w:sz w:val="28"/>
        </w:rPr>
      </w:pPr>
      <w:bookmarkStart w:id="18" w:name="_Toc471547269"/>
      <w:r>
        <w:rPr>
          <w:rFonts w:ascii="Times New Roman" w:eastAsia="宋体" w:hAnsi="Times New Roman" w:hint="eastAsia"/>
          <w:sz w:val="28"/>
        </w:rPr>
        <w:t>创建</w:t>
      </w:r>
      <w:r w:rsidR="002B7F2B" w:rsidRPr="000A29A7">
        <w:rPr>
          <w:rFonts w:ascii="Times New Roman" w:eastAsia="宋体" w:hAnsi="Times New Roman" w:hint="eastAsia"/>
          <w:sz w:val="28"/>
        </w:rPr>
        <w:t>关系</w:t>
      </w:r>
      <w:bookmarkEnd w:id="18"/>
      <w:r>
        <w:rPr>
          <w:rFonts w:ascii="Times New Roman" w:eastAsia="宋体" w:hAnsi="Times New Roman" w:hint="eastAsia"/>
          <w:sz w:val="28"/>
        </w:rPr>
        <w:t>模式</w:t>
      </w:r>
      <w:r w:rsidR="009942AB">
        <w:rPr>
          <w:rFonts w:ascii="Times New Roman" w:eastAsia="宋体" w:hAnsi="Times New Roman" w:hint="eastAsia"/>
          <w:sz w:val="28"/>
        </w:rPr>
        <w:t>（</w:t>
      </w:r>
      <w:r w:rsidR="009942AB" w:rsidRPr="00CA257D">
        <w:rPr>
          <w:rFonts w:ascii="Times New Roman" w:eastAsia="宋体" w:hAnsi="Times New Roman" w:hint="eastAsia"/>
          <w:color w:val="FF0000"/>
          <w:sz w:val="28"/>
        </w:rPr>
        <w:t>列出全部数据表的创建语句</w:t>
      </w:r>
      <w:r w:rsidR="009942AB">
        <w:rPr>
          <w:rFonts w:ascii="Times New Roman" w:eastAsia="宋体" w:hAnsi="Times New Roman" w:hint="eastAsia"/>
          <w:sz w:val="28"/>
        </w:rPr>
        <w:t>）</w:t>
      </w:r>
    </w:p>
    <w:p w:rsidR="002F7E38" w:rsidRPr="000A29A7" w:rsidRDefault="002F7E38" w:rsidP="002F7E38">
      <w:pPr>
        <w:rPr>
          <w:b/>
          <w:bCs/>
        </w:rPr>
      </w:pPr>
      <w:r w:rsidRPr="000A29A7">
        <w:rPr>
          <w:rFonts w:hint="eastAsia"/>
          <w:b/>
          <w:bCs/>
        </w:rPr>
        <w:t>（</w:t>
      </w:r>
      <w:r w:rsidRPr="000A29A7">
        <w:rPr>
          <w:rFonts w:hint="eastAsia"/>
          <w:b/>
          <w:bCs/>
        </w:rPr>
        <w:t>1</w:t>
      </w:r>
      <w:r w:rsidR="00DF7FC2" w:rsidRPr="000A29A7">
        <w:rPr>
          <w:rFonts w:hint="eastAsia"/>
          <w:b/>
          <w:bCs/>
        </w:rPr>
        <w:t>）人员</w:t>
      </w:r>
      <w:r w:rsidRPr="000A29A7">
        <w:rPr>
          <w:rFonts w:hint="eastAsia"/>
          <w:b/>
          <w:bCs/>
        </w:rPr>
        <w:t>表</w:t>
      </w:r>
      <w:r w:rsidR="00B06C34">
        <w:rPr>
          <w:rFonts w:hint="eastAsia"/>
          <w:b/>
          <w:bCs/>
        </w:rPr>
        <w:t xml:space="preserve"> </w:t>
      </w:r>
      <w:r w:rsidR="00B06C34">
        <w:rPr>
          <w:rFonts w:hint="eastAsia"/>
          <w:b/>
          <w:bCs/>
        </w:rPr>
        <w:t>（</w:t>
      </w:r>
      <w:r w:rsidR="00B06C34" w:rsidRPr="00B06C34">
        <w:rPr>
          <w:rFonts w:hint="eastAsia"/>
          <w:b/>
          <w:bCs/>
          <w:color w:val="FF0000"/>
        </w:rPr>
        <w:t>包括主码、</w:t>
      </w:r>
      <w:proofErr w:type="gramStart"/>
      <w:r w:rsidR="00B06C34" w:rsidRPr="00B06C34">
        <w:rPr>
          <w:rFonts w:hint="eastAsia"/>
          <w:b/>
          <w:bCs/>
          <w:color w:val="FF0000"/>
        </w:rPr>
        <w:t>外码及其</w:t>
      </w:r>
      <w:proofErr w:type="gramEnd"/>
      <w:r w:rsidR="00B06C34" w:rsidRPr="00B06C34">
        <w:rPr>
          <w:rFonts w:hint="eastAsia"/>
          <w:b/>
          <w:bCs/>
          <w:color w:val="FF0000"/>
        </w:rPr>
        <w:t>他约束</w:t>
      </w:r>
      <w:r w:rsidR="00B06C34">
        <w:rPr>
          <w:rFonts w:hint="eastAsia"/>
          <w:b/>
          <w:bCs/>
        </w:rPr>
        <w:t>）</w:t>
      </w:r>
    </w:p>
    <w:p w:rsidR="00DF7FC2" w:rsidRPr="000A29A7" w:rsidRDefault="00DF7FC2" w:rsidP="00DF7FC2">
      <w:pPr>
        <w:widowControl w:val="0"/>
        <w:autoSpaceDE w:val="0"/>
        <w:autoSpaceDN w:val="0"/>
        <w:adjustRightInd w:val="0"/>
        <w:rPr>
          <w:rFonts w:cstheme="minorHAnsi"/>
          <w:szCs w:val="24"/>
        </w:rPr>
      </w:pPr>
      <w:proofErr w:type="gramStart"/>
      <w:r w:rsidRPr="000A29A7">
        <w:rPr>
          <w:rFonts w:cstheme="minorHAnsi"/>
          <w:color w:val="0000FF"/>
          <w:szCs w:val="24"/>
        </w:rPr>
        <w:lastRenderedPageBreak/>
        <w:t>create</w:t>
      </w:r>
      <w:proofErr w:type="gramEnd"/>
      <w:r w:rsidRPr="000A29A7">
        <w:rPr>
          <w:rFonts w:cstheme="minorHAnsi"/>
          <w:szCs w:val="24"/>
        </w:rPr>
        <w:t xml:space="preserve"> </w:t>
      </w:r>
      <w:r w:rsidRPr="000A29A7">
        <w:rPr>
          <w:rFonts w:cstheme="minorHAnsi"/>
          <w:color w:val="0000FF"/>
          <w:szCs w:val="24"/>
        </w:rPr>
        <w:t>table</w:t>
      </w:r>
      <w:r w:rsidRPr="000A29A7">
        <w:rPr>
          <w:rFonts w:cstheme="minorHAnsi"/>
          <w:szCs w:val="24"/>
        </w:rPr>
        <w:t xml:space="preserve"> </w:t>
      </w:r>
      <w:r w:rsidR="00AA0560">
        <w:rPr>
          <w:rFonts w:cstheme="minorHAnsi" w:hint="eastAsia"/>
          <w:color w:val="FF00FF"/>
          <w:szCs w:val="24"/>
        </w:rPr>
        <w:t>XXXX</w:t>
      </w:r>
    </w:p>
    <w:p w:rsidR="00DF7FC2" w:rsidRPr="000A29A7" w:rsidRDefault="00DF7FC2" w:rsidP="00DF7FC2">
      <w:pPr>
        <w:widowControl w:val="0"/>
        <w:autoSpaceDE w:val="0"/>
        <w:autoSpaceDN w:val="0"/>
        <w:adjustRightInd w:val="0"/>
        <w:rPr>
          <w:rFonts w:cstheme="minorHAnsi"/>
          <w:szCs w:val="24"/>
        </w:rPr>
      </w:pPr>
      <w:r w:rsidRPr="000A29A7">
        <w:rPr>
          <w:rFonts w:cstheme="minorHAnsi"/>
          <w:color w:val="808080"/>
          <w:szCs w:val="24"/>
        </w:rPr>
        <w:t>(</w:t>
      </w:r>
      <w:r w:rsidRPr="000A29A7">
        <w:rPr>
          <w:rFonts w:cstheme="minorHAnsi"/>
          <w:szCs w:val="24"/>
        </w:rPr>
        <w:tab/>
      </w:r>
    </w:p>
    <w:p w:rsidR="00DF7FC2" w:rsidRPr="000A29A7" w:rsidRDefault="00DF7FC2" w:rsidP="00DF7FC2">
      <w:pPr>
        <w:widowControl w:val="0"/>
        <w:autoSpaceDE w:val="0"/>
        <w:autoSpaceDN w:val="0"/>
        <w:adjustRightInd w:val="0"/>
        <w:rPr>
          <w:rFonts w:cstheme="minorHAnsi"/>
          <w:szCs w:val="24"/>
        </w:rPr>
      </w:pPr>
      <w:r w:rsidRPr="000A29A7">
        <w:rPr>
          <w:rFonts w:cstheme="minorHAnsi"/>
          <w:szCs w:val="24"/>
        </w:rPr>
        <w:tab/>
      </w:r>
      <w:proofErr w:type="spellStart"/>
      <w:r w:rsidRPr="000A29A7">
        <w:rPr>
          <w:rFonts w:cstheme="minorHAnsi"/>
          <w:szCs w:val="24"/>
        </w:rPr>
        <w:t>Stuff_id</w:t>
      </w:r>
      <w:proofErr w:type="spellEnd"/>
      <w:r w:rsidRPr="000A29A7">
        <w:rPr>
          <w:rFonts w:cstheme="minorHAnsi"/>
          <w:szCs w:val="24"/>
        </w:rPr>
        <w:t xml:space="preserve"> </w:t>
      </w:r>
      <w:proofErr w:type="spellStart"/>
      <w:r w:rsidRPr="000A29A7">
        <w:rPr>
          <w:rFonts w:cstheme="minorHAnsi"/>
          <w:color w:val="0000FF"/>
          <w:szCs w:val="24"/>
        </w:rPr>
        <w:t>int</w:t>
      </w:r>
      <w:proofErr w:type="spellEnd"/>
      <w:r w:rsidRPr="000A29A7">
        <w:rPr>
          <w:rFonts w:cstheme="minorHAnsi"/>
          <w:szCs w:val="24"/>
        </w:rPr>
        <w:t xml:space="preserve"> </w:t>
      </w:r>
      <w:r w:rsidRPr="000A29A7">
        <w:rPr>
          <w:rFonts w:cstheme="minorHAnsi"/>
          <w:color w:val="0000FF"/>
          <w:szCs w:val="24"/>
        </w:rPr>
        <w:t>unique</w:t>
      </w:r>
      <w:r w:rsidRPr="000A29A7">
        <w:rPr>
          <w:rFonts w:cstheme="minorHAnsi"/>
          <w:color w:val="808080"/>
          <w:szCs w:val="24"/>
        </w:rPr>
        <w:t>,</w:t>
      </w:r>
    </w:p>
    <w:p w:rsidR="00DF7FC2" w:rsidRPr="000A29A7" w:rsidRDefault="00DF7FC2" w:rsidP="00DF7FC2">
      <w:pPr>
        <w:widowControl w:val="0"/>
        <w:autoSpaceDE w:val="0"/>
        <w:autoSpaceDN w:val="0"/>
        <w:adjustRightInd w:val="0"/>
        <w:rPr>
          <w:rFonts w:cstheme="minorHAnsi"/>
          <w:szCs w:val="24"/>
        </w:rPr>
      </w:pPr>
      <w:r w:rsidRPr="000A29A7">
        <w:rPr>
          <w:rFonts w:cstheme="minorHAnsi"/>
          <w:szCs w:val="24"/>
        </w:rPr>
        <w:tab/>
      </w:r>
      <w:proofErr w:type="spellStart"/>
      <w:r w:rsidRPr="000A29A7">
        <w:rPr>
          <w:rFonts w:cstheme="minorHAnsi"/>
          <w:szCs w:val="24"/>
        </w:rPr>
        <w:t>Stuff_no</w:t>
      </w:r>
      <w:proofErr w:type="spellEnd"/>
      <w:r w:rsidRPr="000A29A7">
        <w:rPr>
          <w:rFonts w:cstheme="minorHAnsi"/>
          <w:szCs w:val="24"/>
        </w:rPr>
        <w:t xml:space="preserve"> </w:t>
      </w:r>
      <w:proofErr w:type="spellStart"/>
      <w:proofErr w:type="gramStart"/>
      <w:r w:rsidRPr="000A29A7">
        <w:rPr>
          <w:rFonts w:cstheme="minorHAnsi"/>
          <w:color w:val="0000FF"/>
          <w:szCs w:val="24"/>
        </w:rPr>
        <w:t>varchar</w:t>
      </w:r>
      <w:proofErr w:type="spellEnd"/>
      <w:r w:rsidRPr="000A29A7">
        <w:rPr>
          <w:rFonts w:cstheme="minorHAnsi"/>
          <w:color w:val="808080"/>
          <w:szCs w:val="24"/>
        </w:rPr>
        <w:t>(</w:t>
      </w:r>
      <w:proofErr w:type="gramEnd"/>
      <w:r w:rsidRPr="000A29A7">
        <w:rPr>
          <w:rFonts w:cstheme="minorHAnsi"/>
          <w:szCs w:val="24"/>
        </w:rPr>
        <w:t>20</w:t>
      </w:r>
      <w:r w:rsidRPr="000A29A7">
        <w:rPr>
          <w:rFonts w:cstheme="minorHAnsi"/>
          <w:color w:val="808080"/>
          <w:szCs w:val="24"/>
        </w:rPr>
        <w:t>),</w:t>
      </w:r>
    </w:p>
    <w:p w:rsidR="00DF7FC2" w:rsidRPr="000A29A7" w:rsidRDefault="00DF7FC2" w:rsidP="00DF7FC2">
      <w:pPr>
        <w:widowControl w:val="0"/>
        <w:autoSpaceDE w:val="0"/>
        <w:autoSpaceDN w:val="0"/>
        <w:adjustRightInd w:val="0"/>
        <w:rPr>
          <w:rFonts w:cstheme="minorHAnsi"/>
          <w:szCs w:val="24"/>
        </w:rPr>
      </w:pPr>
      <w:r w:rsidRPr="000A29A7">
        <w:rPr>
          <w:rFonts w:cstheme="minorHAnsi"/>
          <w:szCs w:val="24"/>
        </w:rPr>
        <w:tab/>
      </w:r>
      <w:proofErr w:type="spellStart"/>
      <w:r w:rsidRPr="000A29A7">
        <w:rPr>
          <w:rFonts w:cstheme="minorHAnsi"/>
          <w:szCs w:val="24"/>
        </w:rPr>
        <w:t>Stuff_name</w:t>
      </w:r>
      <w:proofErr w:type="spellEnd"/>
      <w:r w:rsidRPr="000A29A7">
        <w:rPr>
          <w:rFonts w:cstheme="minorHAnsi"/>
          <w:szCs w:val="24"/>
        </w:rPr>
        <w:t xml:space="preserve"> </w:t>
      </w:r>
      <w:proofErr w:type="spellStart"/>
      <w:proofErr w:type="gramStart"/>
      <w:r w:rsidRPr="000A29A7">
        <w:rPr>
          <w:rFonts w:cstheme="minorHAnsi"/>
          <w:color w:val="0000FF"/>
          <w:szCs w:val="24"/>
        </w:rPr>
        <w:t>varchar</w:t>
      </w:r>
      <w:proofErr w:type="spellEnd"/>
      <w:r w:rsidRPr="000A29A7">
        <w:rPr>
          <w:rFonts w:cstheme="minorHAnsi"/>
          <w:color w:val="808080"/>
          <w:szCs w:val="24"/>
        </w:rPr>
        <w:t>(</w:t>
      </w:r>
      <w:proofErr w:type="gramEnd"/>
      <w:r w:rsidRPr="000A29A7">
        <w:rPr>
          <w:rFonts w:cstheme="minorHAnsi"/>
          <w:szCs w:val="24"/>
        </w:rPr>
        <w:t>20</w:t>
      </w:r>
      <w:r w:rsidRPr="000A29A7">
        <w:rPr>
          <w:rFonts w:cstheme="minorHAnsi"/>
          <w:color w:val="808080"/>
          <w:szCs w:val="24"/>
        </w:rPr>
        <w:t>)</w:t>
      </w:r>
      <w:r w:rsidRPr="000A29A7">
        <w:rPr>
          <w:rFonts w:cstheme="minorHAnsi"/>
          <w:szCs w:val="24"/>
        </w:rPr>
        <w:t xml:space="preserve"> </w:t>
      </w:r>
      <w:r w:rsidRPr="000A29A7">
        <w:rPr>
          <w:rFonts w:cstheme="minorHAnsi"/>
          <w:color w:val="808080"/>
          <w:szCs w:val="24"/>
        </w:rPr>
        <w:t>not</w:t>
      </w:r>
      <w:r w:rsidRPr="000A29A7">
        <w:rPr>
          <w:rFonts w:cstheme="minorHAnsi"/>
          <w:szCs w:val="24"/>
        </w:rPr>
        <w:t xml:space="preserve"> </w:t>
      </w:r>
      <w:r w:rsidRPr="000A29A7">
        <w:rPr>
          <w:rFonts w:cstheme="minorHAnsi"/>
          <w:color w:val="808080"/>
          <w:szCs w:val="24"/>
        </w:rPr>
        <w:t>null,</w:t>
      </w:r>
    </w:p>
    <w:p w:rsidR="00DF7FC2" w:rsidRPr="000A29A7" w:rsidRDefault="00DF7FC2" w:rsidP="00DF7FC2">
      <w:pPr>
        <w:widowControl w:val="0"/>
        <w:autoSpaceDE w:val="0"/>
        <w:autoSpaceDN w:val="0"/>
        <w:adjustRightInd w:val="0"/>
        <w:rPr>
          <w:rFonts w:cstheme="minorHAnsi"/>
          <w:szCs w:val="24"/>
        </w:rPr>
      </w:pPr>
      <w:r w:rsidRPr="000A29A7">
        <w:rPr>
          <w:rFonts w:cstheme="minorHAnsi"/>
          <w:szCs w:val="24"/>
        </w:rPr>
        <w:tab/>
      </w:r>
      <w:proofErr w:type="spellStart"/>
      <w:r w:rsidRPr="000A29A7">
        <w:rPr>
          <w:rFonts w:cstheme="minorHAnsi"/>
          <w:szCs w:val="24"/>
        </w:rPr>
        <w:t>Stuff_gender</w:t>
      </w:r>
      <w:proofErr w:type="spellEnd"/>
      <w:r w:rsidRPr="000A29A7">
        <w:rPr>
          <w:rFonts w:cstheme="minorHAnsi"/>
          <w:szCs w:val="24"/>
        </w:rPr>
        <w:t xml:space="preserve"> </w:t>
      </w:r>
      <w:proofErr w:type="spellStart"/>
      <w:proofErr w:type="gramStart"/>
      <w:r w:rsidRPr="000A29A7">
        <w:rPr>
          <w:rFonts w:cstheme="minorHAnsi"/>
          <w:color w:val="0000FF"/>
          <w:szCs w:val="24"/>
        </w:rPr>
        <w:t>varchar</w:t>
      </w:r>
      <w:proofErr w:type="spellEnd"/>
      <w:r w:rsidRPr="000A29A7">
        <w:rPr>
          <w:rFonts w:cstheme="minorHAnsi"/>
          <w:color w:val="808080"/>
          <w:szCs w:val="24"/>
        </w:rPr>
        <w:t>(</w:t>
      </w:r>
      <w:proofErr w:type="gramEnd"/>
      <w:r w:rsidRPr="000A29A7">
        <w:rPr>
          <w:rFonts w:cstheme="minorHAnsi"/>
          <w:szCs w:val="24"/>
        </w:rPr>
        <w:t>20</w:t>
      </w:r>
      <w:r w:rsidRPr="000A29A7">
        <w:rPr>
          <w:rFonts w:cstheme="minorHAnsi"/>
          <w:color w:val="808080"/>
          <w:szCs w:val="24"/>
        </w:rPr>
        <w:t>),</w:t>
      </w:r>
    </w:p>
    <w:p w:rsidR="00DF7FC2" w:rsidRPr="000A29A7" w:rsidRDefault="00DF7FC2" w:rsidP="00DF7FC2">
      <w:pPr>
        <w:widowControl w:val="0"/>
        <w:autoSpaceDE w:val="0"/>
        <w:autoSpaceDN w:val="0"/>
        <w:adjustRightInd w:val="0"/>
        <w:rPr>
          <w:rFonts w:cstheme="minorHAnsi"/>
          <w:szCs w:val="24"/>
        </w:rPr>
      </w:pPr>
      <w:r w:rsidRPr="000A29A7">
        <w:rPr>
          <w:rFonts w:cstheme="minorHAnsi"/>
          <w:szCs w:val="24"/>
        </w:rPr>
        <w:tab/>
      </w:r>
      <w:proofErr w:type="spellStart"/>
      <w:r w:rsidRPr="000A29A7">
        <w:rPr>
          <w:rFonts w:cstheme="minorHAnsi"/>
          <w:szCs w:val="24"/>
        </w:rPr>
        <w:t>Stuff_birth</w:t>
      </w:r>
      <w:proofErr w:type="spellEnd"/>
      <w:r w:rsidRPr="000A29A7">
        <w:rPr>
          <w:rFonts w:cstheme="minorHAnsi"/>
          <w:szCs w:val="24"/>
        </w:rPr>
        <w:t xml:space="preserve"> </w:t>
      </w:r>
      <w:proofErr w:type="spellStart"/>
      <w:r w:rsidRPr="000A29A7">
        <w:rPr>
          <w:rFonts w:cstheme="minorHAnsi"/>
          <w:color w:val="0000FF"/>
          <w:szCs w:val="24"/>
        </w:rPr>
        <w:t>datetime</w:t>
      </w:r>
      <w:proofErr w:type="spellEnd"/>
      <w:r w:rsidRPr="000A29A7">
        <w:rPr>
          <w:rFonts w:cstheme="minorHAnsi"/>
          <w:color w:val="808080"/>
          <w:szCs w:val="24"/>
        </w:rPr>
        <w:t>,</w:t>
      </w:r>
    </w:p>
    <w:p w:rsidR="00AA0560" w:rsidRDefault="00AA0560" w:rsidP="00DF7FC2">
      <w:pPr>
        <w:widowControl w:val="0"/>
        <w:autoSpaceDE w:val="0"/>
        <w:autoSpaceDN w:val="0"/>
        <w:adjustRightInd w:val="0"/>
        <w:rPr>
          <w:rFonts w:cstheme="minorHAnsi" w:hint="eastAsia"/>
          <w:color w:val="808080"/>
          <w:szCs w:val="24"/>
        </w:rPr>
      </w:pPr>
    </w:p>
    <w:p w:rsidR="00DF7FC2" w:rsidRPr="000A29A7" w:rsidRDefault="00DF7FC2" w:rsidP="00DF7FC2">
      <w:pPr>
        <w:widowControl w:val="0"/>
        <w:autoSpaceDE w:val="0"/>
        <w:autoSpaceDN w:val="0"/>
        <w:adjustRightInd w:val="0"/>
        <w:rPr>
          <w:rFonts w:cstheme="minorHAnsi"/>
          <w:color w:val="808080"/>
          <w:szCs w:val="24"/>
        </w:rPr>
      </w:pPr>
      <w:r w:rsidRPr="000A29A7">
        <w:rPr>
          <w:rFonts w:cstheme="minorHAnsi"/>
          <w:color w:val="808080"/>
          <w:szCs w:val="24"/>
        </w:rPr>
        <w:t>)</w:t>
      </w:r>
    </w:p>
    <w:p w:rsidR="00DF7FC2" w:rsidRPr="000A29A7" w:rsidRDefault="00E369D0" w:rsidP="00DF7FC2">
      <w:pPr>
        <w:widowControl w:val="0"/>
        <w:autoSpaceDE w:val="0"/>
        <w:autoSpaceDN w:val="0"/>
        <w:adjustRightInd w:val="0"/>
        <w:rPr>
          <w:rFonts w:cstheme="minorHAnsi"/>
          <w:color w:val="808080"/>
          <w:szCs w:val="24"/>
        </w:rPr>
      </w:pPr>
      <w:r w:rsidRPr="000A29A7">
        <w:rPr>
          <w:rFonts w:hint="eastAsia"/>
          <w:b/>
          <w:bCs/>
        </w:rPr>
        <w:t>（</w:t>
      </w:r>
      <w:r>
        <w:rPr>
          <w:rFonts w:hint="eastAsia"/>
          <w:b/>
          <w:bCs/>
        </w:rPr>
        <w:t>2</w:t>
      </w:r>
      <w:r w:rsidRPr="000A29A7">
        <w:rPr>
          <w:rFonts w:hint="eastAsia"/>
          <w:b/>
          <w:bCs/>
        </w:rPr>
        <w:t>）</w:t>
      </w:r>
      <w:r>
        <w:rPr>
          <w:rFonts w:hint="eastAsia"/>
          <w:b/>
          <w:bCs/>
        </w:rPr>
        <w:t>XXXX</w:t>
      </w:r>
    </w:p>
    <w:p w:rsidR="00DF7FC2" w:rsidRPr="000A29A7" w:rsidRDefault="00DF7FC2" w:rsidP="00DF7FC2">
      <w:pPr>
        <w:widowControl w:val="0"/>
        <w:autoSpaceDE w:val="0"/>
        <w:autoSpaceDN w:val="0"/>
        <w:adjustRightInd w:val="0"/>
        <w:rPr>
          <w:rFonts w:cs="Times New Roman"/>
          <w:szCs w:val="24"/>
        </w:rPr>
      </w:pPr>
    </w:p>
    <w:p w:rsidR="002B7F2B" w:rsidRPr="000A29A7" w:rsidRDefault="002B7F2B" w:rsidP="00CA257D">
      <w:pPr>
        <w:pStyle w:val="2"/>
        <w:numPr>
          <w:ilvl w:val="1"/>
          <w:numId w:val="2"/>
        </w:numPr>
        <w:spacing w:before="0" w:after="0" w:line="360" w:lineRule="auto"/>
        <w:ind w:left="1077" w:hanging="1077"/>
        <w:rPr>
          <w:rFonts w:ascii="Times New Roman" w:eastAsia="宋体" w:hAnsi="Times New Roman"/>
          <w:sz w:val="28"/>
        </w:rPr>
      </w:pPr>
      <w:bookmarkStart w:id="19" w:name="_Toc471547270"/>
      <w:r w:rsidRPr="000A29A7">
        <w:rPr>
          <w:rFonts w:ascii="Times New Roman" w:eastAsia="宋体" w:hAnsi="Times New Roman" w:hint="eastAsia"/>
          <w:sz w:val="28"/>
        </w:rPr>
        <w:t>程序代码</w:t>
      </w:r>
      <w:bookmarkEnd w:id="19"/>
      <w:r w:rsidR="00EC258A">
        <w:rPr>
          <w:rFonts w:ascii="Times New Roman" w:eastAsia="宋体" w:hAnsi="Times New Roman" w:hint="eastAsia"/>
          <w:sz w:val="28"/>
        </w:rPr>
        <w:t>（</w:t>
      </w:r>
      <w:r w:rsidR="00EC258A" w:rsidRPr="00CA257D">
        <w:rPr>
          <w:rFonts w:ascii="Times New Roman" w:eastAsia="宋体" w:hAnsi="Times New Roman" w:hint="eastAsia"/>
          <w:color w:val="FF0000"/>
          <w:sz w:val="28"/>
        </w:rPr>
        <w:t>列举</w:t>
      </w:r>
      <w:r w:rsidR="00F1312B">
        <w:rPr>
          <w:rFonts w:ascii="Times New Roman" w:eastAsia="宋体" w:hAnsi="Times New Roman" w:hint="eastAsia"/>
          <w:color w:val="FF0000"/>
          <w:sz w:val="28"/>
        </w:rPr>
        <w:t>经典</w:t>
      </w:r>
      <w:r w:rsidR="00EC258A" w:rsidRPr="00CA257D">
        <w:rPr>
          <w:rFonts w:ascii="Times New Roman" w:eastAsia="宋体" w:hAnsi="Times New Roman" w:hint="eastAsia"/>
          <w:color w:val="FF0000"/>
          <w:sz w:val="28"/>
        </w:rPr>
        <w:t>功能模块的代码实现</w:t>
      </w:r>
      <w:r w:rsidR="00E369D0">
        <w:rPr>
          <w:rFonts w:ascii="Times New Roman" w:eastAsia="宋体" w:hAnsi="Times New Roman" w:hint="eastAsia"/>
          <w:sz w:val="28"/>
        </w:rPr>
        <w:t>，</w:t>
      </w:r>
      <w:r w:rsidR="001114C8" w:rsidRPr="001114C8">
        <w:rPr>
          <w:rFonts w:ascii="Times New Roman" w:eastAsia="宋体" w:hAnsi="Times New Roman" w:hint="eastAsia"/>
          <w:color w:val="FF0000"/>
          <w:sz w:val="28"/>
        </w:rPr>
        <w:t>最体现</w:t>
      </w:r>
      <w:r w:rsidR="001114C8">
        <w:rPr>
          <w:rFonts w:ascii="Times New Roman" w:eastAsia="宋体" w:hAnsi="Times New Roman" w:hint="eastAsia"/>
          <w:color w:val="FF0000"/>
          <w:sz w:val="28"/>
        </w:rPr>
        <w:t>整体</w:t>
      </w:r>
      <w:r w:rsidR="001114C8" w:rsidRPr="001114C8">
        <w:rPr>
          <w:rFonts w:ascii="Times New Roman" w:eastAsia="宋体" w:hAnsi="Times New Roman" w:hint="eastAsia"/>
          <w:color w:val="FF0000"/>
          <w:sz w:val="28"/>
        </w:rPr>
        <w:t>水平的</w:t>
      </w:r>
      <w:r w:rsidR="00E369D0">
        <w:rPr>
          <w:rFonts w:ascii="Times New Roman" w:eastAsia="宋体" w:hAnsi="Times New Roman" w:hint="eastAsia"/>
          <w:color w:val="FF0000"/>
          <w:sz w:val="28"/>
        </w:rPr>
        <w:t>部分</w:t>
      </w:r>
      <w:r w:rsidR="001114C8">
        <w:rPr>
          <w:rFonts w:ascii="Times New Roman" w:eastAsia="宋体" w:hAnsi="Times New Roman" w:hint="eastAsia"/>
          <w:sz w:val="28"/>
        </w:rPr>
        <w:t>）</w:t>
      </w:r>
    </w:p>
    <w:p w:rsidR="00914DC1" w:rsidRPr="000A29A7" w:rsidRDefault="00E369D0" w:rsidP="00B40773">
      <w:r>
        <w:rPr>
          <w:rFonts w:hint="eastAsia"/>
          <w:b/>
        </w:rPr>
        <w:t>（</w:t>
      </w:r>
      <w:r w:rsidR="00B40773" w:rsidRPr="000A29A7">
        <w:rPr>
          <w:b/>
        </w:rPr>
        <w:t>1</w:t>
      </w:r>
      <w:r>
        <w:rPr>
          <w:rFonts w:hint="eastAsia"/>
          <w:b/>
        </w:rPr>
        <w:t>）</w:t>
      </w:r>
      <w:r w:rsidR="00B40773" w:rsidRPr="000A29A7">
        <w:rPr>
          <w:b/>
        </w:rPr>
        <w:t xml:space="preserve"> </w:t>
      </w:r>
      <w:r w:rsidR="00B40773" w:rsidRPr="000A29A7">
        <w:rPr>
          <w:rFonts w:hint="eastAsia"/>
          <w:b/>
        </w:rPr>
        <w:t>用户登录代码</w:t>
      </w:r>
      <w:r w:rsidR="00B40773" w:rsidRPr="000A29A7">
        <w:rPr>
          <w:rFonts w:hint="eastAsia"/>
        </w:rPr>
        <w:t xml:space="preserve"> (</w:t>
      </w:r>
      <w:r w:rsidR="00B40773" w:rsidRPr="000A29A7">
        <w:t>利用</w:t>
      </w:r>
      <w:r w:rsidR="00B40773" w:rsidRPr="000A29A7">
        <w:t>session</w:t>
      </w:r>
      <w:r w:rsidR="00B40773" w:rsidRPr="000A29A7">
        <w:t>获取当前用户编号</w:t>
      </w:r>
      <w:r w:rsidR="00B40773" w:rsidRPr="000A29A7">
        <w:rPr>
          <w:rFonts w:hint="eastAsia"/>
        </w:rPr>
        <w:t>，</w:t>
      </w:r>
      <w:r w:rsidR="00B40773" w:rsidRPr="000A29A7">
        <w:t>判断用户身份</w:t>
      </w:r>
      <w:r w:rsidR="00B40773" w:rsidRPr="000A29A7">
        <w:rPr>
          <w:rFonts w:hint="eastAsia"/>
        </w:rPr>
        <w:t>，</w:t>
      </w:r>
      <w:r w:rsidR="00B40773" w:rsidRPr="000A29A7">
        <w:t>并根据用户身份登陆后跳转到不同的界面</w:t>
      </w:r>
      <w:r w:rsidR="00B40773" w:rsidRPr="000A29A7">
        <w:rPr>
          <w:rFonts w:hint="eastAsia"/>
        </w:rPr>
        <w:t>)</w:t>
      </w:r>
      <w:r w:rsidR="00B40773" w:rsidRPr="000A29A7">
        <w:rPr>
          <w:rFonts w:hint="eastAsia"/>
        </w:rPr>
        <w:t>（默认用户编号为</w:t>
      </w:r>
      <w:r w:rsidR="00E1456E" w:rsidRPr="000A29A7">
        <w:rPr>
          <w:rFonts w:hint="eastAsia"/>
        </w:rPr>
        <w:t>“</w:t>
      </w:r>
      <w:r w:rsidR="00E1456E" w:rsidRPr="000A29A7">
        <w:rPr>
          <w:rFonts w:hint="eastAsia"/>
        </w:rPr>
        <w:t>4</w:t>
      </w:r>
      <w:r w:rsidR="00E1456E" w:rsidRPr="000A29A7">
        <w:rPr>
          <w:rFonts w:hint="eastAsia"/>
        </w:rPr>
        <w:t>位年份</w:t>
      </w:r>
      <w:r w:rsidR="00E1456E" w:rsidRPr="000A29A7">
        <w:rPr>
          <w:rFonts w:hint="eastAsia"/>
        </w:rPr>
        <w:t>+2</w:t>
      </w:r>
      <w:r w:rsidR="00E1456E" w:rsidRPr="000A29A7">
        <w:rPr>
          <w:rFonts w:hint="eastAsia"/>
        </w:rPr>
        <w:t>位院部</w:t>
      </w:r>
      <w:r w:rsidR="00E1456E" w:rsidRPr="000A29A7">
        <w:rPr>
          <w:rFonts w:hint="eastAsia"/>
        </w:rPr>
        <w:t>+4</w:t>
      </w:r>
      <w:r w:rsidR="00E1456E" w:rsidRPr="000A29A7">
        <w:rPr>
          <w:rFonts w:hint="eastAsia"/>
        </w:rPr>
        <w:t>位自增数”</w:t>
      </w:r>
      <w:r w:rsidR="00B40773" w:rsidRPr="000A29A7">
        <w:rPr>
          <w:rFonts w:hint="eastAsia"/>
        </w:rPr>
        <w:t>，</w:t>
      </w:r>
      <w:r w:rsidR="00E1456E" w:rsidRPr="000A29A7">
        <w:rPr>
          <w:rFonts w:hint="eastAsia"/>
        </w:rPr>
        <w:t>院部编号为</w:t>
      </w:r>
      <w:proofErr w:type="gramStart"/>
      <w:r w:rsidR="00E1456E" w:rsidRPr="000A29A7">
        <w:rPr>
          <w:rFonts w:hint="eastAsia"/>
        </w:rPr>
        <w:t>为</w:t>
      </w:r>
      <w:proofErr w:type="gramEnd"/>
      <w:r w:rsidR="00E1456E" w:rsidRPr="000A29A7">
        <w:rPr>
          <w:rFonts w:hint="eastAsia"/>
        </w:rPr>
        <w:t>1-5</w:t>
      </w:r>
      <w:r w:rsidR="00E1456E" w:rsidRPr="000A29A7">
        <w:rPr>
          <w:rFonts w:hint="eastAsia"/>
        </w:rPr>
        <w:t>的为普通学院，编号为</w:t>
      </w:r>
      <w:r w:rsidR="00E1456E" w:rsidRPr="000A29A7">
        <w:rPr>
          <w:rFonts w:hint="eastAsia"/>
        </w:rPr>
        <w:t>6</w:t>
      </w:r>
      <w:r w:rsidR="00E1456E" w:rsidRPr="000A29A7">
        <w:rPr>
          <w:rFonts w:hint="eastAsia"/>
        </w:rPr>
        <w:t>的为科技处，用户最末位为</w:t>
      </w:r>
      <w:r w:rsidR="00E1456E" w:rsidRPr="000A29A7">
        <w:rPr>
          <w:rFonts w:hint="eastAsia"/>
        </w:rPr>
        <w:t>1</w:t>
      </w:r>
      <w:r w:rsidR="00E1456E" w:rsidRPr="000A29A7">
        <w:rPr>
          <w:rFonts w:hint="eastAsia"/>
        </w:rPr>
        <w:t>的默认为院长</w:t>
      </w:r>
      <w:r w:rsidR="00B40773" w:rsidRPr="000A29A7">
        <w:rPr>
          <w:rFonts w:hint="eastAsia"/>
        </w:rPr>
        <w:t>）</w:t>
      </w:r>
    </w:p>
    <w:p w:rsidR="00B40773" w:rsidRPr="000A29A7" w:rsidRDefault="00B40773" w:rsidP="00B40773">
      <w:pPr>
        <w:widowControl w:val="0"/>
        <w:autoSpaceDE w:val="0"/>
        <w:autoSpaceDN w:val="0"/>
        <w:adjustRightInd w:val="0"/>
        <w:ind w:left="420" w:firstLine="420"/>
        <w:rPr>
          <w:rFonts w:cs="Consolas"/>
          <w:color w:val="000000"/>
          <w:sz w:val="21"/>
          <w:szCs w:val="21"/>
          <w:highlight w:val="white"/>
        </w:rPr>
      </w:pPr>
      <w:r w:rsidRPr="000A29A7">
        <w:rPr>
          <w:rFonts w:cs="Consolas"/>
          <w:color w:val="008000"/>
          <w:sz w:val="21"/>
          <w:szCs w:val="21"/>
          <w:highlight w:val="white"/>
        </w:rPr>
        <w:t>//</w:t>
      </w:r>
      <w:r w:rsidR="00E1456E" w:rsidRPr="000A29A7">
        <w:rPr>
          <w:rFonts w:cs="Consolas"/>
          <w:color w:val="008000"/>
          <w:sz w:val="21"/>
          <w:szCs w:val="21"/>
          <w:highlight w:val="white"/>
        </w:rPr>
        <w:t>[</w:t>
      </w:r>
      <w:proofErr w:type="spellStart"/>
      <w:r w:rsidR="00E1456E" w:rsidRPr="000A29A7">
        <w:rPr>
          <w:rFonts w:cs="Consolas"/>
          <w:color w:val="008000"/>
          <w:sz w:val="21"/>
          <w:szCs w:val="21"/>
          <w:highlight w:val="white"/>
        </w:rPr>
        <w:t>StuffsController</w:t>
      </w:r>
      <w:proofErr w:type="spellEnd"/>
      <w:r w:rsidR="00E1456E" w:rsidRPr="000A29A7">
        <w:rPr>
          <w:rFonts w:cs="Consolas"/>
          <w:color w:val="008000"/>
          <w:sz w:val="21"/>
          <w:szCs w:val="21"/>
          <w:highlight w:val="white"/>
        </w:rPr>
        <w:t>]</w:t>
      </w:r>
    </w:p>
    <w:p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r w:rsidRPr="000A29A7">
        <w:rPr>
          <w:rFonts w:cs="Consolas"/>
          <w:color w:val="008000"/>
          <w:sz w:val="21"/>
          <w:szCs w:val="21"/>
          <w:highlight w:val="white"/>
        </w:rPr>
        <w:t>// GET: /Stuffs/Login</w:t>
      </w:r>
    </w:p>
    <w:p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roofErr w:type="spellStart"/>
      <w:r w:rsidRPr="000A29A7">
        <w:rPr>
          <w:rFonts w:cs="Consolas"/>
          <w:color w:val="2B91AF"/>
          <w:sz w:val="21"/>
          <w:szCs w:val="21"/>
          <w:highlight w:val="white"/>
        </w:rPr>
        <w:t>AllowAnonymous</w:t>
      </w:r>
      <w:proofErr w:type="spellEnd"/>
      <w:r w:rsidRPr="000A29A7">
        <w:rPr>
          <w:rFonts w:cs="Consolas"/>
          <w:color w:val="000000"/>
          <w:sz w:val="21"/>
          <w:szCs w:val="21"/>
          <w:highlight w:val="white"/>
        </w:rPr>
        <w:t>]</w:t>
      </w:r>
    </w:p>
    <w:p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roofErr w:type="gramStart"/>
      <w:r w:rsidRPr="000A29A7">
        <w:rPr>
          <w:rFonts w:cs="Consolas"/>
          <w:color w:val="0000FF"/>
          <w:sz w:val="21"/>
          <w:szCs w:val="21"/>
          <w:highlight w:val="white"/>
        </w:rPr>
        <w:t>public</w:t>
      </w:r>
      <w:proofErr w:type="gramEnd"/>
      <w:r w:rsidRPr="000A29A7">
        <w:rPr>
          <w:rFonts w:cs="Consolas"/>
          <w:color w:val="000000"/>
          <w:sz w:val="21"/>
          <w:szCs w:val="21"/>
          <w:highlight w:val="white"/>
        </w:rPr>
        <w:t xml:space="preserve"> </w:t>
      </w:r>
      <w:proofErr w:type="spellStart"/>
      <w:r w:rsidRPr="000A29A7">
        <w:rPr>
          <w:rFonts w:cs="Consolas"/>
          <w:color w:val="2B91AF"/>
          <w:sz w:val="21"/>
          <w:szCs w:val="21"/>
          <w:highlight w:val="white"/>
        </w:rPr>
        <w:t>ActionResult</w:t>
      </w:r>
      <w:proofErr w:type="spellEnd"/>
      <w:r w:rsidRPr="000A29A7">
        <w:rPr>
          <w:rFonts w:cs="Consolas"/>
          <w:color w:val="000000"/>
          <w:sz w:val="21"/>
          <w:szCs w:val="21"/>
          <w:highlight w:val="white"/>
        </w:rPr>
        <w:t xml:space="preserve"> Login(</w:t>
      </w:r>
      <w:r w:rsidRPr="000A29A7">
        <w:rPr>
          <w:rFonts w:cs="Consolas"/>
          <w:color w:val="0000FF"/>
          <w:sz w:val="21"/>
          <w:szCs w:val="21"/>
          <w:highlight w:val="white"/>
        </w:rPr>
        <w:t>string</w:t>
      </w:r>
      <w:r w:rsidRPr="000A29A7">
        <w:rPr>
          <w:rFonts w:cs="Consolas"/>
          <w:color w:val="000000"/>
          <w:sz w:val="21"/>
          <w:szCs w:val="21"/>
          <w:highlight w:val="white"/>
        </w:rPr>
        <w:t xml:space="preserve"> </w:t>
      </w:r>
      <w:proofErr w:type="spellStart"/>
      <w:r w:rsidRPr="000A29A7">
        <w:rPr>
          <w:rFonts w:cs="Consolas"/>
          <w:color w:val="000000"/>
          <w:sz w:val="21"/>
          <w:szCs w:val="21"/>
          <w:highlight w:val="white"/>
        </w:rPr>
        <w:t>returnUrl</w:t>
      </w:r>
      <w:proofErr w:type="spellEnd"/>
      <w:r w:rsidRPr="000A29A7">
        <w:rPr>
          <w:rFonts w:cs="Consolas"/>
          <w:color w:val="000000"/>
          <w:sz w:val="21"/>
          <w:szCs w:val="21"/>
          <w:highlight w:val="white"/>
        </w:rPr>
        <w:t>)</w:t>
      </w:r>
    </w:p>
    <w:p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
    <w:p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roofErr w:type="spellStart"/>
      <w:r w:rsidRPr="000A29A7">
        <w:rPr>
          <w:rFonts w:cs="Consolas"/>
          <w:color w:val="000000"/>
          <w:sz w:val="21"/>
          <w:szCs w:val="21"/>
          <w:highlight w:val="white"/>
        </w:rPr>
        <w:t>ViewBag.ReturnUrl</w:t>
      </w:r>
      <w:proofErr w:type="spellEnd"/>
      <w:r w:rsidRPr="000A29A7">
        <w:rPr>
          <w:rFonts w:cs="Consolas"/>
          <w:color w:val="000000"/>
          <w:sz w:val="21"/>
          <w:szCs w:val="21"/>
          <w:highlight w:val="white"/>
        </w:rPr>
        <w:t xml:space="preserve"> = </w:t>
      </w:r>
      <w:proofErr w:type="spellStart"/>
      <w:r w:rsidRPr="000A29A7">
        <w:rPr>
          <w:rFonts w:cs="Consolas"/>
          <w:color w:val="000000"/>
          <w:sz w:val="21"/>
          <w:szCs w:val="21"/>
          <w:highlight w:val="white"/>
        </w:rPr>
        <w:t>returnUrl</w:t>
      </w:r>
      <w:proofErr w:type="spellEnd"/>
      <w:r w:rsidRPr="000A29A7">
        <w:rPr>
          <w:rFonts w:cs="Consolas"/>
          <w:color w:val="000000"/>
          <w:sz w:val="21"/>
          <w:szCs w:val="21"/>
          <w:highlight w:val="white"/>
        </w:rPr>
        <w:t>;</w:t>
      </w:r>
    </w:p>
    <w:p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roofErr w:type="gramStart"/>
      <w:r w:rsidRPr="000A29A7">
        <w:rPr>
          <w:rFonts w:cs="Consolas"/>
          <w:color w:val="0000FF"/>
          <w:sz w:val="21"/>
          <w:szCs w:val="21"/>
          <w:highlight w:val="white"/>
        </w:rPr>
        <w:t>return</w:t>
      </w:r>
      <w:proofErr w:type="gramEnd"/>
      <w:r w:rsidRPr="000A29A7">
        <w:rPr>
          <w:rFonts w:cs="Consolas"/>
          <w:color w:val="000000"/>
          <w:sz w:val="21"/>
          <w:szCs w:val="21"/>
          <w:highlight w:val="white"/>
        </w:rPr>
        <w:t xml:space="preserve"> View();</w:t>
      </w:r>
    </w:p>
    <w:p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
    <w:p w:rsidR="00B40773" w:rsidRPr="000A29A7" w:rsidRDefault="00B40773" w:rsidP="00B40773">
      <w:pPr>
        <w:widowControl w:val="0"/>
        <w:autoSpaceDE w:val="0"/>
        <w:autoSpaceDN w:val="0"/>
        <w:adjustRightInd w:val="0"/>
        <w:rPr>
          <w:rFonts w:cs="Consolas"/>
          <w:color w:val="000000"/>
          <w:sz w:val="21"/>
          <w:szCs w:val="21"/>
          <w:highlight w:val="white"/>
        </w:rPr>
      </w:pPr>
    </w:p>
    <w:p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roofErr w:type="gramStart"/>
      <w:r w:rsidRPr="000A29A7">
        <w:rPr>
          <w:rFonts w:cs="Consolas"/>
          <w:color w:val="0000FF"/>
          <w:sz w:val="21"/>
          <w:szCs w:val="21"/>
          <w:highlight w:val="white"/>
        </w:rPr>
        <w:t>if</w:t>
      </w:r>
      <w:proofErr w:type="gramEnd"/>
      <w:r w:rsidRPr="000A29A7">
        <w:rPr>
          <w:rFonts w:cs="Consolas"/>
          <w:color w:val="000000"/>
          <w:sz w:val="21"/>
          <w:szCs w:val="21"/>
          <w:highlight w:val="white"/>
        </w:rPr>
        <w:t xml:space="preserve"> (s == </w:t>
      </w:r>
      <w:r w:rsidRPr="000A29A7">
        <w:rPr>
          <w:rFonts w:cs="Consolas"/>
          <w:color w:val="0000FF"/>
          <w:sz w:val="21"/>
          <w:szCs w:val="21"/>
          <w:highlight w:val="white"/>
        </w:rPr>
        <w:t>null</w:t>
      </w:r>
      <w:r w:rsidRPr="000A29A7">
        <w:rPr>
          <w:rFonts w:cs="Consolas"/>
          <w:color w:val="000000"/>
          <w:sz w:val="21"/>
          <w:szCs w:val="21"/>
          <w:highlight w:val="white"/>
        </w:rPr>
        <w:t>)</w:t>
      </w:r>
    </w:p>
    <w:p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
    <w:p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roofErr w:type="spellStart"/>
      <w:proofErr w:type="gramStart"/>
      <w:r w:rsidRPr="000A29A7">
        <w:rPr>
          <w:rFonts w:cs="Consolas"/>
          <w:color w:val="000000"/>
          <w:sz w:val="21"/>
          <w:szCs w:val="21"/>
          <w:highlight w:val="white"/>
        </w:rPr>
        <w:t>ModelState.AddModelError</w:t>
      </w:r>
      <w:proofErr w:type="spellEnd"/>
      <w:r w:rsidRPr="000A29A7">
        <w:rPr>
          <w:rFonts w:cs="Consolas"/>
          <w:color w:val="000000"/>
          <w:sz w:val="21"/>
          <w:szCs w:val="21"/>
          <w:highlight w:val="white"/>
        </w:rPr>
        <w:t>(</w:t>
      </w:r>
      <w:proofErr w:type="gramEnd"/>
      <w:r w:rsidRPr="000A29A7">
        <w:rPr>
          <w:rFonts w:cs="Consolas"/>
          <w:color w:val="A31515"/>
          <w:sz w:val="21"/>
          <w:szCs w:val="21"/>
          <w:highlight w:val="white"/>
        </w:rPr>
        <w:t>""</w:t>
      </w:r>
      <w:r w:rsidRPr="000A29A7">
        <w:rPr>
          <w:rFonts w:cs="Consolas"/>
          <w:color w:val="000000"/>
          <w:sz w:val="21"/>
          <w:szCs w:val="21"/>
          <w:highlight w:val="white"/>
        </w:rPr>
        <w:t xml:space="preserve">, </w:t>
      </w:r>
      <w:r w:rsidRPr="000A29A7">
        <w:rPr>
          <w:rFonts w:cs="Consolas"/>
          <w:color w:val="A31515"/>
          <w:sz w:val="21"/>
          <w:szCs w:val="21"/>
          <w:highlight w:val="white"/>
        </w:rPr>
        <w:t xml:space="preserve">"Invalidate </w:t>
      </w:r>
      <w:proofErr w:type="spellStart"/>
      <w:r w:rsidRPr="000A29A7">
        <w:rPr>
          <w:rFonts w:cs="Consolas"/>
          <w:color w:val="A31515"/>
          <w:sz w:val="21"/>
          <w:szCs w:val="21"/>
          <w:highlight w:val="white"/>
        </w:rPr>
        <w:t>Stuff_no</w:t>
      </w:r>
      <w:proofErr w:type="spellEnd"/>
      <w:r w:rsidRPr="000A29A7">
        <w:rPr>
          <w:rFonts w:cs="Consolas"/>
          <w:color w:val="A31515"/>
          <w:sz w:val="21"/>
          <w:szCs w:val="21"/>
          <w:highlight w:val="white"/>
        </w:rPr>
        <w:t>!"</w:t>
      </w:r>
      <w:r w:rsidRPr="000A29A7">
        <w:rPr>
          <w:rFonts w:cs="Consolas"/>
          <w:color w:val="000000"/>
          <w:sz w:val="21"/>
          <w:szCs w:val="21"/>
          <w:highlight w:val="white"/>
        </w:rPr>
        <w:t>);</w:t>
      </w:r>
    </w:p>
    <w:p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roofErr w:type="gramStart"/>
      <w:r w:rsidRPr="000A29A7">
        <w:rPr>
          <w:rFonts w:cs="Consolas"/>
          <w:color w:val="0000FF"/>
          <w:sz w:val="21"/>
          <w:szCs w:val="21"/>
          <w:highlight w:val="white"/>
        </w:rPr>
        <w:t>return</w:t>
      </w:r>
      <w:proofErr w:type="gramEnd"/>
      <w:r w:rsidRPr="000A29A7">
        <w:rPr>
          <w:rFonts w:cs="Consolas"/>
          <w:color w:val="000000"/>
          <w:sz w:val="21"/>
          <w:szCs w:val="21"/>
          <w:highlight w:val="white"/>
        </w:rPr>
        <w:t xml:space="preserve"> View(model);</w:t>
      </w:r>
    </w:p>
    <w:p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
    <w:p w:rsidR="000A29A7" w:rsidRPr="000A29A7" w:rsidRDefault="000A29A7" w:rsidP="00182F7C">
      <w:pPr>
        <w:rPr>
          <w:rFonts w:cs="Times New Roman"/>
          <w:b/>
          <w:sz w:val="21"/>
          <w:szCs w:val="21"/>
        </w:rPr>
      </w:pPr>
    </w:p>
    <w:p w:rsidR="00F25F4E" w:rsidRPr="000A29A7" w:rsidRDefault="00E369D0" w:rsidP="008E407D">
      <w:pPr>
        <w:rPr>
          <w:b/>
        </w:rPr>
      </w:pPr>
      <w:r>
        <w:rPr>
          <w:rFonts w:hint="eastAsia"/>
          <w:b/>
        </w:rPr>
        <w:t>（</w:t>
      </w:r>
      <w:r>
        <w:rPr>
          <w:rFonts w:hint="eastAsia"/>
          <w:b/>
        </w:rPr>
        <w:t>2</w:t>
      </w:r>
      <w:r>
        <w:rPr>
          <w:rFonts w:hint="eastAsia"/>
          <w:b/>
        </w:rPr>
        <w:t>）</w:t>
      </w:r>
    </w:p>
    <w:p w:rsidR="002B7F2B" w:rsidRPr="000A29A7" w:rsidRDefault="002B7F2B" w:rsidP="00CA257D">
      <w:pPr>
        <w:pStyle w:val="2"/>
        <w:numPr>
          <w:ilvl w:val="1"/>
          <w:numId w:val="2"/>
        </w:numPr>
        <w:spacing w:before="0" w:after="0" w:line="360" w:lineRule="auto"/>
        <w:ind w:left="1077" w:hanging="1077"/>
        <w:rPr>
          <w:rFonts w:ascii="Times New Roman" w:eastAsia="宋体" w:hAnsi="Times New Roman"/>
          <w:sz w:val="28"/>
        </w:rPr>
      </w:pPr>
      <w:bookmarkStart w:id="20" w:name="_Toc471547271"/>
      <w:r w:rsidRPr="000A29A7">
        <w:rPr>
          <w:rFonts w:ascii="Times New Roman" w:eastAsia="宋体" w:hAnsi="Times New Roman" w:hint="eastAsia"/>
          <w:sz w:val="28"/>
        </w:rPr>
        <w:t>测试</w:t>
      </w:r>
      <w:bookmarkEnd w:id="20"/>
      <w:r w:rsidR="00EC3519">
        <w:rPr>
          <w:rFonts w:ascii="Times New Roman" w:eastAsia="宋体" w:hAnsi="Times New Roman" w:hint="eastAsia"/>
          <w:sz w:val="28"/>
        </w:rPr>
        <w:t>（</w:t>
      </w:r>
      <w:r w:rsidR="00EC3519" w:rsidRPr="00CA257D">
        <w:rPr>
          <w:rFonts w:ascii="Times New Roman" w:eastAsia="宋体" w:hAnsi="Times New Roman" w:hint="eastAsia"/>
          <w:color w:val="FF0000"/>
          <w:sz w:val="28"/>
        </w:rPr>
        <w:t>列举典型功能模块的测试</w:t>
      </w:r>
      <w:r w:rsidR="00E369D0">
        <w:rPr>
          <w:rFonts w:ascii="Times New Roman" w:eastAsia="宋体" w:hAnsi="Times New Roman" w:hint="eastAsia"/>
          <w:sz w:val="28"/>
        </w:rPr>
        <w:t>，</w:t>
      </w:r>
      <w:r w:rsidR="001114C8" w:rsidRPr="001114C8">
        <w:rPr>
          <w:rFonts w:ascii="Times New Roman" w:eastAsia="宋体" w:hAnsi="Times New Roman" w:hint="eastAsia"/>
          <w:color w:val="FF0000"/>
          <w:sz w:val="28"/>
        </w:rPr>
        <w:t>体现</w:t>
      </w:r>
      <w:r w:rsidR="001114C8">
        <w:rPr>
          <w:rFonts w:ascii="Times New Roman" w:eastAsia="宋体" w:hAnsi="Times New Roman" w:hint="eastAsia"/>
          <w:color w:val="FF0000"/>
          <w:sz w:val="28"/>
        </w:rPr>
        <w:t>整体</w:t>
      </w:r>
      <w:r w:rsidR="001114C8" w:rsidRPr="001114C8">
        <w:rPr>
          <w:rFonts w:ascii="Times New Roman" w:eastAsia="宋体" w:hAnsi="Times New Roman" w:hint="eastAsia"/>
          <w:color w:val="FF0000"/>
          <w:sz w:val="28"/>
        </w:rPr>
        <w:t>水平的</w:t>
      </w:r>
      <w:r w:rsidR="00E369D0">
        <w:rPr>
          <w:rFonts w:ascii="Times New Roman" w:eastAsia="宋体" w:hAnsi="Times New Roman" w:hint="eastAsia"/>
          <w:color w:val="FF0000"/>
          <w:sz w:val="28"/>
        </w:rPr>
        <w:t>部分</w:t>
      </w:r>
      <w:r w:rsidR="001114C8">
        <w:rPr>
          <w:rFonts w:ascii="Times New Roman" w:eastAsia="宋体" w:hAnsi="Times New Roman" w:hint="eastAsia"/>
          <w:sz w:val="28"/>
        </w:rPr>
        <w:t>）</w:t>
      </w:r>
    </w:p>
    <w:p w:rsidR="00FF2981" w:rsidRPr="00E369D0" w:rsidRDefault="00E369D0" w:rsidP="00E369D0">
      <w:pPr>
        <w:rPr>
          <w:b/>
        </w:rPr>
      </w:pPr>
      <w:r>
        <w:rPr>
          <w:rFonts w:hint="eastAsia"/>
          <w:b/>
        </w:rPr>
        <w:t>（</w:t>
      </w:r>
      <w:r>
        <w:rPr>
          <w:rFonts w:hint="eastAsia"/>
          <w:b/>
        </w:rPr>
        <w:t>1</w:t>
      </w:r>
      <w:r>
        <w:rPr>
          <w:rFonts w:hint="eastAsia"/>
          <w:b/>
        </w:rPr>
        <w:t>）</w:t>
      </w:r>
      <w:r w:rsidR="007906FD" w:rsidRPr="00E369D0">
        <w:rPr>
          <w:rFonts w:hint="eastAsia"/>
          <w:b/>
        </w:rPr>
        <w:t>初始界面</w:t>
      </w:r>
    </w:p>
    <w:p w:rsidR="00FF2981" w:rsidRPr="000A29A7" w:rsidRDefault="007906FD" w:rsidP="00A10C61">
      <w:pPr>
        <w:pStyle w:val="a5"/>
        <w:ind w:left="405" w:firstLineChars="0" w:firstLine="0"/>
        <w:jc w:val="center"/>
        <w:rPr>
          <w:b/>
        </w:rPr>
      </w:pPr>
      <w:r w:rsidRPr="000A29A7">
        <w:rPr>
          <w:b/>
          <w:noProof/>
        </w:rPr>
        <w:lastRenderedPageBreak/>
        <w:drawing>
          <wp:inline distT="0" distB="0" distL="0" distR="0" wp14:anchorId="2AE2FBE5" wp14:editId="60E643A0">
            <wp:extent cx="4182575" cy="2204085"/>
            <wp:effectExtent l="0" t="0" r="889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Index.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95730" cy="2211018"/>
                    </a:xfrm>
                    <a:prstGeom prst="rect">
                      <a:avLst/>
                    </a:prstGeom>
                  </pic:spPr>
                </pic:pic>
              </a:graphicData>
            </a:graphic>
          </wp:inline>
        </w:drawing>
      </w:r>
    </w:p>
    <w:p w:rsidR="00A10C61" w:rsidRPr="000A29A7" w:rsidRDefault="00FF2981" w:rsidP="00A10C61">
      <w:pPr>
        <w:jc w:val="center"/>
      </w:pPr>
      <w:r w:rsidRPr="000A29A7">
        <w:rPr>
          <w:rFonts w:hint="eastAsia"/>
        </w:rPr>
        <w:t>图</w:t>
      </w:r>
      <w:r w:rsidRPr="009504F0">
        <w:rPr>
          <w:rFonts w:hint="eastAsia"/>
          <w:color w:val="FF0000"/>
        </w:rPr>
        <w:t>6</w:t>
      </w:r>
      <w:r w:rsidRPr="000A29A7">
        <w:rPr>
          <w:rFonts w:hint="eastAsia"/>
        </w:rPr>
        <w:t>.</w:t>
      </w:r>
      <w:r w:rsidR="00782D94" w:rsidRPr="000A29A7">
        <w:rPr>
          <w:rFonts w:hint="eastAsia"/>
        </w:rPr>
        <w:t>初始界面</w:t>
      </w:r>
      <w:r w:rsidRPr="000A29A7">
        <w:rPr>
          <w:rFonts w:hint="eastAsia"/>
        </w:rPr>
        <w:t>测试图</w:t>
      </w:r>
    </w:p>
    <w:p w:rsidR="00782D94" w:rsidRPr="000A29A7" w:rsidRDefault="00E369D0" w:rsidP="00E369D0">
      <w:r>
        <w:rPr>
          <w:rFonts w:hint="eastAsia"/>
        </w:rPr>
        <w:t>（</w:t>
      </w:r>
      <w:r>
        <w:rPr>
          <w:rFonts w:hint="eastAsia"/>
        </w:rPr>
        <w:t>2</w:t>
      </w:r>
      <w:r>
        <w:rPr>
          <w:rFonts w:hint="eastAsia"/>
        </w:rPr>
        <w:t>）</w:t>
      </w:r>
    </w:p>
    <w:p w:rsidR="000A29A7" w:rsidRDefault="000A29A7" w:rsidP="00B84A5B">
      <w:pPr>
        <w:jc w:val="center"/>
      </w:pPr>
    </w:p>
    <w:p w:rsidR="000A29A7" w:rsidRDefault="000A29A7" w:rsidP="00B84A5B">
      <w:pPr>
        <w:jc w:val="center"/>
      </w:pPr>
    </w:p>
    <w:p w:rsidR="000A29A7" w:rsidRPr="000A29A7" w:rsidRDefault="000A29A7" w:rsidP="00B84A5B">
      <w:pPr>
        <w:jc w:val="center"/>
      </w:pPr>
    </w:p>
    <w:p w:rsidR="005E7062" w:rsidRPr="000A29A7" w:rsidRDefault="005E7062" w:rsidP="00CA257D">
      <w:pPr>
        <w:pStyle w:val="1"/>
        <w:numPr>
          <w:ilvl w:val="0"/>
          <w:numId w:val="2"/>
        </w:numPr>
        <w:spacing w:before="0" w:after="0" w:line="480" w:lineRule="auto"/>
        <w:ind w:left="902" w:hanging="902"/>
        <w:rPr>
          <w:sz w:val="32"/>
        </w:rPr>
      </w:pPr>
      <w:bookmarkStart w:id="21" w:name="_Toc471547272"/>
      <w:r w:rsidRPr="000A29A7">
        <w:rPr>
          <w:rFonts w:hint="eastAsia"/>
          <w:sz w:val="32"/>
        </w:rPr>
        <w:t>系统设计</w:t>
      </w:r>
      <w:r w:rsidR="00CA0CA8" w:rsidRPr="000A29A7">
        <w:rPr>
          <w:rFonts w:hint="eastAsia"/>
          <w:sz w:val="32"/>
        </w:rPr>
        <w:t>相关代码</w:t>
      </w:r>
      <w:bookmarkEnd w:id="21"/>
      <w:r w:rsidR="00B926F8">
        <w:rPr>
          <w:rFonts w:hint="eastAsia"/>
          <w:sz w:val="32"/>
        </w:rPr>
        <w:t>（</w:t>
      </w:r>
      <w:r w:rsidR="00B926F8" w:rsidRPr="00CA257D">
        <w:rPr>
          <w:rFonts w:hint="eastAsia"/>
          <w:color w:val="FF0000"/>
          <w:sz w:val="32"/>
        </w:rPr>
        <w:t>列举</w:t>
      </w:r>
      <w:r w:rsidR="00480965">
        <w:rPr>
          <w:rFonts w:hint="eastAsia"/>
          <w:color w:val="FF0000"/>
          <w:sz w:val="32"/>
        </w:rPr>
        <w:t>代表水平</w:t>
      </w:r>
      <w:r w:rsidR="00B926F8" w:rsidRPr="00CA257D">
        <w:rPr>
          <w:rFonts w:hint="eastAsia"/>
          <w:color w:val="FF0000"/>
          <w:sz w:val="32"/>
        </w:rPr>
        <w:t>的</w:t>
      </w:r>
      <w:r w:rsidR="00CA5F22">
        <w:rPr>
          <w:rFonts w:hint="eastAsia"/>
          <w:color w:val="FF0000"/>
          <w:sz w:val="32"/>
        </w:rPr>
        <w:t>部分</w:t>
      </w:r>
      <w:bookmarkStart w:id="22" w:name="_GoBack"/>
      <w:bookmarkEnd w:id="22"/>
      <w:r w:rsidR="00B926F8">
        <w:rPr>
          <w:rFonts w:hint="eastAsia"/>
          <w:sz w:val="32"/>
        </w:rPr>
        <w:t>）</w:t>
      </w:r>
    </w:p>
    <w:p w:rsidR="00CA0CA8" w:rsidRPr="000A29A7" w:rsidRDefault="00B257C5" w:rsidP="00CA257D">
      <w:pPr>
        <w:pStyle w:val="2"/>
        <w:numPr>
          <w:ilvl w:val="1"/>
          <w:numId w:val="2"/>
        </w:numPr>
        <w:spacing w:before="0" w:after="0" w:line="360" w:lineRule="auto"/>
        <w:ind w:left="1077" w:hanging="1077"/>
        <w:rPr>
          <w:rFonts w:ascii="Times New Roman" w:eastAsia="宋体" w:hAnsi="Times New Roman"/>
          <w:sz w:val="28"/>
        </w:rPr>
      </w:pPr>
      <w:bookmarkStart w:id="23" w:name="_Toc471547273"/>
      <w:r w:rsidRPr="000A29A7">
        <w:rPr>
          <w:rFonts w:ascii="Times New Roman" w:eastAsia="宋体" w:hAnsi="Times New Roman" w:hint="eastAsia"/>
          <w:sz w:val="28"/>
        </w:rPr>
        <w:t>存储过程</w:t>
      </w:r>
      <w:r w:rsidR="009F1ADF" w:rsidRPr="000A29A7">
        <w:rPr>
          <w:rFonts w:ascii="Times New Roman" w:eastAsia="宋体" w:hAnsi="Times New Roman" w:hint="eastAsia"/>
          <w:sz w:val="28"/>
        </w:rPr>
        <w:t>的代码</w:t>
      </w:r>
      <w:bookmarkEnd w:id="23"/>
    </w:p>
    <w:p w:rsidR="0005133E" w:rsidRPr="000A29A7" w:rsidRDefault="00B257C5" w:rsidP="00B257C5">
      <w:pPr>
        <w:rPr>
          <w:b/>
        </w:rPr>
      </w:pPr>
      <w:r w:rsidRPr="000A29A7">
        <w:rPr>
          <w:rFonts w:hint="eastAsia"/>
          <w:b/>
        </w:rPr>
        <w:t>（</w:t>
      </w:r>
      <w:r w:rsidRPr="000A29A7">
        <w:rPr>
          <w:rFonts w:hint="eastAsia"/>
          <w:b/>
        </w:rPr>
        <w:t>1</w:t>
      </w:r>
      <w:r w:rsidRPr="000A29A7">
        <w:rPr>
          <w:rFonts w:hint="eastAsia"/>
          <w:b/>
        </w:rPr>
        <w:t>）统计各学院立项信息的存储过程</w:t>
      </w:r>
    </w:p>
    <w:p w:rsidR="00CA0CA8" w:rsidRPr="000A29A7" w:rsidRDefault="00CA0CA8" w:rsidP="00CA257D">
      <w:pPr>
        <w:pStyle w:val="2"/>
        <w:numPr>
          <w:ilvl w:val="1"/>
          <w:numId w:val="2"/>
        </w:numPr>
        <w:spacing w:before="0" w:after="0" w:line="360" w:lineRule="auto"/>
        <w:ind w:left="1077" w:hanging="1077"/>
        <w:rPr>
          <w:rFonts w:ascii="Times New Roman" w:eastAsia="宋体" w:hAnsi="Times New Roman"/>
          <w:sz w:val="28"/>
        </w:rPr>
      </w:pPr>
      <w:bookmarkStart w:id="24" w:name="_Toc471547274"/>
      <w:r w:rsidRPr="000A29A7">
        <w:rPr>
          <w:rFonts w:ascii="Times New Roman" w:eastAsia="宋体" w:hAnsi="Times New Roman" w:hint="eastAsia"/>
          <w:sz w:val="28"/>
        </w:rPr>
        <w:t>触发器的代码</w:t>
      </w:r>
      <w:bookmarkEnd w:id="24"/>
    </w:p>
    <w:p w:rsidR="0005133E" w:rsidRPr="000A29A7" w:rsidRDefault="0005133E" w:rsidP="0005133E">
      <w:pPr>
        <w:rPr>
          <w:b/>
        </w:rPr>
      </w:pPr>
      <w:r w:rsidRPr="000A29A7">
        <w:rPr>
          <w:rFonts w:hint="eastAsia"/>
          <w:b/>
        </w:rPr>
        <w:t>（</w:t>
      </w:r>
      <w:r w:rsidRPr="000A29A7">
        <w:rPr>
          <w:rFonts w:hint="eastAsia"/>
          <w:b/>
        </w:rPr>
        <w:t>1</w:t>
      </w:r>
      <w:r w:rsidRPr="000A29A7">
        <w:rPr>
          <w:rFonts w:hint="eastAsia"/>
          <w:b/>
        </w:rPr>
        <w:t>）</w:t>
      </w:r>
      <w:r w:rsidR="00FE146F" w:rsidRPr="000A29A7">
        <w:rPr>
          <w:rFonts w:hint="eastAsia"/>
          <w:b/>
        </w:rPr>
        <w:t>在</w:t>
      </w:r>
      <w:proofErr w:type="gramStart"/>
      <w:r w:rsidR="00FE146F" w:rsidRPr="000A29A7">
        <w:rPr>
          <w:rFonts w:hint="eastAsia"/>
          <w:b/>
        </w:rPr>
        <w:t>研</w:t>
      </w:r>
      <w:proofErr w:type="gramEnd"/>
      <w:r w:rsidR="00FE146F" w:rsidRPr="000A29A7">
        <w:rPr>
          <w:rFonts w:hint="eastAsia"/>
          <w:b/>
        </w:rPr>
        <w:t>项目数触发器（普通教职工提出立项申请至项目结题之前，即有在</w:t>
      </w:r>
      <w:proofErr w:type="gramStart"/>
      <w:r w:rsidR="00FE146F" w:rsidRPr="000A29A7">
        <w:rPr>
          <w:rFonts w:hint="eastAsia"/>
          <w:b/>
        </w:rPr>
        <w:t>研</w:t>
      </w:r>
      <w:proofErr w:type="gramEnd"/>
      <w:r w:rsidR="00FE146F" w:rsidRPr="000A29A7">
        <w:rPr>
          <w:rFonts w:hint="eastAsia"/>
          <w:b/>
        </w:rPr>
        <w:t>项目时，更新</w:t>
      </w:r>
      <w:r w:rsidR="00FE146F" w:rsidRPr="000A29A7">
        <w:rPr>
          <w:rFonts w:hint="eastAsia"/>
          <w:b/>
        </w:rPr>
        <w:t>Stuff</w:t>
      </w:r>
      <w:r w:rsidR="00FE146F" w:rsidRPr="000A29A7">
        <w:rPr>
          <w:rFonts w:hint="eastAsia"/>
          <w:b/>
        </w:rPr>
        <w:t>表中项目所有成员在</w:t>
      </w:r>
      <w:proofErr w:type="gramStart"/>
      <w:r w:rsidR="00FE146F" w:rsidRPr="000A29A7">
        <w:rPr>
          <w:rFonts w:hint="eastAsia"/>
          <w:b/>
        </w:rPr>
        <w:t>研</w:t>
      </w:r>
      <w:proofErr w:type="gramEnd"/>
      <w:r w:rsidR="00FE146F" w:rsidRPr="000A29A7">
        <w:rPr>
          <w:rFonts w:hint="eastAsia"/>
          <w:b/>
        </w:rPr>
        <w:t>项目数为</w:t>
      </w:r>
      <w:r w:rsidR="00FE146F" w:rsidRPr="000A29A7">
        <w:rPr>
          <w:rFonts w:hint="eastAsia"/>
          <w:b/>
        </w:rPr>
        <w:t>1</w:t>
      </w:r>
      <w:r w:rsidR="00FE146F" w:rsidRPr="000A29A7">
        <w:rPr>
          <w:rFonts w:hint="eastAsia"/>
          <w:b/>
        </w:rPr>
        <w:t>，以此标记约束申请人同时间只能申请一个项目</w:t>
      </w:r>
      <w:r w:rsidRPr="000A29A7">
        <w:rPr>
          <w:rFonts w:hint="eastAsia"/>
          <w:b/>
        </w:rPr>
        <w:t>）</w:t>
      </w:r>
    </w:p>
    <w:p w:rsidR="0005133E" w:rsidRPr="000A29A7" w:rsidRDefault="0005133E" w:rsidP="0005133E">
      <w:pPr>
        <w:rPr>
          <w:sz w:val="22"/>
        </w:rPr>
      </w:pPr>
    </w:p>
    <w:p w:rsidR="0005133E" w:rsidRPr="000A29A7" w:rsidRDefault="0005133E" w:rsidP="0005133E">
      <w:pPr>
        <w:rPr>
          <w:b/>
        </w:rPr>
      </w:pPr>
      <w:r w:rsidRPr="000A29A7">
        <w:rPr>
          <w:rFonts w:hint="eastAsia"/>
          <w:b/>
        </w:rPr>
        <w:t>（</w:t>
      </w:r>
      <w:r w:rsidRPr="000A29A7">
        <w:rPr>
          <w:rFonts w:hint="eastAsia"/>
          <w:b/>
        </w:rPr>
        <w:t>2</w:t>
      </w:r>
      <w:r w:rsidRPr="000A29A7">
        <w:rPr>
          <w:rFonts w:hint="eastAsia"/>
          <w:b/>
        </w:rPr>
        <w:t>）</w:t>
      </w:r>
      <w:r w:rsidR="00FE146F" w:rsidRPr="000A29A7">
        <w:rPr>
          <w:rFonts w:hint="eastAsia"/>
          <w:b/>
        </w:rPr>
        <w:t>项目状态触发器</w:t>
      </w:r>
      <w:r w:rsidRPr="000A29A7">
        <w:rPr>
          <w:rFonts w:hint="eastAsia"/>
          <w:b/>
        </w:rPr>
        <w:t>（当</w:t>
      </w:r>
      <w:r w:rsidR="00FE146F" w:rsidRPr="000A29A7">
        <w:rPr>
          <w:rFonts w:hint="eastAsia"/>
          <w:b/>
        </w:rPr>
        <w:t>项目提出立项申请后，自动将项目的项目状态更新为</w:t>
      </w:r>
      <w:r w:rsidR="00FE146F" w:rsidRPr="000A29A7">
        <w:rPr>
          <w:rFonts w:hint="eastAsia"/>
          <w:b/>
        </w:rPr>
        <w:t>1</w:t>
      </w:r>
      <w:r w:rsidRPr="000A29A7">
        <w:rPr>
          <w:rFonts w:hint="eastAsia"/>
          <w:b/>
        </w:rPr>
        <w:t>）</w:t>
      </w:r>
    </w:p>
    <w:p w:rsidR="006600ED" w:rsidRPr="000A29A7" w:rsidRDefault="006600ED" w:rsidP="00E9422D">
      <w:pPr>
        <w:widowControl w:val="0"/>
        <w:autoSpaceDE w:val="0"/>
        <w:autoSpaceDN w:val="0"/>
        <w:adjustRightInd w:val="0"/>
        <w:rPr>
          <w:rFonts w:cs="新宋体"/>
          <w:color w:val="0000FF"/>
          <w:sz w:val="19"/>
          <w:szCs w:val="19"/>
        </w:rPr>
      </w:pPr>
    </w:p>
    <w:p w:rsidR="00DA527B" w:rsidRPr="000A29A7" w:rsidRDefault="00DA527B" w:rsidP="00E9422D">
      <w:pPr>
        <w:widowControl w:val="0"/>
        <w:autoSpaceDE w:val="0"/>
        <w:autoSpaceDN w:val="0"/>
        <w:adjustRightInd w:val="0"/>
        <w:rPr>
          <w:rFonts w:cs="新宋体"/>
          <w:color w:val="0000FF"/>
          <w:sz w:val="19"/>
          <w:szCs w:val="19"/>
        </w:rPr>
      </w:pPr>
    </w:p>
    <w:p w:rsidR="00DA527B" w:rsidRPr="000A29A7" w:rsidRDefault="00DA527B" w:rsidP="00E9422D">
      <w:pPr>
        <w:widowControl w:val="0"/>
        <w:autoSpaceDE w:val="0"/>
        <w:autoSpaceDN w:val="0"/>
        <w:adjustRightInd w:val="0"/>
        <w:rPr>
          <w:rFonts w:cs="新宋体"/>
          <w:color w:val="0000FF"/>
          <w:sz w:val="19"/>
          <w:szCs w:val="19"/>
        </w:rPr>
      </w:pPr>
    </w:p>
    <w:p w:rsidR="00DA527B" w:rsidRPr="000A29A7" w:rsidRDefault="00DA527B" w:rsidP="00E9422D">
      <w:pPr>
        <w:widowControl w:val="0"/>
        <w:autoSpaceDE w:val="0"/>
        <w:autoSpaceDN w:val="0"/>
        <w:adjustRightInd w:val="0"/>
        <w:rPr>
          <w:rFonts w:cs="新宋体"/>
          <w:color w:val="0000FF"/>
          <w:sz w:val="19"/>
          <w:szCs w:val="19"/>
        </w:rPr>
      </w:pPr>
    </w:p>
    <w:p w:rsidR="00DA527B" w:rsidRPr="000A29A7" w:rsidRDefault="00DA527B" w:rsidP="00E9422D">
      <w:pPr>
        <w:widowControl w:val="0"/>
        <w:autoSpaceDE w:val="0"/>
        <w:autoSpaceDN w:val="0"/>
        <w:adjustRightInd w:val="0"/>
        <w:rPr>
          <w:rFonts w:cs="新宋体"/>
          <w:color w:val="0000FF"/>
          <w:sz w:val="19"/>
          <w:szCs w:val="19"/>
        </w:rPr>
      </w:pPr>
    </w:p>
    <w:p w:rsidR="00DA527B" w:rsidRPr="000A29A7" w:rsidRDefault="00DA527B" w:rsidP="00E9422D">
      <w:pPr>
        <w:widowControl w:val="0"/>
        <w:autoSpaceDE w:val="0"/>
        <w:autoSpaceDN w:val="0"/>
        <w:adjustRightInd w:val="0"/>
        <w:rPr>
          <w:rFonts w:cs="新宋体"/>
          <w:color w:val="0000FF"/>
          <w:sz w:val="19"/>
          <w:szCs w:val="19"/>
        </w:rPr>
      </w:pPr>
    </w:p>
    <w:p w:rsidR="00DA527B" w:rsidRDefault="00DA527B" w:rsidP="00E9422D">
      <w:pPr>
        <w:widowControl w:val="0"/>
        <w:autoSpaceDE w:val="0"/>
        <w:autoSpaceDN w:val="0"/>
        <w:adjustRightInd w:val="0"/>
        <w:rPr>
          <w:rFonts w:cs="新宋体"/>
          <w:color w:val="0000FF"/>
          <w:sz w:val="19"/>
          <w:szCs w:val="19"/>
        </w:rPr>
      </w:pPr>
    </w:p>
    <w:p w:rsidR="000A29A7" w:rsidRDefault="000A29A7" w:rsidP="00E9422D">
      <w:pPr>
        <w:widowControl w:val="0"/>
        <w:autoSpaceDE w:val="0"/>
        <w:autoSpaceDN w:val="0"/>
        <w:adjustRightInd w:val="0"/>
        <w:rPr>
          <w:rFonts w:cs="新宋体"/>
          <w:color w:val="0000FF"/>
          <w:sz w:val="19"/>
          <w:szCs w:val="19"/>
        </w:rPr>
      </w:pPr>
    </w:p>
    <w:p w:rsidR="000A29A7" w:rsidRDefault="000A29A7" w:rsidP="00E9422D">
      <w:pPr>
        <w:widowControl w:val="0"/>
        <w:autoSpaceDE w:val="0"/>
        <w:autoSpaceDN w:val="0"/>
        <w:adjustRightInd w:val="0"/>
        <w:rPr>
          <w:rFonts w:cs="新宋体"/>
          <w:color w:val="0000FF"/>
          <w:sz w:val="19"/>
          <w:szCs w:val="19"/>
        </w:rPr>
      </w:pPr>
    </w:p>
    <w:p w:rsidR="000A29A7" w:rsidRPr="000A29A7" w:rsidRDefault="000A29A7" w:rsidP="00E9422D">
      <w:pPr>
        <w:widowControl w:val="0"/>
        <w:autoSpaceDE w:val="0"/>
        <w:autoSpaceDN w:val="0"/>
        <w:adjustRightInd w:val="0"/>
        <w:rPr>
          <w:rFonts w:cs="新宋体"/>
          <w:color w:val="0000FF"/>
          <w:sz w:val="19"/>
          <w:szCs w:val="19"/>
        </w:rPr>
      </w:pPr>
    </w:p>
    <w:p w:rsidR="00CA0CA8" w:rsidRPr="000A29A7" w:rsidRDefault="00CA0CA8" w:rsidP="00CA257D">
      <w:pPr>
        <w:pStyle w:val="1"/>
        <w:numPr>
          <w:ilvl w:val="0"/>
          <w:numId w:val="2"/>
        </w:numPr>
        <w:spacing w:before="0" w:after="0" w:line="480" w:lineRule="auto"/>
        <w:ind w:left="902" w:hanging="902"/>
        <w:rPr>
          <w:sz w:val="32"/>
        </w:rPr>
      </w:pPr>
      <w:bookmarkStart w:id="25" w:name="_Toc471547275"/>
      <w:r w:rsidRPr="000A29A7">
        <w:rPr>
          <w:rFonts w:hint="eastAsia"/>
          <w:sz w:val="32"/>
        </w:rPr>
        <w:t>感想及心得体会</w:t>
      </w:r>
      <w:bookmarkEnd w:id="25"/>
      <w:r w:rsidR="001B1108">
        <w:rPr>
          <w:rFonts w:hint="eastAsia"/>
          <w:sz w:val="32"/>
        </w:rPr>
        <w:t>（</w:t>
      </w:r>
      <w:r w:rsidR="001B1108" w:rsidRPr="00CA257D">
        <w:rPr>
          <w:rFonts w:hint="eastAsia"/>
          <w:color w:val="FF0000"/>
          <w:sz w:val="32"/>
        </w:rPr>
        <w:t>实实在在写一些即可</w:t>
      </w:r>
      <w:r w:rsidR="00480965">
        <w:rPr>
          <w:rFonts w:hint="eastAsia"/>
          <w:color w:val="FF0000"/>
          <w:sz w:val="32"/>
        </w:rPr>
        <w:t>，不要玩虚的</w:t>
      </w:r>
      <w:r w:rsidR="009504F0">
        <w:rPr>
          <w:rFonts w:hint="eastAsia"/>
          <w:color w:val="FF0000"/>
          <w:sz w:val="32"/>
        </w:rPr>
        <w:t>，</w:t>
      </w:r>
      <w:r w:rsidR="009504F0">
        <w:rPr>
          <w:rFonts w:hint="eastAsia"/>
          <w:color w:val="FF0000"/>
          <w:sz w:val="32"/>
        </w:rPr>
        <w:t>300</w:t>
      </w:r>
      <w:r w:rsidR="009504F0">
        <w:rPr>
          <w:rFonts w:hint="eastAsia"/>
          <w:color w:val="FF0000"/>
          <w:sz w:val="32"/>
        </w:rPr>
        <w:t>字即可</w:t>
      </w:r>
      <w:r w:rsidR="001B1108">
        <w:rPr>
          <w:rFonts w:hint="eastAsia"/>
          <w:sz w:val="32"/>
        </w:rPr>
        <w:t>）</w:t>
      </w:r>
    </w:p>
    <w:sectPr w:rsidR="00CA0CA8" w:rsidRPr="000A29A7" w:rsidSect="00523F7C">
      <w:headerReference w:type="default" r:id="rId15"/>
      <w:footerReference w:type="default" r:id="rId16"/>
      <w:headerReference w:type="first" r:id="rId17"/>
      <w:footerReference w:type="first" r:id="rId18"/>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53B" w:rsidRDefault="0066653B" w:rsidP="00620D9D">
      <w:r>
        <w:separator/>
      </w:r>
    </w:p>
  </w:endnote>
  <w:endnote w:type="continuationSeparator" w:id="0">
    <w:p w:rsidR="0066653B" w:rsidRDefault="0066653B" w:rsidP="00620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新宋体">
    <w:altName w:val="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C3F" w:rsidRDefault="001B1C3F">
    <w:pPr>
      <w:pStyle w:val="a4"/>
      <w:jc w:val="center"/>
    </w:pPr>
  </w:p>
  <w:p w:rsidR="001B1C3F" w:rsidRDefault="001B1C3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566353"/>
      <w:docPartObj>
        <w:docPartGallery w:val="Page Numbers (Bottom of Page)"/>
        <w:docPartUnique/>
      </w:docPartObj>
    </w:sdtPr>
    <w:sdtEndPr/>
    <w:sdtContent>
      <w:p w:rsidR="000A0FD5" w:rsidRDefault="000A0FD5">
        <w:pPr>
          <w:pStyle w:val="a4"/>
          <w:jc w:val="center"/>
        </w:pPr>
        <w:r>
          <w:fldChar w:fldCharType="begin"/>
        </w:r>
        <w:r>
          <w:instrText>PAGE   \* MERGEFORMAT</w:instrText>
        </w:r>
        <w:r>
          <w:fldChar w:fldCharType="separate"/>
        </w:r>
        <w:r w:rsidR="000F0516" w:rsidRPr="000F0516">
          <w:rPr>
            <w:noProof/>
            <w:lang w:val="zh-CN"/>
          </w:rPr>
          <w:t>1</w:t>
        </w:r>
        <w:r>
          <w:fldChar w:fldCharType="end"/>
        </w:r>
      </w:p>
    </w:sdtContent>
  </w:sdt>
  <w:p w:rsidR="003E39C5" w:rsidRDefault="003E39C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8079521"/>
      <w:docPartObj>
        <w:docPartGallery w:val="Page Numbers (Bottom of Page)"/>
        <w:docPartUnique/>
      </w:docPartObj>
    </w:sdtPr>
    <w:sdtEndPr/>
    <w:sdtContent>
      <w:p w:rsidR="00523F7C" w:rsidRDefault="00523F7C">
        <w:pPr>
          <w:pStyle w:val="a4"/>
          <w:jc w:val="center"/>
        </w:pPr>
        <w:r>
          <w:fldChar w:fldCharType="begin"/>
        </w:r>
        <w:r>
          <w:instrText>PAGE   \* MERGEFORMAT</w:instrText>
        </w:r>
        <w:r>
          <w:fldChar w:fldCharType="separate"/>
        </w:r>
        <w:r w:rsidR="00CA5F22" w:rsidRPr="00CA5F22">
          <w:rPr>
            <w:noProof/>
            <w:lang w:val="zh-CN"/>
          </w:rPr>
          <w:t>6</w:t>
        </w:r>
        <w:r>
          <w:fldChar w:fldCharType="end"/>
        </w:r>
      </w:p>
    </w:sdtContent>
  </w:sdt>
  <w:p w:rsidR="00523F7C" w:rsidRDefault="00523F7C">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FD5" w:rsidRDefault="000A0FD5">
    <w:pPr>
      <w:pStyle w:val="a4"/>
      <w:jc w:val="center"/>
    </w:pPr>
  </w:p>
  <w:p w:rsidR="000A0FD5" w:rsidRDefault="000A0FD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53B" w:rsidRDefault="0066653B" w:rsidP="00620D9D">
      <w:r>
        <w:separator/>
      </w:r>
    </w:p>
  </w:footnote>
  <w:footnote w:type="continuationSeparator" w:id="0">
    <w:p w:rsidR="0066653B" w:rsidRDefault="0066653B" w:rsidP="00620D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7C" w:rsidRDefault="00523F7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F48" w:rsidRDefault="002A1F4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07E9"/>
    <w:multiLevelType w:val="hybridMultilevel"/>
    <w:tmpl w:val="8D56B47C"/>
    <w:lvl w:ilvl="0" w:tplc="F7E254B8">
      <w:start w:val="1"/>
      <w:numFmt w:val="japaneseCounting"/>
      <w:lvlText w:val="（%1）"/>
      <w:lvlJc w:val="left"/>
      <w:pPr>
        <w:ind w:left="1983" w:hanging="99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
    <w:nsid w:val="0BDE647E"/>
    <w:multiLevelType w:val="hybridMultilevel"/>
    <w:tmpl w:val="36581722"/>
    <w:lvl w:ilvl="0" w:tplc="B5F6400C">
      <w:start w:val="1"/>
      <w:numFmt w:val="japaneseCounting"/>
      <w:lvlText w:val="%1、"/>
      <w:lvlJc w:val="left"/>
      <w:pPr>
        <w:ind w:left="900" w:hanging="900"/>
      </w:pPr>
      <w:rPr>
        <w:rFonts w:hint="default"/>
      </w:rPr>
    </w:lvl>
    <w:lvl w:ilvl="1" w:tplc="4A4E01D8">
      <w:start w:val="1"/>
      <w:numFmt w:val="japaneseCounting"/>
      <w:lvlText w:val="（%2）"/>
      <w:lvlJc w:val="left"/>
      <w:pPr>
        <w:ind w:left="108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E77CEE"/>
    <w:multiLevelType w:val="hybridMultilevel"/>
    <w:tmpl w:val="8C5649BA"/>
    <w:lvl w:ilvl="0" w:tplc="AE6E50DC">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750CA8"/>
    <w:multiLevelType w:val="hybridMultilevel"/>
    <w:tmpl w:val="919C9004"/>
    <w:lvl w:ilvl="0" w:tplc="49BE78D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D15B8F"/>
    <w:multiLevelType w:val="hybridMultilevel"/>
    <w:tmpl w:val="DE5AC5E2"/>
    <w:lvl w:ilvl="0" w:tplc="C5D2A162">
      <w:start w:val="1"/>
      <w:numFmt w:val="decimal"/>
      <w:lvlText w:val="（%1）"/>
      <w:lvlJc w:val="left"/>
      <w:pPr>
        <w:ind w:left="750" w:hanging="75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BD02FE"/>
    <w:multiLevelType w:val="hybridMultilevel"/>
    <w:tmpl w:val="F4DC20C6"/>
    <w:lvl w:ilvl="0" w:tplc="BE86BEC6">
      <w:start w:val="1"/>
      <w:numFmt w:val="bullet"/>
      <w:lvlText w:val=""/>
      <w:lvlJc w:val="left"/>
      <w:pPr>
        <w:tabs>
          <w:tab w:val="num" w:pos="720"/>
        </w:tabs>
        <w:ind w:left="720" w:hanging="360"/>
      </w:pPr>
      <w:rPr>
        <w:rFonts w:ascii="Wingdings" w:hAnsi="Wingdings" w:hint="default"/>
      </w:rPr>
    </w:lvl>
    <w:lvl w:ilvl="1" w:tplc="22160D7C" w:tentative="1">
      <w:start w:val="1"/>
      <w:numFmt w:val="bullet"/>
      <w:lvlText w:val=""/>
      <w:lvlJc w:val="left"/>
      <w:pPr>
        <w:tabs>
          <w:tab w:val="num" w:pos="1440"/>
        </w:tabs>
        <w:ind w:left="1440" w:hanging="360"/>
      </w:pPr>
      <w:rPr>
        <w:rFonts w:ascii="Wingdings" w:hAnsi="Wingdings" w:hint="default"/>
      </w:rPr>
    </w:lvl>
    <w:lvl w:ilvl="2" w:tplc="A156103A" w:tentative="1">
      <w:start w:val="1"/>
      <w:numFmt w:val="bullet"/>
      <w:lvlText w:val=""/>
      <w:lvlJc w:val="left"/>
      <w:pPr>
        <w:tabs>
          <w:tab w:val="num" w:pos="2160"/>
        </w:tabs>
        <w:ind w:left="2160" w:hanging="360"/>
      </w:pPr>
      <w:rPr>
        <w:rFonts w:ascii="Wingdings" w:hAnsi="Wingdings" w:hint="default"/>
      </w:rPr>
    </w:lvl>
    <w:lvl w:ilvl="3" w:tplc="07EA0566" w:tentative="1">
      <w:start w:val="1"/>
      <w:numFmt w:val="bullet"/>
      <w:lvlText w:val=""/>
      <w:lvlJc w:val="left"/>
      <w:pPr>
        <w:tabs>
          <w:tab w:val="num" w:pos="2880"/>
        </w:tabs>
        <w:ind w:left="2880" w:hanging="360"/>
      </w:pPr>
      <w:rPr>
        <w:rFonts w:ascii="Wingdings" w:hAnsi="Wingdings" w:hint="default"/>
      </w:rPr>
    </w:lvl>
    <w:lvl w:ilvl="4" w:tplc="7A26A412" w:tentative="1">
      <w:start w:val="1"/>
      <w:numFmt w:val="bullet"/>
      <w:lvlText w:val=""/>
      <w:lvlJc w:val="left"/>
      <w:pPr>
        <w:tabs>
          <w:tab w:val="num" w:pos="3600"/>
        </w:tabs>
        <w:ind w:left="3600" w:hanging="360"/>
      </w:pPr>
      <w:rPr>
        <w:rFonts w:ascii="Wingdings" w:hAnsi="Wingdings" w:hint="default"/>
      </w:rPr>
    </w:lvl>
    <w:lvl w:ilvl="5" w:tplc="C9566F0C" w:tentative="1">
      <w:start w:val="1"/>
      <w:numFmt w:val="bullet"/>
      <w:lvlText w:val=""/>
      <w:lvlJc w:val="left"/>
      <w:pPr>
        <w:tabs>
          <w:tab w:val="num" w:pos="4320"/>
        </w:tabs>
        <w:ind w:left="4320" w:hanging="360"/>
      </w:pPr>
      <w:rPr>
        <w:rFonts w:ascii="Wingdings" w:hAnsi="Wingdings" w:hint="default"/>
      </w:rPr>
    </w:lvl>
    <w:lvl w:ilvl="6" w:tplc="A808A886" w:tentative="1">
      <w:start w:val="1"/>
      <w:numFmt w:val="bullet"/>
      <w:lvlText w:val=""/>
      <w:lvlJc w:val="left"/>
      <w:pPr>
        <w:tabs>
          <w:tab w:val="num" w:pos="5040"/>
        </w:tabs>
        <w:ind w:left="5040" w:hanging="360"/>
      </w:pPr>
      <w:rPr>
        <w:rFonts w:ascii="Wingdings" w:hAnsi="Wingdings" w:hint="default"/>
      </w:rPr>
    </w:lvl>
    <w:lvl w:ilvl="7" w:tplc="C1963CA2" w:tentative="1">
      <w:start w:val="1"/>
      <w:numFmt w:val="bullet"/>
      <w:lvlText w:val=""/>
      <w:lvlJc w:val="left"/>
      <w:pPr>
        <w:tabs>
          <w:tab w:val="num" w:pos="5760"/>
        </w:tabs>
        <w:ind w:left="5760" w:hanging="360"/>
      </w:pPr>
      <w:rPr>
        <w:rFonts w:ascii="Wingdings" w:hAnsi="Wingdings" w:hint="default"/>
      </w:rPr>
    </w:lvl>
    <w:lvl w:ilvl="8" w:tplc="A4E2F2DE" w:tentative="1">
      <w:start w:val="1"/>
      <w:numFmt w:val="bullet"/>
      <w:lvlText w:val=""/>
      <w:lvlJc w:val="left"/>
      <w:pPr>
        <w:tabs>
          <w:tab w:val="num" w:pos="6480"/>
        </w:tabs>
        <w:ind w:left="6480" w:hanging="360"/>
      </w:pPr>
      <w:rPr>
        <w:rFonts w:ascii="Wingdings" w:hAnsi="Wingdings" w:hint="default"/>
      </w:rPr>
    </w:lvl>
  </w:abstractNum>
  <w:abstractNum w:abstractNumId="6">
    <w:nsid w:val="4EBF3F06"/>
    <w:multiLevelType w:val="hybridMultilevel"/>
    <w:tmpl w:val="27FA0F3A"/>
    <w:lvl w:ilvl="0" w:tplc="A0405728">
      <w:start w:val="1"/>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C91E38"/>
    <w:multiLevelType w:val="hybridMultilevel"/>
    <w:tmpl w:val="C0B453DA"/>
    <w:lvl w:ilvl="0" w:tplc="FF4E1A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3630D1"/>
    <w:multiLevelType w:val="hybridMultilevel"/>
    <w:tmpl w:val="2F5AD5B4"/>
    <w:lvl w:ilvl="0" w:tplc="D80C05E2">
      <w:start w:val="1"/>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BD52994"/>
    <w:multiLevelType w:val="hybridMultilevel"/>
    <w:tmpl w:val="5B3C7992"/>
    <w:lvl w:ilvl="0" w:tplc="7A70B000">
      <w:start w:val="4"/>
      <w:numFmt w:val="japaneseCounting"/>
      <w:lvlText w:val="（%1）"/>
      <w:lvlJc w:val="left"/>
      <w:pPr>
        <w:ind w:left="1080" w:hanging="10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8E2421"/>
    <w:multiLevelType w:val="hybridMultilevel"/>
    <w:tmpl w:val="57BC1C96"/>
    <w:lvl w:ilvl="0" w:tplc="41549E32">
      <w:start w:val="1"/>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8633889"/>
    <w:multiLevelType w:val="hybridMultilevel"/>
    <w:tmpl w:val="844CF270"/>
    <w:lvl w:ilvl="0" w:tplc="7D768ED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6"/>
  </w:num>
  <w:num w:numId="5">
    <w:abstractNumId w:val="8"/>
  </w:num>
  <w:num w:numId="6">
    <w:abstractNumId w:val="10"/>
  </w:num>
  <w:num w:numId="7">
    <w:abstractNumId w:val="4"/>
  </w:num>
  <w:num w:numId="8">
    <w:abstractNumId w:val="2"/>
  </w:num>
  <w:num w:numId="9">
    <w:abstractNumId w:val="7"/>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BEB"/>
    <w:rsid w:val="0000291B"/>
    <w:rsid w:val="00011898"/>
    <w:rsid w:val="00013CEC"/>
    <w:rsid w:val="0005133E"/>
    <w:rsid w:val="00052938"/>
    <w:rsid w:val="00055401"/>
    <w:rsid w:val="00055E3A"/>
    <w:rsid w:val="00093FDA"/>
    <w:rsid w:val="000A0FD5"/>
    <w:rsid w:val="000A29A7"/>
    <w:rsid w:val="000F0516"/>
    <w:rsid w:val="000F443C"/>
    <w:rsid w:val="00100AE5"/>
    <w:rsid w:val="00104AA7"/>
    <w:rsid w:val="001114C8"/>
    <w:rsid w:val="001236D7"/>
    <w:rsid w:val="00136188"/>
    <w:rsid w:val="00182F7C"/>
    <w:rsid w:val="00183EA6"/>
    <w:rsid w:val="0018482B"/>
    <w:rsid w:val="001912A3"/>
    <w:rsid w:val="001924E7"/>
    <w:rsid w:val="001B1108"/>
    <w:rsid w:val="001B1C3F"/>
    <w:rsid w:val="00207D7F"/>
    <w:rsid w:val="00211B41"/>
    <w:rsid w:val="00217E7B"/>
    <w:rsid w:val="002243CC"/>
    <w:rsid w:val="00225453"/>
    <w:rsid w:val="002320B7"/>
    <w:rsid w:val="002358FF"/>
    <w:rsid w:val="00241DAD"/>
    <w:rsid w:val="00241FD6"/>
    <w:rsid w:val="00242AF1"/>
    <w:rsid w:val="00255E06"/>
    <w:rsid w:val="00260D4E"/>
    <w:rsid w:val="00272393"/>
    <w:rsid w:val="00284577"/>
    <w:rsid w:val="002974AB"/>
    <w:rsid w:val="002A1F48"/>
    <w:rsid w:val="002B7F2B"/>
    <w:rsid w:val="002D0D7F"/>
    <w:rsid w:val="002F01BD"/>
    <w:rsid w:val="002F7E38"/>
    <w:rsid w:val="0030661B"/>
    <w:rsid w:val="0032291E"/>
    <w:rsid w:val="00322C61"/>
    <w:rsid w:val="00326081"/>
    <w:rsid w:val="003A5C6E"/>
    <w:rsid w:val="003B3117"/>
    <w:rsid w:val="003E39C5"/>
    <w:rsid w:val="003F1BB1"/>
    <w:rsid w:val="00410331"/>
    <w:rsid w:val="00416BEB"/>
    <w:rsid w:val="00440587"/>
    <w:rsid w:val="00441CA9"/>
    <w:rsid w:val="004531A7"/>
    <w:rsid w:val="00456E55"/>
    <w:rsid w:val="00460637"/>
    <w:rsid w:val="00462750"/>
    <w:rsid w:val="00475CAD"/>
    <w:rsid w:val="00480965"/>
    <w:rsid w:val="00481069"/>
    <w:rsid w:val="00493BB6"/>
    <w:rsid w:val="004A6810"/>
    <w:rsid w:val="004B1E6B"/>
    <w:rsid w:val="004C0DED"/>
    <w:rsid w:val="004D01CD"/>
    <w:rsid w:val="004D6E0A"/>
    <w:rsid w:val="0050580F"/>
    <w:rsid w:val="00516DF1"/>
    <w:rsid w:val="00523F7C"/>
    <w:rsid w:val="00524D3A"/>
    <w:rsid w:val="005613E3"/>
    <w:rsid w:val="00564405"/>
    <w:rsid w:val="005A033E"/>
    <w:rsid w:val="005B7AA5"/>
    <w:rsid w:val="005C15D4"/>
    <w:rsid w:val="005E63EC"/>
    <w:rsid w:val="005E6D5E"/>
    <w:rsid w:val="005E7062"/>
    <w:rsid w:val="005E72B3"/>
    <w:rsid w:val="00610F87"/>
    <w:rsid w:val="00613EC0"/>
    <w:rsid w:val="00620D9D"/>
    <w:rsid w:val="00643123"/>
    <w:rsid w:val="006600ED"/>
    <w:rsid w:val="00664F20"/>
    <w:rsid w:val="0066653B"/>
    <w:rsid w:val="0066757A"/>
    <w:rsid w:val="00667B92"/>
    <w:rsid w:val="0068181D"/>
    <w:rsid w:val="00686446"/>
    <w:rsid w:val="006A5472"/>
    <w:rsid w:val="006B2F30"/>
    <w:rsid w:val="006C049A"/>
    <w:rsid w:val="006F245E"/>
    <w:rsid w:val="007000F4"/>
    <w:rsid w:val="0070200F"/>
    <w:rsid w:val="0074273B"/>
    <w:rsid w:val="00745E3F"/>
    <w:rsid w:val="007628C8"/>
    <w:rsid w:val="00764C18"/>
    <w:rsid w:val="00782D94"/>
    <w:rsid w:val="007906FD"/>
    <w:rsid w:val="007A121E"/>
    <w:rsid w:val="007D57F9"/>
    <w:rsid w:val="007D7531"/>
    <w:rsid w:val="007F4242"/>
    <w:rsid w:val="00802554"/>
    <w:rsid w:val="008367C6"/>
    <w:rsid w:val="00846014"/>
    <w:rsid w:val="00851885"/>
    <w:rsid w:val="00857D18"/>
    <w:rsid w:val="00870C4A"/>
    <w:rsid w:val="00896CBF"/>
    <w:rsid w:val="008A06F6"/>
    <w:rsid w:val="008A4F29"/>
    <w:rsid w:val="008B118E"/>
    <w:rsid w:val="008C23F2"/>
    <w:rsid w:val="008C4B2D"/>
    <w:rsid w:val="008C4B5A"/>
    <w:rsid w:val="008C7159"/>
    <w:rsid w:val="008D2A07"/>
    <w:rsid w:val="008D429C"/>
    <w:rsid w:val="008D4F06"/>
    <w:rsid w:val="008E407D"/>
    <w:rsid w:val="008F05ED"/>
    <w:rsid w:val="00904F32"/>
    <w:rsid w:val="00914DC1"/>
    <w:rsid w:val="00922573"/>
    <w:rsid w:val="00936311"/>
    <w:rsid w:val="00942C65"/>
    <w:rsid w:val="009504F0"/>
    <w:rsid w:val="00955E7B"/>
    <w:rsid w:val="00960617"/>
    <w:rsid w:val="00972BD7"/>
    <w:rsid w:val="00985057"/>
    <w:rsid w:val="009942AB"/>
    <w:rsid w:val="009C652C"/>
    <w:rsid w:val="009C7BE8"/>
    <w:rsid w:val="009D031B"/>
    <w:rsid w:val="009F1ADF"/>
    <w:rsid w:val="009F40BE"/>
    <w:rsid w:val="00A10C61"/>
    <w:rsid w:val="00A22824"/>
    <w:rsid w:val="00A2298D"/>
    <w:rsid w:val="00A2626C"/>
    <w:rsid w:val="00A400FD"/>
    <w:rsid w:val="00A82396"/>
    <w:rsid w:val="00A83FB4"/>
    <w:rsid w:val="00A86C2F"/>
    <w:rsid w:val="00AA0560"/>
    <w:rsid w:val="00AA386E"/>
    <w:rsid w:val="00AA5AD1"/>
    <w:rsid w:val="00AD1266"/>
    <w:rsid w:val="00AD20D4"/>
    <w:rsid w:val="00AE2209"/>
    <w:rsid w:val="00AE6114"/>
    <w:rsid w:val="00B06C34"/>
    <w:rsid w:val="00B10FDB"/>
    <w:rsid w:val="00B257C5"/>
    <w:rsid w:val="00B30659"/>
    <w:rsid w:val="00B40773"/>
    <w:rsid w:val="00B56334"/>
    <w:rsid w:val="00B65001"/>
    <w:rsid w:val="00B84A5B"/>
    <w:rsid w:val="00B926F8"/>
    <w:rsid w:val="00B93D0D"/>
    <w:rsid w:val="00BB1792"/>
    <w:rsid w:val="00BC5645"/>
    <w:rsid w:val="00BE4262"/>
    <w:rsid w:val="00BE42AB"/>
    <w:rsid w:val="00BF002C"/>
    <w:rsid w:val="00BF2195"/>
    <w:rsid w:val="00C07D68"/>
    <w:rsid w:val="00C174E2"/>
    <w:rsid w:val="00C20865"/>
    <w:rsid w:val="00C3008B"/>
    <w:rsid w:val="00C4344A"/>
    <w:rsid w:val="00C438AC"/>
    <w:rsid w:val="00C43E43"/>
    <w:rsid w:val="00C45CD8"/>
    <w:rsid w:val="00C657FF"/>
    <w:rsid w:val="00C73F66"/>
    <w:rsid w:val="00C80BE4"/>
    <w:rsid w:val="00C91057"/>
    <w:rsid w:val="00C94995"/>
    <w:rsid w:val="00CA0090"/>
    <w:rsid w:val="00CA0CA8"/>
    <w:rsid w:val="00CA0E19"/>
    <w:rsid w:val="00CA257D"/>
    <w:rsid w:val="00CA30F7"/>
    <w:rsid w:val="00CA5F22"/>
    <w:rsid w:val="00CC01DD"/>
    <w:rsid w:val="00CC1609"/>
    <w:rsid w:val="00CD2A90"/>
    <w:rsid w:val="00CE3273"/>
    <w:rsid w:val="00D05A69"/>
    <w:rsid w:val="00D154D5"/>
    <w:rsid w:val="00D2225E"/>
    <w:rsid w:val="00D25F51"/>
    <w:rsid w:val="00D42E2D"/>
    <w:rsid w:val="00D45742"/>
    <w:rsid w:val="00D50F8E"/>
    <w:rsid w:val="00D93F4D"/>
    <w:rsid w:val="00DA527B"/>
    <w:rsid w:val="00DB5465"/>
    <w:rsid w:val="00DB7940"/>
    <w:rsid w:val="00DD3B4A"/>
    <w:rsid w:val="00DF1677"/>
    <w:rsid w:val="00DF7FC2"/>
    <w:rsid w:val="00E1456E"/>
    <w:rsid w:val="00E3063E"/>
    <w:rsid w:val="00E369D0"/>
    <w:rsid w:val="00E4273C"/>
    <w:rsid w:val="00E5244F"/>
    <w:rsid w:val="00E53C75"/>
    <w:rsid w:val="00E742C0"/>
    <w:rsid w:val="00E8105A"/>
    <w:rsid w:val="00E84C67"/>
    <w:rsid w:val="00E9422D"/>
    <w:rsid w:val="00EA37BC"/>
    <w:rsid w:val="00EA6BF8"/>
    <w:rsid w:val="00EC258A"/>
    <w:rsid w:val="00EC3519"/>
    <w:rsid w:val="00EE0361"/>
    <w:rsid w:val="00F01BA1"/>
    <w:rsid w:val="00F1312B"/>
    <w:rsid w:val="00F25F4E"/>
    <w:rsid w:val="00F34016"/>
    <w:rsid w:val="00F52E92"/>
    <w:rsid w:val="00F614B5"/>
    <w:rsid w:val="00F61537"/>
    <w:rsid w:val="00F646D6"/>
    <w:rsid w:val="00F74D2A"/>
    <w:rsid w:val="00F75477"/>
    <w:rsid w:val="00F9284B"/>
    <w:rsid w:val="00F97551"/>
    <w:rsid w:val="00F97A24"/>
    <w:rsid w:val="00FB40E9"/>
    <w:rsid w:val="00FC0F29"/>
    <w:rsid w:val="00FC27D1"/>
    <w:rsid w:val="00FC3203"/>
    <w:rsid w:val="00FC55AC"/>
    <w:rsid w:val="00FC7734"/>
    <w:rsid w:val="00FD220A"/>
    <w:rsid w:val="00FD4548"/>
    <w:rsid w:val="00FE146F"/>
    <w:rsid w:val="00FE6FDF"/>
    <w:rsid w:val="00FE7E6D"/>
    <w:rsid w:val="00FF23FC"/>
    <w:rsid w:val="00FF2981"/>
    <w:rsid w:val="00FF5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ajorBidi"/>
        <w:sz w:val="24"/>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298D"/>
  </w:style>
  <w:style w:type="paragraph" w:styleId="1">
    <w:name w:val="heading 1"/>
    <w:basedOn w:val="a"/>
    <w:next w:val="a"/>
    <w:link w:val="1Char"/>
    <w:uiPriority w:val="9"/>
    <w:qFormat/>
    <w:rsid w:val="00D42E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2E2D"/>
    <w:pPr>
      <w:keepNext/>
      <w:keepLines/>
      <w:spacing w:before="260" w:after="260" w:line="416" w:lineRule="auto"/>
      <w:outlineLvl w:val="1"/>
    </w:pPr>
    <w:rPr>
      <w:rFonts w:asciiTheme="majorHAnsi" w:eastAsiaTheme="majorEastAsia" w:hAnsiTheme="majorHAns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0D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0D9D"/>
    <w:rPr>
      <w:sz w:val="18"/>
      <w:szCs w:val="18"/>
    </w:rPr>
  </w:style>
  <w:style w:type="paragraph" w:styleId="a4">
    <w:name w:val="footer"/>
    <w:basedOn w:val="a"/>
    <w:link w:val="Char0"/>
    <w:uiPriority w:val="99"/>
    <w:unhideWhenUsed/>
    <w:rsid w:val="00620D9D"/>
    <w:pPr>
      <w:tabs>
        <w:tab w:val="center" w:pos="4153"/>
        <w:tab w:val="right" w:pos="8306"/>
      </w:tabs>
      <w:snapToGrid w:val="0"/>
    </w:pPr>
    <w:rPr>
      <w:sz w:val="18"/>
      <w:szCs w:val="18"/>
    </w:rPr>
  </w:style>
  <w:style w:type="character" w:customStyle="1" w:styleId="Char0">
    <w:name w:val="页脚 Char"/>
    <w:basedOn w:val="a0"/>
    <w:link w:val="a4"/>
    <w:uiPriority w:val="99"/>
    <w:rsid w:val="00620D9D"/>
    <w:rPr>
      <w:sz w:val="18"/>
      <w:szCs w:val="18"/>
    </w:rPr>
  </w:style>
  <w:style w:type="character" w:customStyle="1" w:styleId="1Char">
    <w:name w:val="标题 1 Char"/>
    <w:basedOn w:val="a0"/>
    <w:link w:val="1"/>
    <w:uiPriority w:val="9"/>
    <w:rsid w:val="00D42E2D"/>
    <w:rPr>
      <w:rFonts w:ascii="宋体" w:eastAsia="宋体" w:hAnsi="宋体" w:cs="宋体"/>
      <w:b/>
      <w:bCs/>
      <w:kern w:val="44"/>
      <w:sz w:val="44"/>
      <w:szCs w:val="44"/>
    </w:rPr>
  </w:style>
  <w:style w:type="character" w:customStyle="1" w:styleId="2Char">
    <w:name w:val="标题 2 Char"/>
    <w:basedOn w:val="a0"/>
    <w:link w:val="2"/>
    <w:uiPriority w:val="9"/>
    <w:rsid w:val="00D42E2D"/>
    <w:rPr>
      <w:rFonts w:asciiTheme="majorHAnsi" w:eastAsiaTheme="majorEastAsia" w:hAnsiTheme="majorHAnsi" w:cstheme="majorBidi"/>
      <w:b/>
      <w:bCs/>
      <w:kern w:val="0"/>
      <w:sz w:val="32"/>
      <w:szCs w:val="32"/>
    </w:rPr>
  </w:style>
  <w:style w:type="paragraph" w:styleId="a5">
    <w:name w:val="List Paragraph"/>
    <w:basedOn w:val="a"/>
    <w:uiPriority w:val="34"/>
    <w:qFormat/>
    <w:rsid w:val="00D42E2D"/>
    <w:pPr>
      <w:ind w:firstLineChars="200" w:firstLine="420"/>
    </w:pPr>
  </w:style>
  <w:style w:type="paragraph" w:styleId="a6">
    <w:name w:val="Balloon Text"/>
    <w:basedOn w:val="a"/>
    <w:link w:val="Char1"/>
    <w:uiPriority w:val="99"/>
    <w:semiHidden/>
    <w:unhideWhenUsed/>
    <w:rsid w:val="00D42E2D"/>
    <w:rPr>
      <w:sz w:val="18"/>
      <w:szCs w:val="18"/>
    </w:rPr>
  </w:style>
  <w:style w:type="character" w:customStyle="1" w:styleId="Char1">
    <w:name w:val="批注框文本 Char"/>
    <w:basedOn w:val="a0"/>
    <w:link w:val="a6"/>
    <w:uiPriority w:val="99"/>
    <w:semiHidden/>
    <w:rsid w:val="00D42E2D"/>
    <w:rPr>
      <w:rFonts w:ascii="宋体" w:eastAsia="宋体" w:hAnsi="宋体" w:cs="宋体"/>
      <w:kern w:val="0"/>
      <w:sz w:val="18"/>
      <w:szCs w:val="18"/>
    </w:rPr>
  </w:style>
  <w:style w:type="paragraph" w:styleId="TOC">
    <w:name w:val="TOC Heading"/>
    <w:basedOn w:val="1"/>
    <w:next w:val="a"/>
    <w:uiPriority w:val="39"/>
    <w:unhideWhenUsed/>
    <w:qFormat/>
    <w:rsid w:val="005E7062"/>
    <w:pPr>
      <w:spacing w:before="240" w:after="0" w:line="259" w:lineRule="auto"/>
      <w:outlineLvl w:val="9"/>
    </w:pPr>
    <w:rPr>
      <w:rFonts w:asciiTheme="majorHAnsi" w:eastAsiaTheme="majorEastAsia" w:hAnsiTheme="majorHAnsi"/>
      <w:b w:val="0"/>
      <w:bCs w:val="0"/>
      <w:color w:val="365F91" w:themeColor="accent1" w:themeShade="BF"/>
      <w:kern w:val="0"/>
      <w:sz w:val="32"/>
      <w:szCs w:val="32"/>
    </w:rPr>
  </w:style>
  <w:style w:type="paragraph" w:styleId="20">
    <w:name w:val="toc 2"/>
    <w:basedOn w:val="a"/>
    <w:next w:val="a"/>
    <w:autoRedefine/>
    <w:uiPriority w:val="39"/>
    <w:unhideWhenUsed/>
    <w:rsid w:val="005E7062"/>
    <w:pPr>
      <w:spacing w:after="100" w:line="259" w:lineRule="auto"/>
      <w:ind w:left="220"/>
    </w:pPr>
    <w:rPr>
      <w:rFonts w:asciiTheme="minorHAnsi" w:eastAsiaTheme="minorEastAsia" w:hAnsiTheme="minorHAnsi" w:cs="Times New Roman"/>
      <w:sz w:val="22"/>
      <w:szCs w:val="22"/>
    </w:rPr>
  </w:style>
  <w:style w:type="paragraph" w:styleId="10">
    <w:name w:val="toc 1"/>
    <w:basedOn w:val="a"/>
    <w:next w:val="a"/>
    <w:autoRedefine/>
    <w:uiPriority w:val="39"/>
    <w:unhideWhenUsed/>
    <w:rsid w:val="005E7062"/>
    <w:pPr>
      <w:spacing w:after="100" w:line="259" w:lineRule="auto"/>
    </w:pPr>
    <w:rPr>
      <w:rFonts w:asciiTheme="minorHAnsi" w:eastAsiaTheme="minorEastAsia" w:hAnsiTheme="minorHAnsi" w:cs="Times New Roman"/>
      <w:sz w:val="22"/>
      <w:szCs w:val="22"/>
    </w:rPr>
  </w:style>
  <w:style w:type="paragraph" w:styleId="3">
    <w:name w:val="toc 3"/>
    <w:basedOn w:val="a"/>
    <w:next w:val="a"/>
    <w:autoRedefine/>
    <w:uiPriority w:val="39"/>
    <w:unhideWhenUsed/>
    <w:rsid w:val="005E7062"/>
    <w:pPr>
      <w:spacing w:after="100" w:line="259" w:lineRule="auto"/>
      <w:ind w:left="440"/>
    </w:pPr>
    <w:rPr>
      <w:rFonts w:asciiTheme="minorHAnsi" w:eastAsiaTheme="minorEastAsia" w:hAnsiTheme="minorHAnsi" w:cs="Times New Roman"/>
      <w:sz w:val="22"/>
      <w:szCs w:val="22"/>
    </w:rPr>
  </w:style>
  <w:style w:type="character" w:styleId="a7">
    <w:name w:val="Hyperlink"/>
    <w:basedOn w:val="a0"/>
    <w:uiPriority w:val="99"/>
    <w:unhideWhenUsed/>
    <w:rsid w:val="005E7062"/>
    <w:rPr>
      <w:color w:val="0000FF" w:themeColor="hyperlink"/>
      <w:u w:val="single"/>
    </w:rPr>
  </w:style>
  <w:style w:type="table" w:styleId="a8">
    <w:name w:val="Table Grid"/>
    <w:basedOn w:val="a1"/>
    <w:uiPriority w:val="59"/>
    <w:rsid w:val="00284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3A5C6E"/>
    <w:pPr>
      <w:spacing w:before="100" w:beforeAutospacing="1" w:after="100" w:afterAutospacing="1"/>
    </w:pPr>
    <w:rPr>
      <w:rFonts w:ascii="宋体" w:hAnsi="宋体" w:cs="宋体"/>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ajorBidi"/>
        <w:sz w:val="24"/>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298D"/>
  </w:style>
  <w:style w:type="paragraph" w:styleId="1">
    <w:name w:val="heading 1"/>
    <w:basedOn w:val="a"/>
    <w:next w:val="a"/>
    <w:link w:val="1Char"/>
    <w:uiPriority w:val="9"/>
    <w:qFormat/>
    <w:rsid w:val="00D42E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2E2D"/>
    <w:pPr>
      <w:keepNext/>
      <w:keepLines/>
      <w:spacing w:before="260" w:after="260" w:line="416" w:lineRule="auto"/>
      <w:outlineLvl w:val="1"/>
    </w:pPr>
    <w:rPr>
      <w:rFonts w:asciiTheme="majorHAnsi" w:eastAsiaTheme="majorEastAsia" w:hAnsiTheme="majorHAns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0D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0D9D"/>
    <w:rPr>
      <w:sz w:val="18"/>
      <w:szCs w:val="18"/>
    </w:rPr>
  </w:style>
  <w:style w:type="paragraph" w:styleId="a4">
    <w:name w:val="footer"/>
    <w:basedOn w:val="a"/>
    <w:link w:val="Char0"/>
    <w:uiPriority w:val="99"/>
    <w:unhideWhenUsed/>
    <w:rsid w:val="00620D9D"/>
    <w:pPr>
      <w:tabs>
        <w:tab w:val="center" w:pos="4153"/>
        <w:tab w:val="right" w:pos="8306"/>
      </w:tabs>
      <w:snapToGrid w:val="0"/>
    </w:pPr>
    <w:rPr>
      <w:sz w:val="18"/>
      <w:szCs w:val="18"/>
    </w:rPr>
  </w:style>
  <w:style w:type="character" w:customStyle="1" w:styleId="Char0">
    <w:name w:val="页脚 Char"/>
    <w:basedOn w:val="a0"/>
    <w:link w:val="a4"/>
    <w:uiPriority w:val="99"/>
    <w:rsid w:val="00620D9D"/>
    <w:rPr>
      <w:sz w:val="18"/>
      <w:szCs w:val="18"/>
    </w:rPr>
  </w:style>
  <w:style w:type="character" w:customStyle="1" w:styleId="1Char">
    <w:name w:val="标题 1 Char"/>
    <w:basedOn w:val="a0"/>
    <w:link w:val="1"/>
    <w:uiPriority w:val="9"/>
    <w:rsid w:val="00D42E2D"/>
    <w:rPr>
      <w:rFonts w:ascii="宋体" w:eastAsia="宋体" w:hAnsi="宋体" w:cs="宋体"/>
      <w:b/>
      <w:bCs/>
      <w:kern w:val="44"/>
      <w:sz w:val="44"/>
      <w:szCs w:val="44"/>
    </w:rPr>
  </w:style>
  <w:style w:type="character" w:customStyle="1" w:styleId="2Char">
    <w:name w:val="标题 2 Char"/>
    <w:basedOn w:val="a0"/>
    <w:link w:val="2"/>
    <w:uiPriority w:val="9"/>
    <w:rsid w:val="00D42E2D"/>
    <w:rPr>
      <w:rFonts w:asciiTheme="majorHAnsi" w:eastAsiaTheme="majorEastAsia" w:hAnsiTheme="majorHAnsi" w:cstheme="majorBidi"/>
      <w:b/>
      <w:bCs/>
      <w:kern w:val="0"/>
      <w:sz w:val="32"/>
      <w:szCs w:val="32"/>
    </w:rPr>
  </w:style>
  <w:style w:type="paragraph" w:styleId="a5">
    <w:name w:val="List Paragraph"/>
    <w:basedOn w:val="a"/>
    <w:uiPriority w:val="34"/>
    <w:qFormat/>
    <w:rsid w:val="00D42E2D"/>
    <w:pPr>
      <w:ind w:firstLineChars="200" w:firstLine="420"/>
    </w:pPr>
  </w:style>
  <w:style w:type="paragraph" w:styleId="a6">
    <w:name w:val="Balloon Text"/>
    <w:basedOn w:val="a"/>
    <w:link w:val="Char1"/>
    <w:uiPriority w:val="99"/>
    <w:semiHidden/>
    <w:unhideWhenUsed/>
    <w:rsid w:val="00D42E2D"/>
    <w:rPr>
      <w:sz w:val="18"/>
      <w:szCs w:val="18"/>
    </w:rPr>
  </w:style>
  <w:style w:type="character" w:customStyle="1" w:styleId="Char1">
    <w:name w:val="批注框文本 Char"/>
    <w:basedOn w:val="a0"/>
    <w:link w:val="a6"/>
    <w:uiPriority w:val="99"/>
    <w:semiHidden/>
    <w:rsid w:val="00D42E2D"/>
    <w:rPr>
      <w:rFonts w:ascii="宋体" w:eastAsia="宋体" w:hAnsi="宋体" w:cs="宋体"/>
      <w:kern w:val="0"/>
      <w:sz w:val="18"/>
      <w:szCs w:val="18"/>
    </w:rPr>
  </w:style>
  <w:style w:type="paragraph" w:styleId="TOC">
    <w:name w:val="TOC Heading"/>
    <w:basedOn w:val="1"/>
    <w:next w:val="a"/>
    <w:uiPriority w:val="39"/>
    <w:unhideWhenUsed/>
    <w:qFormat/>
    <w:rsid w:val="005E7062"/>
    <w:pPr>
      <w:spacing w:before="240" w:after="0" w:line="259" w:lineRule="auto"/>
      <w:outlineLvl w:val="9"/>
    </w:pPr>
    <w:rPr>
      <w:rFonts w:asciiTheme="majorHAnsi" w:eastAsiaTheme="majorEastAsia" w:hAnsiTheme="majorHAnsi"/>
      <w:b w:val="0"/>
      <w:bCs w:val="0"/>
      <w:color w:val="365F91" w:themeColor="accent1" w:themeShade="BF"/>
      <w:kern w:val="0"/>
      <w:sz w:val="32"/>
      <w:szCs w:val="32"/>
    </w:rPr>
  </w:style>
  <w:style w:type="paragraph" w:styleId="20">
    <w:name w:val="toc 2"/>
    <w:basedOn w:val="a"/>
    <w:next w:val="a"/>
    <w:autoRedefine/>
    <w:uiPriority w:val="39"/>
    <w:unhideWhenUsed/>
    <w:rsid w:val="005E7062"/>
    <w:pPr>
      <w:spacing w:after="100" w:line="259" w:lineRule="auto"/>
      <w:ind w:left="220"/>
    </w:pPr>
    <w:rPr>
      <w:rFonts w:asciiTheme="minorHAnsi" w:eastAsiaTheme="minorEastAsia" w:hAnsiTheme="minorHAnsi" w:cs="Times New Roman"/>
      <w:sz w:val="22"/>
      <w:szCs w:val="22"/>
    </w:rPr>
  </w:style>
  <w:style w:type="paragraph" w:styleId="10">
    <w:name w:val="toc 1"/>
    <w:basedOn w:val="a"/>
    <w:next w:val="a"/>
    <w:autoRedefine/>
    <w:uiPriority w:val="39"/>
    <w:unhideWhenUsed/>
    <w:rsid w:val="005E7062"/>
    <w:pPr>
      <w:spacing w:after="100" w:line="259" w:lineRule="auto"/>
    </w:pPr>
    <w:rPr>
      <w:rFonts w:asciiTheme="minorHAnsi" w:eastAsiaTheme="minorEastAsia" w:hAnsiTheme="minorHAnsi" w:cs="Times New Roman"/>
      <w:sz w:val="22"/>
      <w:szCs w:val="22"/>
    </w:rPr>
  </w:style>
  <w:style w:type="paragraph" w:styleId="3">
    <w:name w:val="toc 3"/>
    <w:basedOn w:val="a"/>
    <w:next w:val="a"/>
    <w:autoRedefine/>
    <w:uiPriority w:val="39"/>
    <w:unhideWhenUsed/>
    <w:rsid w:val="005E7062"/>
    <w:pPr>
      <w:spacing w:after="100" w:line="259" w:lineRule="auto"/>
      <w:ind w:left="440"/>
    </w:pPr>
    <w:rPr>
      <w:rFonts w:asciiTheme="minorHAnsi" w:eastAsiaTheme="minorEastAsia" w:hAnsiTheme="minorHAnsi" w:cs="Times New Roman"/>
      <w:sz w:val="22"/>
      <w:szCs w:val="22"/>
    </w:rPr>
  </w:style>
  <w:style w:type="character" w:styleId="a7">
    <w:name w:val="Hyperlink"/>
    <w:basedOn w:val="a0"/>
    <w:uiPriority w:val="99"/>
    <w:unhideWhenUsed/>
    <w:rsid w:val="005E7062"/>
    <w:rPr>
      <w:color w:val="0000FF" w:themeColor="hyperlink"/>
      <w:u w:val="single"/>
    </w:rPr>
  </w:style>
  <w:style w:type="table" w:styleId="a8">
    <w:name w:val="Table Grid"/>
    <w:basedOn w:val="a1"/>
    <w:uiPriority w:val="59"/>
    <w:rsid w:val="00284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3A5C6E"/>
    <w:pPr>
      <w:spacing w:before="100" w:beforeAutospacing="1" w:after="100" w:afterAutospacing="1"/>
    </w:pPr>
    <w:rPr>
      <w:rFonts w:ascii="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014774">
      <w:bodyDiv w:val="1"/>
      <w:marLeft w:val="0"/>
      <w:marRight w:val="0"/>
      <w:marTop w:val="0"/>
      <w:marBottom w:val="0"/>
      <w:divBdr>
        <w:top w:val="none" w:sz="0" w:space="0" w:color="auto"/>
        <w:left w:val="none" w:sz="0" w:space="0" w:color="auto"/>
        <w:bottom w:val="none" w:sz="0" w:space="0" w:color="auto"/>
        <w:right w:val="none" w:sz="0" w:space="0" w:color="auto"/>
      </w:divBdr>
      <w:divsChild>
        <w:div w:id="611209546">
          <w:marLeft w:val="0"/>
          <w:marRight w:val="0"/>
          <w:marTop w:val="0"/>
          <w:marBottom w:val="0"/>
          <w:divBdr>
            <w:top w:val="none" w:sz="0" w:space="0" w:color="auto"/>
            <w:left w:val="none" w:sz="0" w:space="0" w:color="auto"/>
            <w:bottom w:val="none" w:sz="0" w:space="0" w:color="auto"/>
            <w:right w:val="none" w:sz="0" w:space="0" w:color="auto"/>
          </w:divBdr>
        </w:div>
      </w:divsChild>
    </w:div>
    <w:div w:id="773791197">
      <w:bodyDiv w:val="1"/>
      <w:marLeft w:val="0"/>
      <w:marRight w:val="0"/>
      <w:marTop w:val="0"/>
      <w:marBottom w:val="0"/>
      <w:divBdr>
        <w:top w:val="none" w:sz="0" w:space="0" w:color="auto"/>
        <w:left w:val="none" w:sz="0" w:space="0" w:color="auto"/>
        <w:bottom w:val="none" w:sz="0" w:space="0" w:color="auto"/>
        <w:right w:val="none" w:sz="0" w:space="0" w:color="auto"/>
      </w:divBdr>
    </w:div>
    <w:div w:id="1115713581">
      <w:bodyDiv w:val="1"/>
      <w:marLeft w:val="0"/>
      <w:marRight w:val="0"/>
      <w:marTop w:val="0"/>
      <w:marBottom w:val="0"/>
      <w:divBdr>
        <w:top w:val="none" w:sz="0" w:space="0" w:color="auto"/>
        <w:left w:val="none" w:sz="0" w:space="0" w:color="auto"/>
        <w:bottom w:val="none" w:sz="0" w:space="0" w:color="auto"/>
        <w:right w:val="none" w:sz="0" w:space="0" w:color="auto"/>
      </w:divBdr>
    </w:div>
    <w:div w:id="1295137808">
      <w:bodyDiv w:val="1"/>
      <w:marLeft w:val="0"/>
      <w:marRight w:val="0"/>
      <w:marTop w:val="0"/>
      <w:marBottom w:val="0"/>
      <w:divBdr>
        <w:top w:val="none" w:sz="0" w:space="0" w:color="auto"/>
        <w:left w:val="none" w:sz="0" w:space="0" w:color="auto"/>
        <w:bottom w:val="none" w:sz="0" w:space="0" w:color="auto"/>
        <w:right w:val="none" w:sz="0" w:space="0" w:color="auto"/>
      </w:divBdr>
    </w:div>
    <w:div w:id="1408384984">
      <w:bodyDiv w:val="1"/>
      <w:marLeft w:val="0"/>
      <w:marRight w:val="0"/>
      <w:marTop w:val="0"/>
      <w:marBottom w:val="0"/>
      <w:divBdr>
        <w:top w:val="none" w:sz="0" w:space="0" w:color="auto"/>
        <w:left w:val="none" w:sz="0" w:space="0" w:color="auto"/>
        <w:bottom w:val="none" w:sz="0" w:space="0" w:color="auto"/>
        <w:right w:val="none" w:sz="0" w:space="0" w:color="auto"/>
      </w:divBdr>
      <w:divsChild>
        <w:div w:id="458913175">
          <w:marLeft w:val="0"/>
          <w:marRight w:val="0"/>
          <w:marTop w:val="0"/>
          <w:marBottom w:val="0"/>
          <w:divBdr>
            <w:top w:val="none" w:sz="0" w:space="0" w:color="auto"/>
            <w:left w:val="none" w:sz="0" w:space="0" w:color="auto"/>
            <w:bottom w:val="none" w:sz="0" w:space="0" w:color="auto"/>
            <w:right w:val="none" w:sz="0" w:space="0" w:color="auto"/>
          </w:divBdr>
        </w:div>
      </w:divsChild>
    </w:div>
    <w:div w:id="1689866780">
      <w:bodyDiv w:val="1"/>
      <w:marLeft w:val="0"/>
      <w:marRight w:val="0"/>
      <w:marTop w:val="0"/>
      <w:marBottom w:val="0"/>
      <w:divBdr>
        <w:top w:val="none" w:sz="0" w:space="0" w:color="auto"/>
        <w:left w:val="none" w:sz="0" w:space="0" w:color="auto"/>
        <w:bottom w:val="none" w:sz="0" w:space="0" w:color="auto"/>
        <w:right w:val="none" w:sz="0" w:space="0" w:color="auto"/>
      </w:divBdr>
    </w:div>
    <w:div w:id="1730222197">
      <w:bodyDiv w:val="1"/>
      <w:marLeft w:val="0"/>
      <w:marRight w:val="0"/>
      <w:marTop w:val="0"/>
      <w:marBottom w:val="0"/>
      <w:divBdr>
        <w:top w:val="none" w:sz="0" w:space="0" w:color="auto"/>
        <w:left w:val="none" w:sz="0" w:space="0" w:color="auto"/>
        <w:bottom w:val="none" w:sz="0" w:space="0" w:color="auto"/>
        <w:right w:val="none" w:sz="0" w:space="0" w:color="auto"/>
      </w:divBdr>
    </w:div>
    <w:div w:id="1991978729">
      <w:bodyDiv w:val="1"/>
      <w:marLeft w:val="0"/>
      <w:marRight w:val="0"/>
      <w:marTop w:val="0"/>
      <w:marBottom w:val="0"/>
      <w:divBdr>
        <w:top w:val="none" w:sz="0" w:space="0" w:color="auto"/>
        <w:left w:val="none" w:sz="0" w:space="0" w:color="auto"/>
        <w:bottom w:val="none" w:sz="0" w:space="0" w:color="auto"/>
        <w:right w:val="none" w:sz="0" w:space="0" w:color="auto"/>
      </w:divBdr>
    </w:div>
    <w:div w:id="2010132922">
      <w:bodyDiv w:val="1"/>
      <w:marLeft w:val="0"/>
      <w:marRight w:val="0"/>
      <w:marTop w:val="0"/>
      <w:marBottom w:val="0"/>
      <w:divBdr>
        <w:top w:val="none" w:sz="0" w:space="0" w:color="auto"/>
        <w:left w:val="none" w:sz="0" w:space="0" w:color="auto"/>
        <w:bottom w:val="none" w:sz="0" w:space="0" w:color="auto"/>
        <w:right w:val="none" w:sz="0" w:space="0" w:color="auto"/>
      </w:divBdr>
    </w:div>
    <w:div w:id="2024477759">
      <w:bodyDiv w:val="1"/>
      <w:marLeft w:val="0"/>
      <w:marRight w:val="0"/>
      <w:marTop w:val="0"/>
      <w:marBottom w:val="0"/>
      <w:divBdr>
        <w:top w:val="none" w:sz="0" w:space="0" w:color="auto"/>
        <w:left w:val="none" w:sz="0" w:space="0" w:color="auto"/>
        <w:bottom w:val="none" w:sz="0" w:space="0" w:color="auto"/>
        <w:right w:val="none" w:sz="0" w:space="0" w:color="auto"/>
      </w:divBdr>
      <w:divsChild>
        <w:div w:id="55882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6B697-9D7E-486B-8248-DAEB60CF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7</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dmt</dc:creator>
  <cp:lastModifiedBy>gongan</cp:lastModifiedBy>
  <cp:revision>103</cp:revision>
  <cp:lastPrinted>2017-01-07T03:18:00Z</cp:lastPrinted>
  <dcterms:created xsi:type="dcterms:W3CDTF">2017-01-06T09:55:00Z</dcterms:created>
  <dcterms:modified xsi:type="dcterms:W3CDTF">2020-12-24T10:37:00Z</dcterms:modified>
</cp:coreProperties>
</file>