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0E020" w14:textId="77777777" w:rsidR="00A7669E" w:rsidRDefault="00CC6A75">
      <w:pPr>
        <w:pStyle w:val="Standard"/>
        <w:jc w:val="center"/>
        <w:rPr>
          <w:b/>
          <w:bCs/>
          <w:sz w:val="28"/>
          <w:szCs w:val="28"/>
        </w:rPr>
      </w:pPr>
      <w:r>
        <w:rPr>
          <w:b/>
          <w:bCs/>
          <w:sz w:val="28"/>
          <w:szCs w:val="28"/>
        </w:rPr>
        <w:t>Cahier des charges du projet informatique</w:t>
      </w:r>
    </w:p>
    <w:p w14:paraId="2C1300AC" w14:textId="77777777" w:rsidR="00A7669E" w:rsidRDefault="00CC6A75">
      <w:pPr>
        <w:pStyle w:val="Standard"/>
        <w:jc w:val="center"/>
        <w:rPr>
          <w:i/>
          <w:iCs/>
        </w:rPr>
      </w:pPr>
      <w:r>
        <w:rPr>
          <w:i/>
          <w:iCs/>
        </w:rPr>
        <w:t>STPI 2</w:t>
      </w:r>
    </w:p>
    <w:p w14:paraId="700D802D" w14:textId="77777777" w:rsidR="00A7669E" w:rsidRDefault="00A7669E">
      <w:pPr>
        <w:pStyle w:val="Standard"/>
      </w:pPr>
    </w:p>
    <w:p w14:paraId="50FB394E" w14:textId="77777777" w:rsidR="00A7669E" w:rsidRDefault="00A7669E">
      <w:pPr>
        <w:pStyle w:val="Standard"/>
      </w:pPr>
    </w:p>
    <w:p w14:paraId="50D24206" w14:textId="27BB4ED2" w:rsidR="00A7669E" w:rsidRPr="0024139E" w:rsidRDefault="00045D84">
      <w:pPr>
        <w:pStyle w:val="Standard"/>
        <w:rPr>
          <w:b/>
        </w:rPr>
      </w:pPr>
      <w:r w:rsidRPr="0024139E">
        <w:rPr>
          <w:b/>
        </w:rPr>
        <w:t>Groupe</w:t>
      </w:r>
      <w:r w:rsidR="00CC6A75" w:rsidRPr="0024139E">
        <w:rPr>
          <w:b/>
        </w:rPr>
        <w:t xml:space="preserve"> B</w:t>
      </w:r>
    </w:p>
    <w:p w14:paraId="2D3BAE1B" w14:textId="77777777" w:rsidR="00A7669E" w:rsidRDefault="00A7669E">
      <w:pPr>
        <w:pStyle w:val="Standard"/>
      </w:pPr>
    </w:p>
    <w:p w14:paraId="6593180D" w14:textId="77777777" w:rsidR="00A7669E" w:rsidRPr="0024139E" w:rsidRDefault="00CC6A75">
      <w:pPr>
        <w:pStyle w:val="Standard"/>
        <w:rPr>
          <w:b/>
        </w:rPr>
      </w:pPr>
      <w:r w:rsidRPr="0024139E">
        <w:rPr>
          <w:b/>
        </w:rPr>
        <w:t>Nom et prénom des élèves du trinôme :</w:t>
      </w:r>
    </w:p>
    <w:p w14:paraId="570E872F" w14:textId="77777777" w:rsidR="00A7669E" w:rsidRDefault="00CC6A75">
      <w:pPr>
        <w:pStyle w:val="Standard"/>
        <w:numPr>
          <w:ilvl w:val="0"/>
          <w:numId w:val="1"/>
        </w:numPr>
      </w:pPr>
      <w:proofErr w:type="spellStart"/>
      <w:r>
        <w:t>Evenat</w:t>
      </w:r>
      <w:proofErr w:type="spellEnd"/>
      <w:r>
        <w:t xml:space="preserve"> Théo</w:t>
      </w:r>
    </w:p>
    <w:p w14:paraId="6364F575" w14:textId="77777777" w:rsidR="00A7669E" w:rsidRDefault="00CC6A75">
      <w:pPr>
        <w:pStyle w:val="Standard"/>
        <w:numPr>
          <w:ilvl w:val="0"/>
          <w:numId w:val="1"/>
        </w:numPr>
      </w:pPr>
      <w:r>
        <w:t>Hervault Antoine</w:t>
      </w:r>
    </w:p>
    <w:p w14:paraId="33296C1C" w14:textId="77777777" w:rsidR="00A7669E" w:rsidRDefault="00CC6A75">
      <w:pPr>
        <w:pStyle w:val="Standard"/>
        <w:numPr>
          <w:ilvl w:val="0"/>
          <w:numId w:val="1"/>
        </w:numPr>
      </w:pPr>
      <w:r>
        <w:t>Prieur Maxime</w:t>
      </w:r>
    </w:p>
    <w:p w14:paraId="57254982" w14:textId="77777777" w:rsidR="00A7669E" w:rsidRDefault="00A7669E">
      <w:pPr>
        <w:pStyle w:val="Standard"/>
      </w:pPr>
    </w:p>
    <w:p w14:paraId="4C81EA2D" w14:textId="77777777" w:rsidR="00A7669E" w:rsidRDefault="00A7669E">
      <w:pPr>
        <w:pStyle w:val="Standard"/>
      </w:pPr>
    </w:p>
    <w:p w14:paraId="2F01940B" w14:textId="77777777" w:rsidR="00A7669E" w:rsidRDefault="00CC6A75">
      <w:pPr>
        <w:pStyle w:val="Standard"/>
      </w:pPr>
      <w:r w:rsidRPr="0024139E">
        <w:rPr>
          <w:b/>
        </w:rPr>
        <w:t>Titre du projet :</w:t>
      </w:r>
      <w:r>
        <w:t xml:space="preserve"> </w:t>
      </w:r>
      <w:proofErr w:type="spellStart"/>
      <w:r>
        <w:t>Space</w:t>
      </w:r>
      <w:proofErr w:type="spellEnd"/>
      <w:r>
        <w:t xml:space="preserve"> </w:t>
      </w:r>
      <w:proofErr w:type="spellStart"/>
      <w:r>
        <w:t>Invaders</w:t>
      </w:r>
      <w:proofErr w:type="spellEnd"/>
    </w:p>
    <w:p w14:paraId="6A993FB6" w14:textId="77777777" w:rsidR="00A7669E" w:rsidRDefault="00A7669E">
      <w:pPr>
        <w:pStyle w:val="Standard"/>
      </w:pPr>
    </w:p>
    <w:p w14:paraId="142E2188" w14:textId="77777777" w:rsidR="00A7669E" w:rsidRDefault="00A7669E">
      <w:pPr>
        <w:pStyle w:val="Standard"/>
      </w:pPr>
    </w:p>
    <w:p w14:paraId="48C90DE9" w14:textId="77777777" w:rsidR="00A7669E" w:rsidRPr="0024139E" w:rsidRDefault="00CC6A75">
      <w:pPr>
        <w:pStyle w:val="Standard"/>
        <w:rPr>
          <w:b/>
        </w:rPr>
      </w:pPr>
      <w:r w:rsidRPr="0024139E">
        <w:rPr>
          <w:b/>
        </w:rPr>
        <w:t>Descriptif détaillé :</w:t>
      </w:r>
    </w:p>
    <w:tbl>
      <w:tblPr>
        <w:tblW w:w="9638" w:type="dxa"/>
        <w:tblLayout w:type="fixed"/>
        <w:tblCellMar>
          <w:left w:w="10" w:type="dxa"/>
          <w:right w:w="10" w:type="dxa"/>
        </w:tblCellMar>
        <w:tblLook w:val="0000" w:firstRow="0" w:lastRow="0" w:firstColumn="0" w:lastColumn="0" w:noHBand="0" w:noVBand="0"/>
      </w:tblPr>
      <w:tblGrid>
        <w:gridCol w:w="9638"/>
      </w:tblGrid>
      <w:tr w:rsidR="00045D84" w14:paraId="02B65236" w14:textId="77777777" w:rsidTr="006330F3">
        <w:tc>
          <w:tcPr>
            <w:tcW w:w="9638" w:type="dxa"/>
            <w:tcBorders>
              <w:top w:val="single" w:sz="2" w:space="0" w:color="000000"/>
              <w:left w:val="single" w:sz="2" w:space="0" w:color="000000"/>
              <w:right w:val="single" w:sz="2" w:space="0" w:color="000000"/>
            </w:tcBorders>
            <w:tcMar>
              <w:top w:w="55" w:type="dxa"/>
              <w:left w:w="55" w:type="dxa"/>
              <w:bottom w:w="55" w:type="dxa"/>
              <w:right w:w="55" w:type="dxa"/>
            </w:tcMar>
          </w:tcPr>
          <w:p w14:paraId="23119E2A" w14:textId="793D0326" w:rsidR="00045D84" w:rsidRDefault="00045D84" w:rsidP="006330F3">
            <w:pPr>
              <w:pStyle w:val="TableContents"/>
            </w:pPr>
            <w:r>
              <w:t xml:space="preserve">Le but </w:t>
            </w:r>
            <w:r w:rsidR="0024139E">
              <w:t>du</w:t>
            </w:r>
            <w:r>
              <w:t xml:space="preserve"> jeu intitulé « </w:t>
            </w:r>
            <w:proofErr w:type="spellStart"/>
            <w:r>
              <w:t>Space</w:t>
            </w:r>
            <w:proofErr w:type="spellEnd"/>
            <w:r>
              <w:t xml:space="preserve"> </w:t>
            </w:r>
            <w:proofErr w:type="spellStart"/>
            <w:r>
              <w:t>Invaders</w:t>
            </w:r>
            <w:proofErr w:type="spellEnd"/>
            <w:r>
              <w:t xml:space="preserve"> » est de détruire des vaisseaux envahisseurs </w:t>
            </w:r>
            <w:r w:rsidR="0024139E">
              <w:t>avec</w:t>
            </w:r>
            <w:r>
              <w:t xml:space="preserve"> son vaisseau tireur de missile.</w:t>
            </w:r>
          </w:p>
          <w:p w14:paraId="2AB74005" w14:textId="77777777" w:rsidR="0024139E" w:rsidRDefault="0024139E" w:rsidP="006330F3">
            <w:pPr>
              <w:pStyle w:val="TableContents"/>
            </w:pPr>
          </w:p>
          <w:p w14:paraId="0766B9C9" w14:textId="77777777" w:rsidR="0024139E" w:rsidRDefault="0024139E" w:rsidP="0024139E">
            <w:pPr>
              <w:pStyle w:val="TableContents"/>
            </w:pPr>
            <w:r>
              <w:t>Avant de démarrer une partie, le joueur aura accès au menu du jeu, sur lequel sera affiché le tableau des meilleurs scores enregistrés. La partie démarre lorsque le joueur presse une touche du clavier. Le joueur peut également quitter le jeu en appuyant sur une touche qui sera précisée.</w:t>
            </w:r>
          </w:p>
          <w:p w14:paraId="0AF208EC" w14:textId="77777777" w:rsidR="0024139E" w:rsidRDefault="0024139E" w:rsidP="0024139E">
            <w:pPr>
              <w:pStyle w:val="TableContents"/>
            </w:pPr>
          </w:p>
          <w:p w14:paraId="531FD622" w14:textId="024D025B" w:rsidR="0024139E" w:rsidRDefault="0024139E" w:rsidP="0024139E">
            <w:pPr>
              <w:pStyle w:val="TableContents"/>
            </w:pPr>
            <w:r>
              <w:t>Le jeu possèdera également des animations sonores (musique d’accueil, musique de jeu, effets sonores...).</w:t>
            </w:r>
          </w:p>
          <w:p w14:paraId="75ED6BC6" w14:textId="77777777" w:rsidR="00045D84" w:rsidRDefault="00045D84" w:rsidP="006330F3">
            <w:pPr>
              <w:pStyle w:val="TableContents"/>
            </w:pPr>
          </w:p>
          <w:p w14:paraId="304C85D0" w14:textId="77777777" w:rsidR="00045D84" w:rsidRDefault="00045D84" w:rsidP="006330F3">
            <w:pPr>
              <w:pStyle w:val="TableContents"/>
            </w:pPr>
            <w:r>
              <w:t>Le joueur peut déplacer son vaisseau horizontalement en bas de l'écran grâce aux touches directionnelles du clavier et peut également tirer des missiles avec la flèche du haut.</w:t>
            </w:r>
          </w:p>
        </w:tc>
      </w:tr>
      <w:tr w:rsidR="00045D84" w14:paraId="6F3A44DE" w14:textId="77777777" w:rsidTr="006330F3">
        <w:tc>
          <w:tcPr>
            <w:tcW w:w="9638" w:type="dxa"/>
            <w:tcBorders>
              <w:left w:val="single" w:sz="2" w:space="0" w:color="000000"/>
              <w:right w:val="single" w:sz="2" w:space="0" w:color="000000"/>
            </w:tcBorders>
            <w:tcMar>
              <w:top w:w="55" w:type="dxa"/>
              <w:left w:w="55" w:type="dxa"/>
              <w:bottom w:w="55" w:type="dxa"/>
              <w:right w:w="55" w:type="dxa"/>
            </w:tcMar>
          </w:tcPr>
          <w:p w14:paraId="277C8655" w14:textId="77777777" w:rsidR="00045D84" w:rsidRDefault="00045D84" w:rsidP="006330F3">
            <w:pPr>
              <w:pStyle w:val="TableContents"/>
            </w:pPr>
          </w:p>
        </w:tc>
      </w:tr>
      <w:tr w:rsidR="00045D84" w14:paraId="67428223" w14:textId="77777777" w:rsidTr="006330F3">
        <w:tc>
          <w:tcPr>
            <w:tcW w:w="9638" w:type="dxa"/>
            <w:tcBorders>
              <w:left w:val="single" w:sz="2" w:space="0" w:color="000000"/>
              <w:right w:val="single" w:sz="2" w:space="0" w:color="000000"/>
            </w:tcBorders>
            <w:tcMar>
              <w:top w:w="55" w:type="dxa"/>
              <w:left w:w="55" w:type="dxa"/>
              <w:bottom w:w="55" w:type="dxa"/>
              <w:right w:w="55" w:type="dxa"/>
            </w:tcMar>
          </w:tcPr>
          <w:p w14:paraId="2970EF43" w14:textId="0FCD6A77" w:rsidR="00045D84" w:rsidRDefault="00045D84" w:rsidP="006330F3">
            <w:pPr>
              <w:pStyle w:val="TableContents"/>
            </w:pPr>
            <w:r>
              <w:t xml:space="preserve">Les vaisseaux ennemis se déplacent horizontalement dans un sens de l’écran. Arrivés au </w:t>
            </w:r>
            <w:r w:rsidR="0024139E">
              <w:t>bout de</w:t>
            </w:r>
            <w:r>
              <w:t xml:space="preserve"> la ligne, chaque vaisseau ennemi descend d'une ligne et repart dans l'autre direction.</w:t>
            </w:r>
          </w:p>
          <w:p w14:paraId="6C97A57E" w14:textId="77777777" w:rsidR="00045D84" w:rsidRDefault="00045D84" w:rsidP="006330F3">
            <w:pPr>
              <w:pStyle w:val="TableContents"/>
            </w:pPr>
          </w:p>
          <w:p w14:paraId="10B4CFE8" w14:textId="63A382CD" w:rsidR="00045D84" w:rsidRDefault="00045D84" w:rsidP="006330F3">
            <w:pPr>
              <w:pStyle w:val="TableContents"/>
            </w:pPr>
            <w:r>
              <w:t xml:space="preserve">Les ennemis </w:t>
            </w:r>
            <w:r w:rsidR="0024139E">
              <w:t>tirent</w:t>
            </w:r>
            <w:r>
              <w:t xml:space="preserve"> des missiles</w:t>
            </w:r>
            <w:r w:rsidR="0024139E">
              <w:t xml:space="preserve"> de façon aléatoire</w:t>
            </w:r>
            <w:r>
              <w:t>.</w:t>
            </w:r>
          </w:p>
          <w:p w14:paraId="0398B7F3" w14:textId="12DDED49" w:rsidR="00045D84" w:rsidRDefault="00045D84" w:rsidP="006330F3">
            <w:pPr>
              <w:pStyle w:val="TableContents"/>
            </w:pPr>
            <w:r>
              <w:t xml:space="preserve">Le joueur a la possibilité </w:t>
            </w:r>
            <w:r w:rsidR="0024139E">
              <w:t xml:space="preserve">de </w:t>
            </w:r>
            <w:r>
              <w:t>se protéger des tirs ennemis derrière des protections qui se détruiront au fur et à mesure des tirs ennemis sur celles-ci.</w:t>
            </w:r>
          </w:p>
          <w:p w14:paraId="14D58F64" w14:textId="77777777" w:rsidR="00045D84" w:rsidRDefault="00045D84" w:rsidP="006330F3">
            <w:pPr>
              <w:pStyle w:val="TableContents"/>
            </w:pPr>
          </w:p>
          <w:p w14:paraId="5FEAA5F3" w14:textId="77777777" w:rsidR="00045D84" w:rsidRDefault="00045D84" w:rsidP="006330F3">
            <w:pPr>
              <w:pStyle w:val="TableContents"/>
            </w:pPr>
            <w:r>
              <w:t>Chaque destruction d'ennemi rapporte un certain nombre de point au joueur.</w:t>
            </w:r>
          </w:p>
          <w:p w14:paraId="47ED4513" w14:textId="77777777" w:rsidR="00045D84" w:rsidRDefault="00045D84" w:rsidP="006330F3">
            <w:pPr>
              <w:pStyle w:val="TableContents"/>
            </w:pPr>
          </w:p>
          <w:p w14:paraId="1B8F345F" w14:textId="77777777" w:rsidR="00045D84" w:rsidRDefault="00045D84" w:rsidP="006330F3">
            <w:pPr>
              <w:pStyle w:val="TableContents"/>
            </w:pPr>
            <w:r>
              <w:t>Si un missile ennemi touche un missile tiré par le joueur, les deux missiles se désintègrent et aucun point n’est marqué.</w:t>
            </w:r>
          </w:p>
          <w:p w14:paraId="5FD8F448" w14:textId="77777777" w:rsidR="00292A77" w:rsidRDefault="00292A77" w:rsidP="006330F3">
            <w:pPr>
              <w:pStyle w:val="TableContents"/>
            </w:pPr>
          </w:p>
          <w:p w14:paraId="747FD605" w14:textId="160D2E71" w:rsidR="00292A77" w:rsidRDefault="00292A77" w:rsidP="00FE3209">
            <w:pPr>
              <w:pStyle w:val="Standard"/>
            </w:pPr>
            <w:r>
              <w:t>Au cours de la partie, une soucoupe « bonus » passe</w:t>
            </w:r>
            <w:r w:rsidR="0093425C">
              <w:t xml:space="preserve"> </w:t>
            </w:r>
            <w:r w:rsidR="00352A0A">
              <w:t>lorsque le joueur atteint différe</w:t>
            </w:r>
            <w:r w:rsidR="00E774DA">
              <w:t>nts paliers de points. Celle-ci</w:t>
            </w:r>
            <w:r w:rsidR="00144BF8">
              <w:t xml:space="preserve"> </w:t>
            </w:r>
            <w:r w:rsidR="00E774DA">
              <w:t>permet au joueur d</w:t>
            </w:r>
            <w:r w:rsidR="00B028E2">
              <w:t>’engranger</w:t>
            </w:r>
            <w:r w:rsidR="00144BF8">
              <w:t xml:space="preserve"> </w:t>
            </w:r>
            <w:r w:rsidR="00B028E2">
              <w:t>un certain nombre de points</w:t>
            </w:r>
            <w:r w:rsidR="0086422C">
              <w:t xml:space="preserve"> </w:t>
            </w:r>
            <w:r w:rsidR="0086422C">
              <w:t>si celle-ci est touchée par un tir du joueur</w:t>
            </w:r>
            <w:r w:rsidR="00FE3209">
              <w:t>. L</w:t>
            </w:r>
            <w:r w:rsidR="00B028E2">
              <w:t xml:space="preserve">e nombre de points </w:t>
            </w:r>
            <w:r w:rsidR="00FE3209">
              <w:t xml:space="preserve">que la soucoupe rapporte au joueur </w:t>
            </w:r>
            <w:r w:rsidR="00B028E2">
              <w:t>augmente au fil de la partie</w:t>
            </w:r>
            <w:r>
              <w:t>.</w:t>
            </w:r>
          </w:p>
        </w:tc>
      </w:tr>
      <w:tr w:rsidR="00045D84" w14:paraId="5C9DD938" w14:textId="77777777" w:rsidTr="0024139E">
        <w:tc>
          <w:tcPr>
            <w:tcW w:w="9638" w:type="dxa"/>
            <w:tcBorders>
              <w:left w:val="single" w:sz="2" w:space="0" w:color="000000"/>
              <w:right w:val="single" w:sz="2" w:space="0" w:color="000000"/>
            </w:tcBorders>
            <w:tcMar>
              <w:top w:w="55" w:type="dxa"/>
              <w:left w:w="55" w:type="dxa"/>
              <w:bottom w:w="55" w:type="dxa"/>
              <w:right w:w="55" w:type="dxa"/>
            </w:tcMar>
          </w:tcPr>
          <w:p w14:paraId="7D877086" w14:textId="77777777" w:rsidR="00045D84" w:rsidRDefault="00045D84" w:rsidP="006330F3">
            <w:pPr>
              <w:pStyle w:val="TableContents"/>
            </w:pPr>
          </w:p>
          <w:p w14:paraId="4FF4AF87" w14:textId="48C126C4" w:rsidR="00045D84" w:rsidRDefault="00045D84" w:rsidP="006330F3">
            <w:pPr>
              <w:pStyle w:val="TableContents"/>
            </w:pPr>
            <w:r>
              <w:t xml:space="preserve">Lorsque tous les envahisseurs </w:t>
            </w:r>
            <w:r w:rsidR="0024139E">
              <w:t>ont</w:t>
            </w:r>
            <w:r>
              <w:t xml:space="preserve"> été détruits, le jeu </w:t>
            </w:r>
            <w:r w:rsidR="0024139E">
              <w:t xml:space="preserve">reprend </w:t>
            </w:r>
            <w:r>
              <w:t>avec une vitesse plus importante.</w:t>
            </w:r>
          </w:p>
          <w:p w14:paraId="78FEA8C7" w14:textId="77777777" w:rsidR="00045D84" w:rsidRDefault="00045D84" w:rsidP="006330F3">
            <w:pPr>
              <w:pStyle w:val="TableContents"/>
            </w:pPr>
          </w:p>
        </w:tc>
      </w:tr>
      <w:tr w:rsidR="00045D84" w14:paraId="152B51D7" w14:textId="77777777" w:rsidTr="0024139E">
        <w:tc>
          <w:tcPr>
            <w:tcW w:w="9638" w:type="dxa"/>
            <w:tcBorders>
              <w:left w:val="single" w:sz="2" w:space="0" w:color="000000"/>
              <w:bottom w:val="single" w:sz="4" w:space="0" w:color="auto"/>
              <w:right w:val="single" w:sz="2" w:space="0" w:color="000000"/>
            </w:tcBorders>
            <w:tcMar>
              <w:top w:w="55" w:type="dxa"/>
              <w:left w:w="55" w:type="dxa"/>
              <w:bottom w:w="55" w:type="dxa"/>
              <w:right w:w="55" w:type="dxa"/>
            </w:tcMar>
          </w:tcPr>
          <w:p w14:paraId="07BDBDE9" w14:textId="5F600E82" w:rsidR="00045D84" w:rsidRDefault="00045D84" w:rsidP="006330F3">
            <w:pPr>
              <w:pStyle w:val="TableContents"/>
            </w:pPr>
            <w:r>
              <w:t xml:space="preserve">La partie s’arrête </w:t>
            </w:r>
            <w:r w:rsidR="0024139E">
              <w:t>lorsqu’une</w:t>
            </w:r>
            <w:r>
              <w:t xml:space="preserve"> ligne d'ennemi touche la ligne du vaisseau, ou bien si le vaisseau est touché par un missile ennemi.</w:t>
            </w:r>
          </w:p>
        </w:tc>
      </w:tr>
    </w:tbl>
    <w:p w14:paraId="2FA0FB9D" w14:textId="77777777" w:rsidR="00A7669E" w:rsidRPr="0024139E" w:rsidRDefault="00CC6A75">
      <w:pPr>
        <w:pStyle w:val="Standard"/>
        <w:rPr>
          <w:b/>
        </w:rPr>
      </w:pPr>
      <w:bookmarkStart w:id="0" w:name="_GoBack"/>
      <w:bookmarkEnd w:id="0"/>
      <w:r w:rsidRPr="0024139E">
        <w:rPr>
          <w:b/>
        </w:rPr>
        <w:lastRenderedPageBreak/>
        <w:t>Liste des fonctionnalités attendues :</w:t>
      </w:r>
    </w:p>
    <w:p w14:paraId="77CB2A28" w14:textId="7D8A2339" w:rsidR="0029279B" w:rsidRDefault="00CC6A75" w:rsidP="0029279B">
      <w:pPr>
        <w:pStyle w:val="Standard"/>
        <w:numPr>
          <w:ilvl w:val="0"/>
          <w:numId w:val="1"/>
        </w:numPr>
      </w:pPr>
      <w:r>
        <w:t>Menu avec tableau des 5 meilleurs scores</w:t>
      </w:r>
      <w:r w:rsidR="0024139E">
        <w:t xml:space="preserve"> associés au nom des joueurs</w:t>
      </w:r>
      <w:r>
        <w:t xml:space="preserve">, une touche pour lancer le jeu et une autre pour </w:t>
      </w:r>
      <w:r w:rsidR="0024139E">
        <w:t xml:space="preserve">le </w:t>
      </w:r>
      <w:r>
        <w:t>quitter</w:t>
      </w:r>
    </w:p>
    <w:p w14:paraId="42FA28E6" w14:textId="481D38DE" w:rsidR="0029279B" w:rsidRDefault="0029279B" w:rsidP="0029279B">
      <w:pPr>
        <w:pStyle w:val="Standard"/>
        <w:numPr>
          <w:ilvl w:val="0"/>
          <w:numId w:val="1"/>
        </w:numPr>
      </w:pPr>
      <w:r>
        <w:t>Déplacement latéral du joueur</w:t>
      </w:r>
    </w:p>
    <w:p w14:paraId="50245DD0" w14:textId="4F6B515A" w:rsidR="0029279B" w:rsidRDefault="0029279B" w:rsidP="0029279B">
      <w:pPr>
        <w:pStyle w:val="Standard"/>
        <w:numPr>
          <w:ilvl w:val="0"/>
          <w:numId w:val="1"/>
        </w:numPr>
      </w:pPr>
      <w:r>
        <w:t>Déplacement des ennemis et descente de ceux-ci au fil de la partie</w:t>
      </w:r>
    </w:p>
    <w:p w14:paraId="631CDB5C" w14:textId="37763FE3" w:rsidR="0029279B" w:rsidRDefault="0029279B" w:rsidP="0029279B">
      <w:pPr>
        <w:pStyle w:val="Standard"/>
        <w:numPr>
          <w:ilvl w:val="0"/>
          <w:numId w:val="1"/>
        </w:numPr>
      </w:pPr>
      <w:r>
        <w:t xml:space="preserve">Tir de missile par le joueur et </w:t>
      </w:r>
      <w:r w:rsidR="0024139E">
        <w:t xml:space="preserve">par </w:t>
      </w:r>
      <w:r>
        <w:t>les ennemis</w:t>
      </w:r>
    </w:p>
    <w:p w14:paraId="1D747B54" w14:textId="2C048C5C" w:rsidR="0029279B" w:rsidRDefault="0029279B" w:rsidP="0029279B">
      <w:pPr>
        <w:pStyle w:val="Standard"/>
        <w:numPr>
          <w:ilvl w:val="0"/>
          <w:numId w:val="1"/>
        </w:numPr>
      </w:pPr>
      <w:r>
        <w:t>Destruction des ennemis touchés par un missile</w:t>
      </w:r>
    </w:p>
    <w:p w14:paraId="4AFF7DB4" w14:textId="6F7D953A" w:rsidR="0029279B" w:rsidRDefault="0029279B" w:rsidP="0029279B">
      <w:pPr>
        <w:pStyle w:val="Standard"/>
        <w:numPr>
          <w:ilvl w:val="0"/>
          <w:numId w:val="1"/>
        </w:numPr>
      </w:pPr>
      <w:r>
        <w:t>Destruction progressive des défenses présentes devant le joueur</w:t>
      </w:r>
    </w:p>
    <w:p w14:paraId="38393D52" w14:textId="50407756" w:rsidR="0029279B" w:rsidRDefault="0029279B" w:rsidP="0029279B">
      <w:pPr>
        <w:pStyle w:val="Standard"/>
        <w:numPr>
          <w:ilvl w:val="0"/>
          <w:numId w:val="1"/>
        </w:numPr>
      </w:pPr>
      <w:r>
        <w:t>Passage aléatoire d’une soucoupe « bonus » qui rapporte un certain nombre de points si celle-ci est touchée par un tir du joueur.</w:t>
      </w:r>
    </w:p>
    <w:p w14:paraId="61F1AF31" w14:textId="65D8F079" w:rsidR="00A7669E" w:rsidRDefault="00CC6A75">
      <w:pPr>
        <w:pStyle w:val="Standard"/>
        <w:numPr>
          <w:ilvl w:val="0"/>
          <w:numId w:val="1"/>
        </w:numPr>
      </w:pPr>
      <w:r>
        <w:t>Vitesse progressive dans le niveau (en fonction du score</w:t>
      </w:r>
      <w:r w:rsidR="00045D84">
        <w:t xml:space="preserve"> et de la destruction totale des envahisseurs</w:t>
      </w:r>
      <w:r>
        <w:t>)</w:t>
      </w:r>
    </w:p>
    <w:p w14:paraId="4442816C" w14:textId="13FA71AE" w:rsidR="00A7669E" w:rsidRDefault="00CC6A75" w:rsidP="0029279B">
      <w:pPr>
        <w:pStyle w:val="Standard"/>
        <w:numPr>
          <w:ilvl w:val="0"/>
          <w:numId w:val="1"/>
        </w:numPr>
      </w:pPr>
      <w:r>
        <w:t>Comptage et affichage du score à l'écran</w:t>
      </w:r>
    </w:p>
    <w:p w14:paraId="6963548A" w14:textId="6A221171" w:rsidR="00A7669E" w:rsidRDefault="00CC6A75" w:rsidP="0029279B">
      <w:pPr>
        <w:pStyle w:val="Standard"/>
        <w:numPr>
          <w:ilvl w:val="0"/>
          <w:numId w:val="1"/>
        </w:numPr>
      </w:pPr>
      <w:r>
        <w:t>Proposition d'enregistrer le score à chaque fin de partie avec son nom</w:t>
      </w:r>
    </w:p>
    <w:p w14:paraId="22AF1E08" w14:textId="77777777" w:rsidR="00A7669E" w:rsidRDefault="00A7669E">
      <w:pPr>
        <w:pStyle w:val="Standard"/>
      </w:pPr>
    </w:p>
    <w:p w14:paraId="331FE1F6" w14:textId="77777777" w:rsidR="00A7669E" w:rsidRPr="0024139E" w:rsidRDefault="00CC6A75">
      <w:pPr>
        <w:pStyle w:val="Standard"/>
        <w:rPr>
          <w:b/>
        </w:rPr>
      </w:pPr>
      <w:r w:rsidRPr="0024139E">
        <w:rPr>
          <w:b/>
        </w:rPr>
        <w:t>Versions prévues (indiquant le contenu du programme dans cette version et sa date de livraison) :</w:t>
      </w:r>
    </w:p>
    <w:p w14:paraId="692C7806" w14:textId="0814E5D1" w:rsidR="00A7669E" w:rsidRPr="0024139E" w:rsidRDefault="0029279B">
      <w:pPr>
        <w:pStyle w:val="Standard"/>
        <w:numPr>
          <w:ilvl w:val="0"/>
          <w:numId w:val="1"/>
        </w:numPr>
        <w:rPr>
          <w:b/>
        </w:rPr>
      </w:pPr>
      <w:r w:rsidRPr="0024139E">
        <w:rPr>
          <w:b/>
        </w:rPr>
        <w:t>Version n°1, date prévue : 9</w:t>
      </w:r>
      <w:r w:rsidR="00CC6A75" w:rsidRPr="0024139E">
        <w:rPr>
          <w:b/>
        </w:rPr>
        <w:t xml:space="preserve"> octobre 2017</w:t>
      </w:r>
    </w:p>
    <w:p w14:paraId="6A058054" w14:textId="0D8EE414" w:rsidR="00A7669E" w:rsidRDefault="0024139E">
      <w:pPr>
        <w:pStyle w:val="Standard"/>
        <w:ind w:left="1103" w:hanging="360"/>
      </w:pPr>
      <w:r>
        <w:t>Fonctionnalités</w:t>
      </w:r>
      <w:r w:rsidR="00CC6A75">
        <w:t xml:space="preserve"> implémentées :</w:t>
      </w:r>
    </w:p>
    <w:p w14:paraId="701903E9" w14:textId="77777777" w:rsidR="00A7669E" w:rsidRDefault="00CC6A75">
      <w:pPr>
        <w:pStyle w:val="Standard"/>
        <w:numPr>
          <w:ilvl w:val="0"/>
          <w:numId w:val="2"/>
        </w:numPr>
      </w:pPr>
      <w:r>
        <w:t>Limite de la zone de jeu</w:t>
      </w:r>
    </w:p>
    <w:p w14:paraId="0AB7E2FB" w14:textId="77777777" w:rsidR="00A7669E" w:rsidRDefault="00CC6A75">
      <w:pPr>
        <w:pStyle w:val="Standard"/>
        <w:numPr>
          <w:ilvl w:val="0"/>
          <w:numId w:val="2"/>
        </w:numPr>
      </w:pPr>
      <w:r>
        <w:t>Déplacement du joueur</w:t>
      </w:r>
    </w:p>
    <w:p w14:paraId="4B8B68DC" w14:textId="77777777" w:rsidR="00A7669E" w:rsidRDefault="00CC6A75">
      <w:pPr>
        <w:pStyle w:val="Standard"/>
        <w:numPr>
          <w:ilvl w:val="0"/>
          <w:numId w:val="2"/>
        </w:numPr>
      </w:pPr>
      <w:r>
        <w:t>Tir de missiles par le joueur</w:t>
      </w:r>
    </w:p>
    <w:p w14:paraId="3E42AA2C" w14:textId="77777777" w:rsidR="00A7669E" w:rsidRDefault="00CC6A75">
      <w:pPr>
        <w:pStyle w:val="Standard"/>
        <w:numPr>
          <w:ilvl w:val="0"/>
          <w:numId w:val="2"/>
        </w:numPr>
      </w:pPr>
      <w:r>
        <w:t>Déplacement d'une ligne d'ennemis</w:t>
      </w:r>
    </w:p>
    <w:p w14:paraId="43B2D538" w14:textId="7088028A" w:rsidR="0029279B" w:rsidRDefault="0029279B">
      <w:pPr>
        <w:pStyle w:val="Standard"/>
        <w:numPr>
          <w:ilvl w:val="0"/>
          <w:numId w:val="2"/>
        </w:numPr>
      </w:pPr>
      <w:r>
        <w:t>Destruction des ennemis s’ils sont touchés</w:t>
      </w:r>
    </w:p>
    <w:p w14:paraId="1E872331" w14:textId="77777777" w:rsidR="00A7669E" w:rsidRDefault="00A7669E">
      <w:pPr>
        <w:pStyle w:val="Standard"/>
      </w:pPr>
    </w:p>
    <w:p w14:paraId="415DD409" w14:textId="2575E664" w:rsidR="00A7669E" w:rsidRPr="0024139E" w:rsidRDefault="0029279B">
      <w:pPr>
        <w:pStyle w:val="Standard"/>
        <w:numPr>
          <w:ilvl w:val="0"/>
          <w:numId w:val="1"/>
        </w:numPr>
        <w:rPr>
          <w:b/>
        </w:rPr>
      </w:pPr>
      <w:r w:rsidRPr="0024139E">
        <w:rPr>
          <w:b/>
        </w:rPr>
        <w:t>Version n°</w:t>
      </w:r>
      <w:r w:rsidR="00CC6A75" w:rsidRPr="0024139E">
        <w:rPr>
          <w:b/>
        </w:rPr>
        <w:t xml:space="preserve">2, date prévue : </w:t>
      </w:r>
      <w:r w:rsidRPr="0024139E">
        <w:rPr>
          <w:b/>
        </w:rPr>
        <w:t>6 novembre 2017</w:t>
      </w:r>
    </w:p>
    <w:p w14:paraId="479C30D0" w14:textId="061E1E0F" w:rsidR="00A7669E" w:rsidRDefault="0024139E">
      <w:pPr>
        <w:pStyle w:val="Standard"/>
        <w:ind w:left="1103" w:hanging="360"/>
      </w:pPr>
      <w:r>
        <w:t>Fonctionnalités</w:t>
      </w:r>
      <w:r w:rsidR="00CC6A75">
        <w:t xml:space="preserve"> implémentées :</w:t>
      </w:r>
    </w:p>
    <w:p w14:paraId="5EF4BF0A" w14:textId="125FA421" w:rsidR="00A7669E" w:rsidRDefault="00CC6A75">
      <w:pPr>
        <w:pStyle w:val="Standard"/>
        <w:numPr>
          <w:ilvl w:val="0"/>
          <w:numId w:val="3"/>
        </w:numPr>
      </w:pPr>
      <w:r>
        <w:t xml:space="preserve">Comptage </w:t>
      </w:r>
      <w:r w:rsidR="0029279B">
        <w:t xml:space="preserve">et affichage </w:t>
      </w:r>
      <w:r>
        <w:t>du score</w:t>
      </w:r>
    </w:p>
    <w:p w14:paraId="55C2E590" w14:textId="74216CC8" w:rsidR="00A7669E" w:rsidRDefault="00CC6A75" w:rsidP="0029279B">
      <w:pPr>
        <w:pStyle w:val="Standard"/>
        <w:numPr>
          <w:ilvl w:val="0"/>
          <w:numId w:val="3"/>
        </w:numPr>
      </w:pPr>
      <w:r>
        <w:t>Déplacement de l’ensemble</w:t>
      </w:r>
      <w:r w:rsidR="0024139E">
        <w:t xml:space="preserve"> des lignes d’</w:t>
      </w:r>
      <w:r>
        <w:t>ennemis</w:t>
      </w:r>
    </w:p>
    <w:p w14:paraId="2564078E" w14:textId="09829247" w:rsidR="0029279B" w:rsidRDefault="0029279B" w:rsidP="0029279B">
      <w:pPr>
        <w:pStyle w:val="Standard"/>
        <w:numPr>
          <w:ilvl w:val="0"/>
          <w:numId w:val="3"/>
        </w:numPr>
      </w:pPr>
      <w:r>
        <w:t>Tirs aléatoires des ennemis</w:t>
      </w:r>
    </w:p>
    <w:p w14:paraId="6DE9EC12" w14:textId="3FFDE70A" w:rsidR="0029279B" w:rsidRDefault="0029279B" w:rsidP="0029279B">
      <w:pPr>
        <w:pStyle w:val="Standard"/>
        <w:numPr>
          <w:ilvl w:val="0"/>
          <w:numId w:val="3"/>
        </w:numPr>
      </w:pPr>
      <w:r>
        <w:t>Ajout des défenses protégeant le joueur</w:t>
      </w:r>
    </w:p>
    <w:p w14:paraId="0FDCA06D" w14:textId="77777777" w:rsidR="0029279B" w:rsidRDefault="0029279B" w:rsidP="0029279B">
      <w:pPr>
        <w:pStyle w:val="Standard"/>
        <w:ind w:left="1463"/>
      </w:pPr>
    </w:p>
    <w:p w14:paraId="30ED95DD" w14:textId="001F4E59" w:rsidR="00A7669E" w:rsidRPr="0024139E" w:rsidRDefault="0029279B">
      <w:pPr>
        <w:pStyle w:val="Standard"/>
        <w:numPr>
          <w:ilvl w:val="0"/>
          <w:numId w:val="1"/>
        </w:numPr>
        <w:rPr>
          <w:b/>
        </w:rPr>
      </w:pPr>
      <w:r w:rsidRPr="0024139E">
        <w:rPr>
          <w:b/>
        </w:rPr>
        <w:t>Version n°</w:t>
      </w:r>
      <w:r w:rsidR="00CC6A75" w:rsidRPr="0024139E">
        <w:rPr>
          <w:b/>
        </w:rPr>
        <w:t xml:space="preserve">3, date prévue : </w:t>
      </w:r>
      <w:r w:rsidRPr="0024139E">
        <w:rPr>
          <w:b/>
        </w:rPr>
        <w:t>27 novembre 2017</w:t>
      </w:r>
    </w:p>
    <w:p w14:paraId="7C3159B7" w14:textId="1286D716" w:rsidR="0029279B" w:rsidRDefault="0024139E" w:rsidP="0029279B">
      <w:pPr>
        <w:pStyle w:val="Standard"/>
        <w:ind w:left="1103" w:hanging="360"/>
      </w:pPr>
      <w:r>
        <w:t>Fonctionnalités</w:t>
      </w:r>
      <w:r w:rsidR="0029279B">
        <w:t xml:space="preserve"> implémentées : </w:t>
      </w:r>
    </w:p>
    <w:p w14:paraId="336ADB18" w14:textId="77777777" w:rsidR="0029279B" w:rsidRDefault="0029279B" w:rsidP="0029279B">
      <w:pPr>
        <w:pStyle w:val="Standard"/>
        <w:numPr>
          <w:ilvl w:val="0"/>
          <w:numId w:val="4"/>
        </w:numPr>
      </w:pPr>
      <w:r>
        <w:t>Création du menu</w:t>
      </w:r>
    </w:p>
    <w:p w14:paraId="5755F638" w14:textId="77777777" w:rsidR="00A7669E" w:rsidRDefault="00CC6A75">
      <w:pPr>
        <w:pStyle w:val="Standard"/>
        <w:numPr>
          <w:ilvl w:val="0"/>
          <w:numId w:val="4"/>
        </w:numPr>
      </w:pPr>
      <w:r>
        <w:t>Ajout des effets sonores et visuels</w:t>
      </w:r>
    </w:p>
    <w:p w14:paraId="2CD65574" w14:textId="35991D94" w:rsidR="0029279B" w:rsidRDefault="0029279B">
      <w:pPr>
        <w:pStyle w:val="Standard"/>
        <w:numPr>
          <w:ilvl w:val="0"/>
          <w:numId w:val="4"/>
        </w:numPr>
      </w:pPr>
      <w:r>
        <w:t>Destruction progressive des défenses</w:t>
      </w:r>
    </w:p>
    <w:p w14:paraId="2C3287B7" w14:textId="76F19C37" w:rsidR="00A7669E" w:rsidRDefault="0029279B">
      <w:pPr>
        <w:pStyle w:val="Standard"/>
        <w:numPr>
          <w:ilvl w:val="0"/>
          <w:numId w:val="4"/>
        </w:numPr>
      </w:pPr>
      <w:r>
        <w:t>Ajout de l’accélération du jeu</w:t>
      </w:r>
    </w:p>
    <w:p w14:paraId="2E02DD99" w14:textId="3EFBF48C" w:rsidR="0029279B" w:rsidRDefault="0029279B">
      <w:pPr>
        <w:pStyle w:val="Standard"/>
        <w:numPr>
          <w:ilvl w:val="0"/>
          <w:numId w:val="4"/>
        </w:numPr>
      </w:pPr>
      <w:r>
        <w:t>Enregistrement du score en fin de partie</w:t>
      </w:r>
    </w:p>
    <w:p w14:paraId="4004C753" w14:textId="77777777" w:rsidR="0029279B" w:rsidRDefault="0029279B" w:rsidP="0029279B">
      <w:pPr>
        <w:pStyle w:val="Standard"/>
      </w:pPr>
    </w:p>
    <w:p w14:paraId="298D2FE7" w14:textId="4C0D6248" w:rsidR="00A7669E" w:rsidRPr="0024139E" w:rsidRDefault="00CC6A75">
      <w:pPr>
        <w:pStyle w:val="Standard"/>
        <w:numPr>
          <w:ilvl w:val="0"/>
          <w:numId w:val="1"/>
        </w:numPr>
        <w:rPr>
          <w:b/>
        </w:rPr>
      </w:pPr>
      <w:r w:rsidRPr="0024139E">
        <w:rPr>
          <w:b/>
        </w:rPr>
        <w:t>Version n°4, date prévue :</w:t>
      </w:r>
      <w:r w:rsidR="0029279B" w:rsidRPr="0024139E">
        <w:rPr>
          <w:b/>
        </w:rPr>
        <w:t xml:space="preserve"> 11 décembre 2017</w:t>
      </w:r>
    </w:p>
    <w:p w14:paraId="28738224" w14:textId="13E38FFE" w:rsidR="00A7669E" w:rsidRDefault="00CC6A75" w:rsidP="0029279B">
      <w:pPr>
        <w:pStyle w:val="Standard"/>
        <w:numPr>
          <w:ilvl w:val="0"/>
          <w:numId w:val="5"/>
        </w:numPr>
      </w:pPr>
      <w:r>
        <w:t>Correction des bugs</w:t>
      </w:r>
    </w:p>
    <w:p w14:paraId="72547505" w14:textId="77777777" w:rsidR="00A7669E" w:rsidRDefault="00A7669E">
      <w:pPr>
        <w:pStyle w:val="Standard"/>
      </w:pPr>
    </w:p>
    <w:sectPr w:rsidR="00A7669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B39B94" w14:textId="77777777" w:rsidR="00F73489" w:rsidRDefault="00F73489">
      <w:r>
        <w:separator/>
      </w:r>
    </w:p>
  </w:endnote>
  <w:endnote w:type="continuationSeparator" w:id="0">
    <w:p w14:paraId="5B674BFE" w14:textId="77777777" w:rsidR="00F73489" w:rsidRDefault="00F73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OpenSymbol">
    <w:altName w:val="Calibri"/>
    <w:charset w:val="00"/>
    <w:family w:val="auto"/>
    <w:pitch w:val="default"/>
  </w:font>
  <w:font w:name="Segoe UI">
    <w:charset w:val="00"/>
    <w:family w:val="swiss"/>
    <w:pitch w:val="variable"/>
    <w:sig w:usb0="E4002EFF" w:usb1="C000E47F"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0C66B3" w14:textId="77777777" w:rsidR="00F73489" w:rsidRDefault="00F73489">
      <w:r>
        <w:rPr>
          <w:color w:val="000000"/>
        </w:rPr>
        <w:ptab w:relativeTo="margin" w:alignment="center" w:leader="none"/>
      </w:r>
    </w:p>
  </w:footnote>
  <w:footnote w:type="continuationSeparator" w:id="0">
    <w:p w14:paraId="1E443533" w14:textId="77777777" w:rsidR="00F73489" w:rsidRDefault="00F734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753B3"/>
    <w:multiLevelType w:val="hybridMultilevel"/>
    <w:tmpl w:val="754C75C8"/>
    <w:lvl w:ilvl="0" w:tplc="51661C5C">
      <w:start w:val="2"/>
      <w:numFmt w:val="bullet"/>
      <w:lvlText w:val="–"/>
      <w:lvlJc w:val="left"/>
      <w:pPr>
        <w:ind w:left="1494" w:hanging="360"/>
      </w:pPr>
      <w:rPr>
        <w:rFonts w:ascii="Times New Roman" w:eastAsia="SimSun" w:hAnsi="Times New Roman" w:cs="Times New Roman"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
    <w:nsid w:val="22641FC4"/>
    <w:multiLevelType w:val="multilevel"/>
    <w:tmpl w:val="A01AAA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Segoe UI" w:eastAsia="OpenSymbol" w:hAnsi="Segoe UI"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3E341D32"/>
    <w:multiLevelType w:val="multilevel"/>
    <w:tmpl w:val="8C5AC916"/>
    <w:lvl w:ilvl="0">
      <w:numFmt w:val="bullet"/>
      <w:lvlText w:val="−"/>
      <w:lvlJc w:val="left"/>
      <w:pPr>
        <w:ind w:left="1463" w:hanging="360"/>
      </w:pPr>
      <w:rPr>
        <w:rFonts w:ascii="Lucida Grande" w:eastAsia="OpenSymbol" w:hAnsi="Lucida Grande" w:cs="OpenSymbol"/>
      </w:rPr>
    </w:lvl>
    <w:lvl w:ilvl="1">
      <w:numFmt w:val="bullet"/>
      <w:lvlText w:val="◦"/>
      <w:lvlJc w:val="left"/>
      <w:pPr>
        <w:ind w:left="1823" w:hanging="360"/>
      </w:pPr>
      <w:rPr>
        <w:rFonts w:ascii="OpenSymbol" w:eastAsia="OpenSymbol" w:hAnsi="OpenSymbol" w:cs="OpenSymbol"/>
      </w:rPr>
    </w:lvl>
    <w:lvl w:ilvl="2">
      <w:numFmt w:val="bullet"/>
      <w:lvlText w:val="▪"/>
      <w:lvlJc w:val="left"/>
      <w:pPr>
        <w:ind w:left="2183" w:hanging="360"/>
      </w:pPr>
      <w:rPr>
        <w:rFonts w:ascii="OpenSymbol" w:eastAsia="OpenSymbol" w:hAnsi="OpenSymbol" w:cs="OpenSymbol"/>
      </w:rPr>
    </w:lvl>
    <w:lvl w:ilvl="3">
      <w:numFmt w:val="bullet"/>
      <w:lvlText w:val="•"/>
      <w:lvlJc w:val="left"/>
      <w:pPr>
        <w:ind w:left="2543" w:hanging="360"/>
      </w:pPr>
      <w:rPr>
        <w:rFonts w:ascii="OpenSymbol" w:eastAsia="OpenSymbol" w:hAnsi="OpenSymbol" w:cs="OpenSymbol"/>
      </w:rPr>
    </w:lvl>
    <w:lvl w:ilvl="4">
      <w:numFmt w:val="bullet"/>
      <w:lvlText w:val="◦"/>
      <w:lvlJc w:val="left"/>
      <w:pPr>
        <w:ind w:left="2903" w:hanging="360"/>
      </w:pPr>
      <w:rPr>
        <w:rFonts w:ascii="OpenSymbol" w:eastAsia="OpenSymbol" w:hAnsi="OpenSymbol" w:cs="OpenSymbol"/>
      </w:rPr>
    </w:lvl>
    <w:lvl w:ilvl="5">
      <w:numFmt w:val="bullet"/>
      <w:lvlText w:val="▪"/>
      <w:lvlJc w:val="left"/>
      <w:pPr>
        <w:ind w:left="3263" w:hanging="360"/>
      </w:pPr>
      <w:rPr>
        <w:rFonts w:ascii="OpenSymbol" w:eastAsia="OpenSymbol" w:hAnsi="OpenSymbol" w:cs="OpenSymbol"/>
      </w:rPr>
    </w:lvl>
    <w:lvl w:ilvl="6">
      <w:numFmt w:val="bullet"/>
      <w:lvlText w:val="•"/>
      <w:lvlJc w:val="left"/>
      <w:pPr>
        <w:ind w:left="3623" w:hanging="360"/>
      </w:pPr>
      <w:rPr>
        <w:rFonts w:ascii="OpenSymbol" w:eastAsia="OpenSymbol" w:hAnsi="OpenSymbol" w:cs="OpenSymbol"/>
      </w:rPr>
    </w:lvl>
    <w:lvl w:ilvl="7">
      <w:numFmt w:val="bullet"/>
      <w:lvlText w:val="◦"/>
      <w:lvlJc w:val="left"/>
      <w:pPr>
        <w:ind w:left="3983" w:hanging="360"/>
      </w:pPr>
      <w:rPr>
        <w:rFonts w:ascii="OpenSymbol" w:eastAsia="OpenSymbol" w:hAnsi="OpenSymbol" w:cs="OpenSymbol"/>
      </w:rPr>
    </w:lvl>
    <w:lvl w:ilvl="8">
      <w:numFmt w:val="bullet"/>
      <w:lvlText w:val="▪"/>
      <w:lvlJc w:val="left"/>
      <w:pPr>
        <w:ind w:left="4343" w:hanging="360"/>
      </w:pPr>
      <w:rPr>
        <w:rFonts w:ascii="OpenSymbol" w:eastAsia="OpenSymbol" w:hAnsi="OpenSymbol" w:cs="OpenSymbol"/>
      </w:rPr>
    </w:lvl>
  </w:abstractNum>
  <w:abstractNum w:abstractNumId="3">
    <w:nsid w:val="44941B8D"/>
    <w:multiLevelType w:val="multilevel"/>
    <w:tmpl w:val="3522AF90"/>
    <w:lvl w:ilvl="0">
      <w:numFmt w:val="bullet"/>
      <w:lvlText w:val="−"/>
      <w:lvlJc w:val="left"/>
      <w:pPr>
        <w:ind w:left="1463" w:hanging="360"/>
      </w:pPr>
      <w:rPr>
        <w:rFonts w:ascii="Lucida Grande" w:eastAsia="OpenSymbol" w:hAnsi="Lucida Grande" w:cs="OpenSymbol"/>
      </w:rPr>
    </w:lvl>
    <w:lvl w:ilvl="1">
      <w:numFmt w:val="bullet"/>
      <w:lvlText w:val="◦"/>
      <w:lvlJc w:val="left"/>
      <w:pPr>
        <w:ind w:left="1823" w:hanging="360"/>
      </w:pPr>
      <w:rPr>
        <w:rFonts w:ascii="OpenSymbol" w:eastAsia="OpenSymbol" w:hAnsi="OpenSymbol" w:cs="OpenSymbol"/>
      </w:rPr>
    </w:lvl>
    <w:lvl w:ilvl="2">
      <w:numFmt w:val="bullet"/>
      <w:lvlText w:val="▪"/>
      <w:lvlJc w:val="left"/>
      <w:pPr>
        <w:ind w:left="2183" w:hanging="360"/>
      </w:pPr>
      <w:rPr>
        <w:rFonts w:ascii="OpenSymbol" w:eastAsia="OpenSymbol" w:hAnsi="OpenSymbol" w:cs="OpenSymbol"/>
      </w:rPr>
    </w:lvl>
    <w:lvl w:ilvl="3">
      <w:numFmt w:val="bullet"/>
      <w:lvlText w:val="•"/>
      <w:lvlJc w:val="left"/>
      <w:pPr>
        <w:ind w:left="2543" w:hanging="360"/>
      </w:pPr>
      <w:rPr>
        <w:rFonts w:ascii="OpenSymbol" w:eastAsia="OpenSymbol" w:hAnsi="OpenSymbol" w:cs="OpenSymbol"/>
      </w:rPr>
    </w:lvl>
    <w:lvl w:ilvl="4">
      <w:numFmt w:val="bullet"/>
      <w:lvlText w:val="◦"/>
      <w:lvlJc w:val="left"/>
      <w:pPr>
        <w:ind w:left="2903" w:hanging="360"/>
      </w:pPr>
      <w:rPr>
        <w:rFonts w:ascii="OpenSymbol" w:eastAsia="OpenSymbol" w:hAnsi="OpenSymbol" w:cs="OpenSymbol"/>
      </w:rPr>
    </w:lvl>
    <w:lvl w:ilvl="5">
      <w:numFmt w:val="bullet"/>
      <w:lvlText w:val="▪"/>
      <w:lvlJc w:val="left"/>
      <w:pPr>
        <w:ind w:left="3263" w:hanging="360"/>
      </w:pPr>
      <w:rPr>
        <w:rFonts w:ascii="OpenSymbol" w:eastAsia="OpenSymbol" w:hAnsi="OpenSymbol" w:cs="OpenSymbol"/>
      </w:rPr>
    </w:lvl>
    <w:lvl w:ilvl="6">
      <w:numFmt w:val="bullet"/>
      <w:lvlText w:val="•"/>
      <w:lvlJc w:val="left"/>
      <w:pPr>
        <w:ind w:left="3623" w:hanging="360"/>
      </w:pPr>
      <w:rPr>
        <w:rFonts w:ascii="OpenSymbol" w:eastAsia="OpenSymbol" w:hAnsi="OpenSymbol" w:cs="OpenSymbol"/>
      </w:rPr>
    </w:lvl>
    <w:lvl w:ilvl="7">
      <w:numFmt w:val="bullet"/>
      <w:lvlText w:val="◦"/>
      <w:lvlJc w:val="left"/>
      <w:pPr>
        <w:ind w:left="3983" w:hanging="360"/>
      </w:pPr>
      <w:rPr>
        <w:rFonts w:ascii="OpenSymbol" w:eastAsia="OpenSymbol" w:hAnsi="OpenSymbol" w:cs="OpenSymbol"/>
      </w:rPr>
    </w:lvl>
    <w:lvl w:ilvl="8">
      <w:numFmt w:val="bullet"/>
      <w:lvlText w:val="▪"/>
      <w:lvlJc w:val="left"/>
      <w:pPr>
        <w:ind w:left="4343" w:hanging="360"/>
      </w:pPr>
      <w:rPr>
        <w:rFonts w:ascii="OpenSymbol" w:eastAsia="OpenSymbol" w:hAnsi="OpenSymbol" w:cs="OpenSymbol"/>
      </w:rPr>
    </w:lvl>
  </w:abstractNum>
  <w:abstractNum w:abstractNumId="4">
    <w:nsid w:val="7A085F90"/>
    <w:multiLevelType w:val="multilevel"/>
    <w:tmpl w:val="9F449650"/>
    <w:lvl w:ilvl="0">
      <w:numFmt w:val="bullet"/>
      <w:lvlText w:val="−"/>
      <w:lvlJc w:val="left"/>
      <w:pPr>
        <w:ind w:left="1463" w:hanging="360"/>
      </w:pPr>
      <w:rPr>
        <w:rFonts w:ascii="Lucida Grande" w:eastAsia="OpenSymbol" w:hAnsi="Lucida Grande" w:cs="OpenSymbol"/>
      </w:rPr>
    </w:lvl>
    <w:lvl w:ilvl="1">
      <w:numFmt w:val="bullet"/>
      <w:lvlText w:val="◦"/>
      <w:lvlJc w:val="left"/>
      <w:pPr>
        <w:ind w:left="1823" w:hanging="360"/>
      </w:pPr>
      <w:rPr>
        <w:rFonts w:ascii="OpenSymbol" w:eastAsia="OpenSymbol" w:hAnsi="OpenSymbol" w:cs="OpenSymbol"/>
      </w:rPr>
    </w:lvl>
    <w:lvl w:ilvl="2">
      <w:numFmt w:val="bullet"/>
      <w:lvlText w:val="▪"/>
      <w:lvlJc w:val="left"/>
      <w:pPr>
        <w:ind w:left="2183" w:hanging="360"/>
      </w:pPr>
      <w:rPr>
        <w:rFonts w:ascii="OpenSymbol" w:eastAsia="OpenSymbol" w:hAnsi="OpenSymbol" w:cs="OpenSymbol"/>
      </w:rPr>
    </w:lvl>
    <w:lvl w:ilvl="3">
      <w:numFmt w:val="bullet"/>
      <w:lvlText w:val="•"/>
      <w:lvlJc w:val="left"/>
      <w:pPr>
        <w:ind w:left="2543" w:hanging="360"/>
      </w:pPr>
      <w:rPr>
        <w:rFonts w:ascii="OpenSymbol" w:eastAsia="OpenSymbol" w:hAnsi="OpenSymbol" w:cs="OpenSymbol"/>
      </w:rPr>
    </w:lvl>
    <w:lvl w:ilvl="4">
      <w:numFmt w:val="bullet"/>
      <w:lvlText w:val="◦"/>
      <w:lvlJc w:val="left"/>
      <w:pPr>
        <w:ind w:left="2903" w:hanging="360"/>
      </w:pPr>
      <w:rPr>
        <w:rFonts w:ascii="OpenSymbol" w:eastAsia="OpenSymbol" w:hAnsi="OpenSymbol" w:cs="OpenSymbol"/>
      </w:rPr>
    </w:lvl>
    <w:lvl w:ilvl="5">
      <w:numFmt w:val="bullet"/>
      <w:lvlText w:val="▪"/>
      <w:lvlJc w:val="left"/>
      <w:pPr>
        <w:ind w:left="3263" w:hanging="360"/>
      </w:pPr>
      <w:rPr>
        <w:rFonts w:ascii="OpenSymbol" w:eastAsia="OpenSymbol" w:hAnsi="OpenSymbol" w:cs="OpenSymbol"/>
      </w:rPr>
    </w:lvl>
    <w:lvl w:ilvl="6">
      <w:numFmt w:val="bullet"/>
      <w:lvlText w:val="•"/>
      <w:lvlJc w:val="left"/>
      <w:pPr>
        <w:ind w:left="3623" w:hanging="360"/>
      </w:pPr>
      <w:rPr>
        <w:rFonts w:ascii="OpenSymbol" w:eastAsia="OpenSymbol" w:hAnsi="OpenSymbol" w:cs="OpenSymbol"/>
      </w:rPr>
    </w:lvl>
    <w:lvl w:ilvl="7">
      <w:numFmt w:val="bullet"/>
      <w:lvlText w:val="◦"/>
      <w:lvlJc w:val="left"/>
      <w:pPr>
        <w:ind w:left="3983" w:hanging="360"/>
      </w:pPr>
      <w:rPr>
        <w:rFonts w:ascii="OpenSymbol" w:eastAsia="OpenSymbol" w:hAnsi="OpenSymbol" w:cs="OpenSymbol"/>
      </w:rPr>
    </w:lvl>
    <w:lvl w:ilvl="8">
      <w:numFmt w:val="bullet"/>
      <w:lvlText w:val="▪"/>
      <w:lvlJc w:val="left"/>
      <w:pPr>
        <w:ind w:left="4343" w:hanging="360"/>
      </w:pPr>
      <w:rPr>
        <w:rFonts w:ascii="OpenSymbol" w:eastAsia="OpenSymbol" w:hAnsi="OpenSymbol" w:cs="OpenSymbol"/>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autoHyphenation/>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9E"/>
    <w:rsid w:val="00045D84"/>
    <w:rsid w:val="00144BF8"/>
    <w:rsid w:val="00155880"/>
    <w:rsid w:val="0024139E"/>
    <w:rsid w:val="0029279B"/>
    <w:rsid w:val="00292A77"/>
    <w:rsid w:val="00352A0A"/>
    <w:rsid w:val="0086422C"/>
    <w:rsid w:val="0093425C"/>
    <w:rsid w:val="00A7669E"/>
    <w:rsid w:val="00B028E2"/>
    <w:rsid w:val="00B76F44"/>
    <w:rsid w:val="00CC6A75"/>
    <w:rsid w:val="00CD4842"/>
    <w:rsid w:val="00D023ED"/>
    <w:rsid w:val="00E774DA"/>
    <w:rsid w:val="00F73489"/>
    <w:rsid w:val="00FE32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9D7FA24"/>
  <w15:docId w15:val="{B6BDA4DD-85BD-446F-9F48-092F1B1C7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Heading"/>
    <w:next w:val="Textbody"/>
    <w:pPr>
      <w:outlineLvl w:val="0"/>
    </w:pPr>
    <w:rPr>
      <w:b/>
      <w:bCs/>
    </w:rPr>
  </w:style>
  <w:style w:type="paragraph" w:styleId="Titre2">
    <w:name w:val="heading 2"/>
    <w:basedOn w:val="Heading"/>
    <w:next w:val="Textbody"/>
    <w:pPr>
      <w:spacing w:before="200"/>
      <w:outlineLvl w:val="1"/>
    </w:pPr>
    <w:rPr>
      <w:b/>
      <w:bCs/>
    </w:rPr>
  </w:style>
  <w:style w:type="paragraph" w:styleId="Titre3">
    <w:name w:val="heading 3"/>
    <w:basedOn w:val="Heading"/>
    <w:next w:val="Textbody"/>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560</Words>
  <Characters>3086</Characters>
  <Application>Microsoft Macintosh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Vercouter</dc:creator>
  <cp:lastModifiedBy>Antoine, HERVAULT</cp:lastModifiedBy>
  <cp:revision>4</cp:revision>
  <dcterms:created xsi:type="dcterms:W3CDTF">2017-09-18T20:36:00Z</dcterms:created>
  <dcterms:modified xsi:type="dcterms:W3CDTF">2017-09-21T13:33:00Z</dcterms:modified>
</cp:coreProperties>
</file>