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Hands on Exercise Chapter 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Website #1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URL of website: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http://www.saultcollege.ca/</w:t>
        </w:r>
      </w:hyperlink>
    </w:p>
    <w:p>
      <w:pPr>
        <w:numPr>
          <w:ilvl w:val="0"/>
          <w:numId w:val="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Name of website: Sault College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Target Audience: Staff and students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Picture of home page: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5" w:dyaOrig="5616">
          <v:rect xmlns:o="urn:schemas-microsoft-com:office:office" xmlns:v="urn:schemas-microsoft-com:vml" id="rectole0000000000" style="width:449.250000pt;height:280.8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e)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 Design Checklist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Replace the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with an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X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if the criteria is satisfied.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Page Layout Criteria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Consistent navigation area</w:t>
      </w:r>
    </w:p>
    <w:p>
      <w:pPr>
        <w:tabs>
          <w:tab w:val="left" w:pos="540" w:leader="none"/>
          <w:tab w:val="left" w:pos="63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Informative page title that includes the company/organization/site name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Page footer area—copyright, last update, contact e-mail address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 Good use of basic design principles: repetition, contrast, proximity, and alignment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5. Displays without horizontal scrolling at 1024×768 and higher resolutions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6. Balance of text/graphics/white space on page</w:t>
      </w:r>
    </w:p>
    <w:p>
      <w:pPr>
        <w:tabs>
          <w:tab w:val="left" w:pos="810" w:leader="none"/>
        </w:tabs>
        <w:spacing w:before="0" w:after="0" w:line="240"/>
        <w:ind w:right="0" w:left="540" w:hanging="54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7. Repetitive information (header/logo and navigation) takes up no more than one fourth to one third of the browser window at 1024×768 resolution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8. Home page downloads within 10 seconds of connection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Navigation Criteria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Main navigation links are clearly and consistently labeled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Navigation is easy for the target audience to use</w:t>
      </w:r>
    </w:p>
    <w:p>
      <w:pPr>
        <w:spacing w:before="0" w:after="0" w:line="240"/>
        <w:ind w:right="0" w:left="540" w:hanging="54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When the main navigation consists of images and/or multimedia, the page footer area contains plain text hyperlinks (accessibility)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 Navigational aids, such as site map, skip to content link, or breadcrumbs, are used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Color and Graphics Criteria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Use of different colours is limited to a maximum of three or four plus neutrals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Colour is used consistently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Background and text colors have good contrast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 Colour is not used alone to convey meaning (accessibility)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5. Use of colour and graphics enhances rather than distracts from the site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6. Graphics are optimized and do not slow download significantly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7. Each graphic used serves a clear purpose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8. Animated images do not distract from the site and do not loop endlessly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Multimedia Criteria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Each audio/video/Flash file used serves a clear purpose</w:t>
      </w:r>
    </w:p>
    <w:p>
      <w:pPr>
        <w:tabs>
          <w:tab w:val="left" w:pos="540" w:leader="none"/>
          <w:tab w:val="left" w:pos="81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The audio/video/Flash files used enhance rather than distract from the site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Captions or transcripts are provided for each audio or video file used (accessibility)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Content Presentation Criteria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Common fonts such as Arial or Times New Roman are used</w:t>
      </w:r>
    </w:p>
    <w:p>
      <w:pPr>
        <w:spacing w:before="0" w:after="0" w:line="240"/>
        <w:ind w:right="0" w:left="540" w:hanging="54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Techniques of writing for the Web are applied: headings, subheadings, bulleted lists, short sentences in brief paragraphs, use of white space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Fonts, font sizes, and font colors are consistently used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 Content provides meaningful, useful information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5. Content is organized in a consistent manner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6. Information is easy to find (minimal clicks)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7. Timeliness: The date of the last revision and/or copyright date is accurate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8. Content is free of typographical and grammatical errors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9. Avoids the use of “Click here” when writing text for hyperlinks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10. Hyperlinks use a consistent set of colours to indicate visited/non-visited status</w:t>
      </w:r>
    </w:p>
    <w:p>
      <w:pPr>
        <w:spacing w:before="0" w:after="0" w:line="240"/>
        <w:ind w:right="0" w:left="540" w:hanging="54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11. Alternate text equivalent of content is provided for graphics and media (accessibility)</w:t>
      </w:r>
    </w:p>
    <w:p>
      <w:pPr>
        <w:spacing w:before="0" w:after="0" w:line="240"/>
        <w:ind w:right="0" w:left="540" w:hanging="54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Functionality Criteria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All internal hyperlinks work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All external hyperlinks work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No error messages are generated by the pages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Browser Compatibility Criteria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Displays on current versions of Internet Explorer (9+)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Displays on current versions of Firefox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Displays on current versions of Google Chrome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□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 Displays on popular mobile devices (including tablets and smartphones)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0.bin" Id="docRId1" Type="http://schemas.openxmlformats.org/officeDocument/2006/relationships/oleObject"/><Relationship Target="numbering.xml" Id="docRId3" Type="http://schemas.openxmlformats.org/officeDocument/2006/relationships/numbering"/><Relationship TargetMode="External" Target="http://www.saultcollege.ca/" Id="docRId0" Type="http://schemas.openxmlformats.org/officeDocument/2006/relationships/hyperlink"/><Relationship Target="media/image0.wmf" Id="docRId2" Type="http://schemas.openxmlformats.org/officeDocument/2006/relationships/image"/><Relationship Target="styles.xml" Id="docRId4" Type="http://schemas.openxmlformats.org/officeDocument/2006/relationships/styles"/></Relationships>
</file>