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2E22A6" w:rsidRDefault="352E22A6" w14:noSpellErr="1" w14:paraId="3B6676D2" w14:textId="29E676CB">
      <w:r w:rsidR="352E22A6">
        <w:rPr/>
        <w:t>Todd Pidgeon</w:t>
      </w:r>
    </w:p>
    <w:p w:rsidR="352E22A6" w:rsidRDefault="352E22A6" w14:noSpellErr="1" w14:paraId="4730CCC3" w14:textId="377596C2"/>
    <w:p xmlns:wp14="http://schemas.microsoft.com/office/word/2010/wordml" w14:paraId="40220332" wp14:noSpellErr="1" wp14:textId="531C8C3A">
      <w:bookmarkStart w:name="_GoBack" w:id="0"/>
      <w:bookmarkEnd w:id="0"/>
      <w:r w:rsidR="352E22A6">
        <w:rPr/>
        <w:t xml:space="preserve">Lab 4 </w:t>
      </w:r>
      <w:r w:rsidR="352E22A6">
        <w:rPr/>
        <w:t>Polymorphism</w:t>
      </w:r>
      <w:r w:rsidR="352E22A6">
        <w:rPr/>
        <w:t xml:space="preserve"> </w:t>
      </w:r>
    </w:p>
    <w:p w:rsidR="352E22A6" w:rsidP="352E22A6" w:rsidRDefault="352E22A6" w14:paraId="4C133436" w14:textId="5CBD9F10">
      <w:pPr>
        <w:pStyle w:val="Normal"/>
      </w:pPr>
    </w:p>
    <w:p w:rsidR="352E22A6" w:rsidP="352E22A6" w:rsidRDefault="352E22A6" w14:paraId="55306779" w14:textId="468A9CC0">
      <w:pPr>
        <w:pStyle w:val="Normal"/>
      </w:pPr>
      <w:r w:rsidR="352E22A6">
        <w:rPr/>
        <w:t xml:space="preserve">In lab 4 we made </w:t>
      </w:r>
      <w:proofErr w:type="spellStart"/>
      <w:r w:rsidR="352E22A6">
        <w:rPr/>
        <w:t>SaleableItem</w:t>
      </w:r>
      <w:proofErr w:type="spellEnd"/>
      <w:r w:rsidR="352E22A6">
        <w:rPr/>
        <w:t xml:space="preserve">() an interface which allows all classes below it to have the </w:t>
      </w:r>
      <w:proofErr w:type="spellStart"/>
      <w:r w:rsidR="352E22A6">
        <w:rPr/>
        <w:t>sellCopy</w:t>
      </w:r>
      <w:proofErr w:type="spellEnd"/>
      <w:r w:rsidR="352E22A6">
        <w:rPr/>
        <w:t xml:space="preserve">() method.  This </w:t>
      </w:r>
      <w:r w:rsidR="352E22A6">
        <w:rPr/>
        <w:t>allows</w:t>
      </w:r>
      <w:r w:rsidR="352E22A6">
        <w:rPr/>
        <w:t xml:space="preserve"> us to call the </w:t>
      </w:r>
      <w:r w:rsidR="352E22A6">
        <w:rPr/>
        <w:t>sellCopy</w:t>
      </w:r>
      <w:r w:rsidR="352E22A6">
        <w:rPr/>
        <w:t xml:space="preserve">() method for any of the </w:t>
      </w:r>
      <w:r w:rsidR="352E22A6">
        <w:rPr/>
        <w:t>publications</w:t>
      </w:r>
      <w:r w:rsidR="352E22A6">
        <w:rPr/>
        <w:t xml:space="preserve"> and Tickets. This also mean we only need one </w:t>
      </w:r>
      <w:proofErr w:type="spellStart"/>
      <w:r w:rsidR="352E22A6">
        <w:rPr/>
        <w:t>sellCopy</w:t>
      </w:r>
      <w:proofErr w:type="spellEnd"/>
      <w:r w:rsidR="352E22A6">
        <w:rPr/>
        <w:t xml:space="preserve">() method and each class can use the same one rather </w:t>
      </w:r>
      <w:r w:rsidR="352E22A6">
        <w:rPr/>
        <w:t>tha</w:t>
      </w:r>
      <w:r w:rsidR="352E22A6">
        <w:rPr/>
        <w:t>n</w:t>
      </w:r>
      <w:r w:rsidR="352E22A6">
        <w:rPr/>
        <w:t xml:space="preserve"> needing a new one for each class. </w:t>
      </w:r>
    </w:p>
    <w:p w:rsidR="352E22A6" w:rsidP="352E22A6" w:rsidRDefault="352E22A6" w14:noSpellErr="1" w14:paraId="2F5DFBF3" w14:textId="2D4D2F25">
      <w:pPr>
        <w:pStyle w:val="Normal"/>
      </w:pPr>
      <w:r w:rsidR="352E22A6">
        <w:rPr/>
        <w:t xml:space="preserve">The </w:t>
      </w:r>
      <w:r w:rsidR="352E22A6">
        <w:rPr/>
        <w:t>CashTill</w:t>
      </w:r>
      <w:r w:rsidR="352E22A6">
        <w:rPr/>
        <w:t xml:space="preserve"> does the same by allowing us to use it to sell any sellable item using one class.</w:t>
      </w:r>
    </w:p>
    <w:p w:rsidR="352E22A6" w:rsidP="352E22A6" w:rsidRDefault="352E22A6" w14:noSpellErr="1" w14:paraId="3E9A66BA" w14:textId="4593C5FA">
      <w:pPr>
        <w:pStyle w:val="Normal"/>
      </w:pPr>
    </w:p>
    <w:p w:rsidR="352E22A6" w:rsidP="352E22A6" w:rsidRDefault="352E22A6" w14:noSpellErr="1" w14:paraId="3570495F" w14:textId="6B414D8D">
      <w:pPr>
        <w:pStyle w:val="Normal"/>
      </w:pPr>
      <w:r w:rsidR="352E22A6">
        <w:rPr/>
        <w:t>This all serves to reduce code and make it more robust and usable.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0c3c-4bc1-4bd8-9c67-4c15e55918de}"/>
  <w14:docId w14:val="40220332"/>
  <w:rsids>
    <w:rsidRoot w:val="352E22A6"/>
    <w:rsid w:val="352E22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2017-03-06T23:45:57.3117967Z</dcterms:created>
  <dcterms:modified xsi:type="dcterms:W3CDTF">2017-03-07T00:24:50.0029939Z</dcterms:modified>
  <dc:creator>Todd Pidgeon</dc:creator>
  <lastModifiedBy>Todd Pidgeon</lastModifiedBy>
</coreProperties>
</file>