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05CF" w14:textId="77777777" w:rsidR="00DE4B24" w:rsidRDefault="00DE4B24" w:rsidP="00DE4B24">
      <w:pPr>
        <w:pStyle w:val="Default"/>
        <w:jc w:val="center"/>
        <w:rPr>
          <w:sz w:val="36"/>
          <w:szCs w:val="36"/>
        </w:rPr>
      </w:pPr>
      <w:r>
        <w:rPr>
          <w:b/>
          <w:bCs/>
          <w:sz w:val="36"/>
          <w:szCs w:val="36"/>
        </w:rPr>
        <w:t>T</w:t>
      </w:r>
      <w:r>
        <w:rPr>
          <w:b/>
          <w:bCs/>
          <w:sz w:val="29"/>
          <w:szCs w:val="29"/>
        </w:rPr>
        <w:t xml:space="preserve">ODD </w:t>
      </w:r>
      <w:r>
        <w:rPr>
          <w:b/>
          <w:bCs/>
          <w:sz w:val="36"/>
          <w:szCs w:val="36"/>
        </w:rPr>
        <w:t>F.</w:t>
      </w:r>
      <w:r>
        <w:rPr>
          <w:b/>
          <w:bCs/>
          <w:sz w:val="29"/>
          <w:szCs w:val="29"/>
        </w:rPr>
        <w:t xml:space="preserve"> </w:t>
      </w:r>
      <w:r>
        <w:rPr>
          <w:b/>
          <w:bCs/>
          <w:sz w:val="36"/>
          <w:szCs w:val="36"/>
        </w:rPr>
        <w:t>R</w:t>
      </w:r>
      <w:r>
        <w:rPr>
          <w:b/>
          <w:bCs/>
          <w:sz w:val="29"/>
          <w:szCs w:val="29"/>
        </w:rPr>
        <w:t>OMKEMA</w:t>
      </w:r>
    </w:p>
    <w:p w14:paraId="49E39AFC" w14:textId="77777777" w:rsidR="00DE4B24" w:rsidRDefault="00DE4B24" w:rsidP="00DE4B24">
      <w:pPr>
        <w:pStyle w:val="Default"/>
        <w:rPr>
          <w:sz w:val="10"/>
          <w:szCs w:val="10"/>
        </w:rPr>
      </w:pPr>
      <w:r>
        <w:rPr>
          <w:b/>
          <w:bCs/>
          <w:sz w:val="10"/>
          <w:szCs w:val="10"/>
        </w:rPr>
        <w:t xml:space="preserve"> </w:t>
      </w:r>
    </w:p>
    <w:p w14:paraId="3BBD85A5" w14:textId="77777777" w:rsidR="00DE4B24" w:rsidRPr="008D4473" w:rsidRDefault="00DE4B24" w:rsidP="00DE4B24">
      <w:pPr>
        <w:pStyle w:val="Default"/>
        <w:jc w:val="center"/>
        <w:rPr>
          <w:sz w:val="20"/>
          <w:szCs w:val="20"/>
        </w:rPr>
      </w:pPr>
      <w:r>
        <w:rPr>
          <w:sz w:val="20"/>
          <w:szCs w:val="20"/>
        </w:rPr>
        <w:t>5341 Murdoch Ave., St. Louis, MO 63109</w:t>
      </w:r>
      <w:r w:rsidRPr="008D4473">
        <w:rPr>
          <w:sz w:val="20"/>
          <w:szCs w:val="20"/>
        </w:rPr>
        <w:t xml:space="preserve">    |    Cell: (314) 458-3040    |    </w:t>
      </w:r>
      <w:r>
        <w:rPr>
          <w:sz w:val="20"/>
          <w:szCs w:val="20"/>
        </w:rPr>
        <w:t xml:space="preserve">todd.romkema@gmail.com </w:t>
      </w:r>
    </w:p>
    <w:p w14:paraId="70BCEB72" w14:textId="77777777" w:rsidR="00DE4B24" w:rsidRPr="008D4473" w:rsidRDefault="00DE4B24" w:rsidP="00DE4B24">
      <w:pPr>
        <w:pStyle w:val="Default"/>
        <w:rPr>
          <w:sz w:val="20"/>
          <w:szCs w:val="20"/>
        </w:rPr>
      </w:pPr>
      <w:r w:rsidRPr="008D4473">
        <w:rPr>
          <w:sz w:val="20"/>
          <w:szCs w:val="20"/>
        </w:rPr>
        <w:t xml:space="preserve"> </w:t>
      </w:r>
    </w:p>
    <w:p w14:paraId="39C846FC" w14:textId="4D676E92" w:rsidR="00DE4B24" w:rsidRDefault="00DE4B24" w:rsidP="00DE4B24">
      <w:pPr>
        <w:pStyle w:val="Default"/>
        <w:rPr>
          <w:b/>
          <w:bCs/>
          <w:sz w:val="20"/>
          <w:szCs w:val="20"/>
          <w:u w:val="single"/>
        </w:rPr>
      </w:pPr>
      <w:r>
        <w:rPr>
          <w:b/>
          <w:bCs/>
          <w:sz w:val="20"/>
          <w:szCs w:val="20"/>
          <w:u w:val="single"/>
        </w:rPr>
        <w:t>TRAINING</w:t>
      </w:r>
    </w:p>
    <w:p w14:paraId="76DD9966" w14:textId="2D8D4228" w:rsidR="00DE4B24" w:rsidRDefault="00DE4B24" w:rsidP="00DE4B24">
      <w:pPr>
        <w:pStyle w:val="Default"/>
        <w:rPr>
          <w:bCs/>
          <w:sz w:val="20"/>
          <w:szCs w:val="20"/>
        </w:rPr>
      </w:pPr>
      <w:r>
        <w:rPr>
          <w:bCs/>
          <w:sz w:val="20"/>
          <w:szCs w:val="20"/>
        </w:rPr>
        <w:t xml:space="preserve">Completed Launch Code training course in programming basics, Python, HTML, CSS, SQL, Model-View-Controller design for web applications, use of command line interfaces, GitHub version tracking and basics, Java, Integrated Development Environments like IntelliJ. Used tools like </w:t>
      </w:r>
      <w:proofErr w:type="spellStart"/>
      <w:r>
        <w:rPr>
          <w:bCs/>
          <w:sz w:val="20"/>
          <w:szCs w:val="20"/>
        </w:rPr>
        <w:t>Thymeleaf</w:t>
      </w:r>
      <w:proofErr w:type="spellEnd"/>
      <w:r>
        <w:rPr>
          <w:bCs/>
          <w:sz w:val="20"/>
          <w:szCs w:val="20"/>
        </w:rPr>
        <w:t xml:space="preserve"> to facilitate interactions among programing languages running controllers, web pages and HTML templates, and SQL database input/output based on data from web forms and other inputs.</w:t>
      </w:r>
    </w:p>
    <w:p w14:paraId="1F2FC81C" w14:textId="071C89E8" w:rsidR="00DE4B24" w:rsidRDefault="00DE4B24" w:rsidP="00DE4B24">
      <w:pPr>
        <w:pStyle w:val="Default"/>
        <w:rPr>
          <w:bCs/>
          <w:sz w:val="20"/>
          <w:szCs w:val="20"/>
        </w:rPr>
      </w:pPr>
    </w:p>
    <w:p w14:paraId="6CE33171" w14:textId="1409BD9E" w:rsidR="00DE4B24" w:rsidRPr="00DE4B24" w:rsidRDefault="00DE4B24" w:rsidP="00DE4B24">
      <w:pPr>
        <w:pStyle w:val="Default"/>
        <w:rPr>
          <w:b/>
          <w:bCs/>
          <w:sz w:val="20"/>
          <w:szCs w:val="20"/>
          <w:u w:val="single"/>
        </w:rPr>
      </w:pPr>
      <w:r>
        <w:rPr>
          <w:b/>
          <w:bCs/>
          <w:sz w:val="20"/>
          <w:szCs w:val="20"/>
          <w:u w:val="single"/>
        </w:rPr>
        <w:t>PROJECTS</w:t>
      </w:r>
    </w:p>
    <w:p w14:paraId="43F09E68" w14:textId="0E0543DD" w:rsidR="00DE4B24" w:rsidRDefault="00DE4B24" w:rsidP="00DE4B24">
      <w:pPr>
        <w:pStyle w:val="Default"/>
        <w:rPr>
          <w:bCs/>
          <w:sz w:val="20"/>
          <w:szCs w:val="20"/>
        </w:rPr>
      </w:pPr>
      <w:r>
        <w:rPr>
          <w:bCs/>
          <w:sz w:val="20"/>
          <w:szCs w:val="20"/>
        </w:rPr>
        <w:t xml:space="preserve">Projects available at </w:t>
      </w:r>
      <w:hyperlink r:id="rId5" w:history="1">
        <w:r w:rsidRPr="00B6470E">
          <w:rPr>
            <w:rStyle w:val="Hyperlink"/>
            <w:bCs/>
            <w:sz w:val="20"/>
            <w:szCs w:val="20"/>
          </w:rPr>
          <w:t>https://github.com/Todd-Ro?tab=repositories</w:t>
        </w:r>
      </w:hyperlink>
      <w:r>
        <w:rPr>
          <w:bCs/>
          <w:sz w:val="20"/>
          <w:szCs w:val="20"/>
        </w:rPr>
        <w:t>. Crowning projects from Launch Code LC101 course include cheese-</w:t>
      </w:r>
      <w:proofErr w:type="spellStart"/>
      <w:r>
        <w:rPr>
          <w:bCs/>
          <w:sz w:val="20"/>
          <w:szCs w:val="20"/>
        </w:rPr>
        <w:t>mvc</w:t>
      </w:r>
      <w:proofErr w:type="spellEnd"/>
      <w:r>
        <w:rPr>
          <w:bCs/>
          <w:sz w:val="20"/>
          <w:szCs w:val="20"/>
        </w:rPr>
        <w:t xml:space="preserve">-persistent and </w:t>
      </w:r>
      <w:proofErr w:type="spellStart"/>
      <w:r>
        <w:rPr>
          <w:bCs/>
          <w:sz w:val="20"/>
          <w:szCs w:val="20"/>
        </w:rPr>
        <w:t>techjobs-mvc</w:t>
      </w:r>
      <w:proofErr w:type="spellEnd"/>
      <w:r>
        <w:rPr>
          <w:bCs/>
          <w:sz w:val="20"/>
          <w:szCs w:val="20"/>
        </w:rPr>
        <w:t xml:space="preserve">. Currently undertaking </w:t>
      </w:r>
      <w:proofErr w:type="spellStart"/>
      <w:r>
        <w:rPr>
          <w:bCs/>
          <w:sz w:val="20"/>
          <w:szCs w:val="20"/>
        </w:rPr>
        <w:t>CivicGeo</w:t>
      </w:r>
      <w:proofErr w:type="spellEnd"/>
      <w:r>
        <w:rPr>
          <w:bCs/>
          <w:sz w:val="20"/>
          <w:szCs w:val="20"/>
        </w:rPr>
        <w:t xml:space="preserve"> project to allow users to sign up for alerts about upcoming elections in their jurisdiction, match geographic information to civic information such as local courts, and receive information updates from admin users.</w:t>
      </w:r>
    </w:p>
    <w:p w14:paraId="7B091C05" w14:textId="2784E880" w:rsidR="00DE4B24" w:rsidRDefault="00DE4B24" w:rsidP="00DE4B24">
      <w:pPr>
        <w:pStyle w:val="Default"/>
        <w:rPr>
          <w:bCs/>
          <w:sz w:val="20"/>
          <w:szCs w:val="20"/>
        </w:rPr>
      </w:pPr>
    </w:p>
    <w:p w14:paraId="1D46062C" w14:textId="50A7DBF2" w:rsidR="00DE4B24" w:rsidRPr="00DE4B24" w:rsidRDefault="00DE4B24" w:rsidP="00DE4B24">
      <w:pPr>
        <w:pStyle w:val="Default"/>
        <w:rPr>
          <w:sz w:val="20"/>
          <w:szCs w:val="20"/>
          <w:u w:val="single"/>
        </w:rPr>
      </w:pPr>
      <w:r w:rsidRPr="00F41677">
        <w:rPr>
          <w:b/>
          <w:bCs/>
          <w:sz w:val="20"/>
          <w:szCs w:val="20"/>
          <w:u w:val="single"/>
        </w:rPr>
        <w:t>SKILLS/PROFICIENCIES</w:t>
      </w:r>
      <w:r w:rsidRPr="00F41677">
        <w:rPr>
          <w:b/>
          <w:bCs/>
          <w:sz w:val="20"/>
          <w:szCs w:val="20"/>
        </w:rPr>
        <w:t xml:space="preserve"> </w:t>
      </w:r>
    </w:p>
    <w:p w14:paraId="30D83391" w14:textId="6BFC697A" w:rsidR="00DE4B24" w:rsidRPr="00DE4B24" w:rsidRDefault="00DE4B24" w:rsidP="00DE4B24">
      <w:pPr>
        <w:pStyle w:val="Default"/>
        <w:rPr>
          <w:sz w:val="20"/>
          <w:szCs w:val="20"/>
        </w:rPr>
      </w:pPr>
      <w:r w:rsidRPr="008D4473">
        <w:rPr>
          <w:sz w:val="20"/>
          <w:szCs w:val="20"/>
        </w:rPr>
        <w:t>Proficient in Java, Flash,</w:t>
      </w:r>
      <w:r>
        <w:rPr>
          <w:sz w:val="20"/>
          <w:szCs w:val="20"/>
        </w:rPr>
        <w:t xml:space="preserve"> Python,</w:t>
      </w:r>
      <w:r w:rsidRPr="008D4473">
        <w:rPr>
          <w:sz w:val="20"/>
          <w:szCs w:val="20"/>
        </w:rPr>
        <w:t xml:space="preserve"> HTML</w:t>
      </w:r>
      <w:r>
        <w:rPr>
          <w:sz w:val="20"/>
          <w:szCs w:val="20"/>
        </w:rPr>
        <w:t xml:space="preserve">, CSS, SQL, EViews, R, MATLAB, SAS, STATA, </w:t>
      </w:r>
      <w:r w:rsidRPr="008D4473">
        <w:rPr>
          <w:sz w:val="20"/>
          <w:szCs w:val="20"/>
        </w:rPr>
        <w:t xml:space="preserve">SPSS, </w:t>
      </w:r>
      <w:r>
        <w:rPr>
          <w:sz w:val="20"/>
          <w:szCs w:val="20"/>
        </w:rPr>
        <w:t xml:space="preserve">QuickBooks, </w:t>
      </w:r>
      <w:proofErr w:type="spellStart"/>
      <w:proofErr w:type="gramStart"/>
      <w:r>
        <w:rPr>
          <w:sz w:val="20"/>
          <w:szCs w:val="20"/>
        </w:rPr>
        <w:t>TurboTax,</w:t>
      </w:r>
      <w:r w:rsidRPr="008D4473">
        <w:rPr>
          <w:sz w:val="20"/>
          <w:szCs w:val="20"/>
        </w:rPr>
        <w:t>Westlaw</w:t>
      </w:r>
      <w:proofErr w:type="spellEnd"/>
      <w:proofErr w:type="gramEnd"/>
      <w:r w:rsidRPr="008D4473">
        <w:rPr>
          <w:sz w:val="20"/>
          <w:szCs w:val="20"/>
        </w:rPr>
        <w:t xml:space="preserve">, Toggl, </w:t>
      </w:r>
      <w:r>
        <w:rPr>
          <w:sz w:val="20"/>
          <w:szCs w:val="20"/>
        </w:rPr>
        <w:t>SharePoint, Office (Excel, Word, Outlook, Access, etc.), PDF editing in Adobe and Foxit, and various e-filing systems.</w:t>
      </w:r>
    </w:p>
    <w:p w14:paraId="6ACAEA3C" w14:textId="77777777" w:rsidR="00DE4B24" w:rsidRDefault="00DE4B24" w:rsidP="00DE4B24">
      <w:pPr>
        <w:pStyle w:val="Default"/>
        <w:rPr>
          <w:b/>
          <w:bCs/>
          <w:sz w:val="20"/>
          <w:szCs w:val="20"/>
          <w:u w:val="single"/>
        </w:rPr>
      </w:pPr>
    </w:p>
    <w:p w14:paraId="728A207D" w14:textId="76105F66" w:rsidR="00DE4B24" w:rsidRPr="00DE4B24" w:rsidRDefault="00DE4B24" w:rsidP="00DE4B24">
      <w:pPr>
        <w:pStyle w:val="Default"/>
        <w:rPr>
          <w:sz w:val="20"/>
          <w:szCs w:val="20"/>
          <w:u w:val="single"/>
        </w:rPr>
      </w:pPr>
      <w:r w:rsidRPr="008D4473">
        <w:rPr>
          <w:b/>
          <w:bCs/>
          <w:sz w:val="20"/>
          <w:szCs w:val="20"/>
          <w:u w:val="single"/>
        </w:rPr>
        <w:t>EDUCATION</w:t>
      </w:r>
    </w:p>
    <w:p w14:paraId="380D4536" w14:textId="77777777" w:rsidR="00DE4B24" w:rsidRDefault="00DE4B24" w:rsidP="00DE4B24">
      <w:pPr>
        <w:pStyle w:val="Default"/>
        <w:rPr>
          <w:sz w:val="20"/>
          <w:szCs w:val="20"/>
        </w:rPr>
      </w:pPr>
      <w:r w:rsidRPr="008D4473">
        <w:rPr>
          <w:b/>
          <w:bCs/>
          <w:sz w:val="20"/>
          <w:szCs w:val="20"/>
        </w:rPr>
        <w:t>Saint Louis University School of Law</w:t>
      </w:r>
      <w:r>
        <w:rPr>
          <w:sz w:val="20"/>
          <w:szCs w:val="20"/>
        </w:rPr>
        <w:t>, St. Louis, MO (Conferred May 2015) JD with Concentration in Employment Law</w:t>
      </w:r>
    </w:p>
    <w:p w14:paraId="7024EE5F" w14:textId="77777777" w:rsidR="00DE4B24" w:rsidRPr="00B55848" w:rsidRDefault="00DE4B24" w:rsidP="00DE4B24">
      <w:pPr>
        <w:pStyle w:val="Default"/>
        <w:rPr>
          <w:sz w:val="20"/>
          <w:szCs w:val="20"/>
        </w:rPr>
      </w:pPr>
      <w:r>
        <w:rPr>
          <w:b/>
          <w:sz w:val="20"/>
          <w:szCs w:val="20"/>
        </w:rPr>
        <w:t>Southern Illinois University Edwardsville</w:t>
      </w:r>
      <w:r>
        <w:rPr>
          <w:sz w:val="20"/>
          <w:szCs w:val="20"/>
        </w:rPr>
        <w:t>, Edwardsville, IL (graduate studies in Economics and Finance 2010-2011)</w:t>
      </w:r>
    </w:p>
    <w:p w14:paraId="53D9B6D6" w14:textId="77777777" w:rsidR="00DE4B24" w:rsidRDefault="00DE4B24" w:rsidP="00DE4B24">
      <w:pPr>
        <w:pStyle w:val="Default"/>
        <w:rPr>
          <w:sz w:val="20"/>
          <w:szCs w:val="20"/>
        </w:rPr>
      </w:pPr>
      <w:r w:rsidRPr="008D4473">
        <w:rPr>
          <w:b/>
          <w:bCs/>
          <w:sz w:val="20"/>
          <w:szCs w:val="20"/>
        </w:rPr>
        <w:t>Washington University in Saint Louis</w:t>
      </w:r>
      <w:r w:rsidRPr="008D4473">
        <w:rPr>
          <w:sz w:val="20"/>
          <w:szCs w:val="20"/>
        </w:rPr>
        <w:t>, St. Louis, MO (Conferred May 2010) BA in Mathematics (Statistics</w:t>
      </w:r>
      <w:r>
        <w:rPr>
          <w:sz w:val="20"/>
          <w:szCs w:val="20"/>
        </w:rPr>
        <w:t xml:space="preserve"> Track</w:t>
      </w:r>
      <w:r w:rsidRPr="008D4473">
        <w:rPr>
          <w:sz w:val="20"/>
          <w:szCs w:val="20"/>
        </w:rPr>
        <w:t xml:space="preserve">) and Economics                 </w:t>
      </w:r>
    </w:p>
    <w:p w14:paraId="62480130" w14:textId="77777777" w:rsidR="00DE4B24" w:rsidRPr="008D4473" w:rsidRDefault="00DE4B24" w:rsidP="00DE4B24">
      <w:pPr>
        <w:pStyle w:val="Default"/>
        <w:rPr>
          <w:sz w:val="20"/>
          <w:szCs w:val="20"/>
        </w:rPr>
      </w:pPr>
    </w:p>
    <w:p w14:paraId="7F627948" w14:textId="77777777" w:rsidR="00DE4B24" w:rsidRPr="008D4473" w:rsidRDefault="00DE4B24" w:rsidP="00DE4B24">
      <w:pPr>
        <w:pStyle w:val="Default"/>
        <w:rPr>
          <w:b/>
          <w:bCs/>
          <w:sz w:val="20"/>
          <w:szCs w:val="20"/>
          <w:u w:val="single"/>
        </w:rPr>
      </w:pPr>
      <w:r w:rsidRPr="008D4473">
        <w:rPr>
          <w:b/>
          <w:bCs/>
          <w:sz w:val="20"/>
          <w:szCs w:val="20"/>
          <w:u w:val="single"/>
        </w:rPr>
        <w:t>PUBLICATIONS</w:t>
      </w:r>
    </w:p>
    <w:p w14:paraId="7FD3C01B" w14:textId="1649EE99" w:rsidR="00DE4B24" w:rsidRDefault="00DE4B24" w:rsidP="00DE4B24">
      <w:pPr>
        <w:pStyle w:val="Default"/>
        <w:rPr>
          <w:sz w:val="20"/>
          <w:szCs w:val="20"/>
        </w:rPr>
      </w:pPr>
      <w:r w:rsidRPr="008D4473">
        <w:rPr>
          <w:sz w:val="20"/>
          <w:szCs w:val="20"/>
          <w:u w:val="single"/>
        </w:rPr>
        <w:t>Beware That Your Social Media Policies Do Not Draw the Ire of the National Labor Relations Board</w:t>
      </w:r>
      <w:r w:rsidRPr="008D4473">
        <w:rPr>
          <w:sz w:val="20"/>
          <w:szCs w:val="20"/>
        </w:rPr>
        <w:t>, 70 J. Mo. B. 324 (Nov-Dec 2014).</w:t>
      </w:r>
      <w:r>
        <w:rPr>
          <w:sz w:val="20"/>
          <w:szCs w:val="20"/>
        </w:rPr>
        <w:t xml:space="preserve"> Available at </w:t>
      </w:r>
      <w:hyperlink r:id="rId6" w:history="1">
        <w:r w:rsidRPr="009D679F">
          <w:rPr>
            <w:rStyle w:val="Hyperlink"/>
            <w:sz w:val="20"/>
            <w:szCs w:val="20"/>
          </w:rPr>
          <w:t>www.mobar.org/journal/novdec2014.htm</w:t>
        </w:r>
      </w:hyperlink>
      <w:r>
        <w:rPr>
          <w:sz w:val="20"/>
          <w:szCs w:val="20"/>
        </w:rPr>
        <w:t>.</w:t>
      </w:r>
      <w:r>
        <w:rPr>
          <w:sz w:val="20"/>
          <w:szCs w:val="20"/>
        </w:rPr>
        <w:br/>
        <w:t>Contributed in authoring the Market Scope Refractive Report and Diagnostic Report (multiple publications)</w:t>
      </w:r>
    </w:p>
    <w:p w14:paraId="2D532838" w14:textId="6A3AAE81" w:rsidR="00387681" w:rsidRDefault="00387681" w:rsidP="00DE4B24">
      <w:pPr>
        <w:pStyle w:val="Default"/>
        <w:rPr>
          <w:sz w:val="20"/>
          <w:szCs w:val="20"/>
        </w:rPr>
      </w:pPr>
    </w:p>
    <w:p w14:paraId="4B712554" w14:textId="77777777" w:rsidR="00387681" w:rsidRDefault="00387681" w:rsidP="00387681">
      <w:pPr>
        <w:pStyle w:val="Default"/>
        <w:rPr>
          <w:b/>
          <w:bCs/>
          <w:sz w:val="20"/>
          <w:szCs w:val="20"/>
          <w:u w:val="single"/>
        </w:rPr>
      </w:pPr>
      <w:r w:rsidRPr="00F41677">
        <w:rPr>
          <w:b/>
          <w:bCs/>
          <w:sz w:val="20"/>
          <w:szCs w:val="20"/>
          <w:u w:val="single"/>
        </w:rPr>
        <w:t>LICENSES</w:t>
      </w:r>
    </w:p>
    <w:p w14:paraId="4EB1D271" w14:textId="77777777" w:rsidR="00387681" w:rsidRDefault="00387681" w:rsidP="00387681">
      <w:pPr>
        <w:pStyle w:val="Default"/>
        <w:rPr>
          <w:sz w:val="20"/>
          <w:szCs w:val="20"/>
        </w:rPr>
      </w:pPr>
      <w:r w:rsidRPr="008D4473">
        <w:rPr>
          <w:sz w:val="20"/>
          <w:szCs w:val="20"/>
        </w:rPr>
        <w:t xml:space="preserve">Passed </w:t>
      </w:r>
      <w:r>
        <w:rPr>
          <w:sz w:val="20"/>
          <w:szCs w:val="20"/>
        </w:rPr>
        <w:t xml:space="preserve">Actuary </w:t>
      </w:r>
      <w:r w:rsidRPr="008D4473">
        <w:rPr>
          <w:sz w:val="20"/>
          <w:szCs w:val="20"/>
        </w:rPr>
        <w:t>Exams P</w:t>
      </w:r>
      <w:r>
        <w:rPr>
          <w:sz w:val="20"/>
          <w:szCs w:val="20"/>
        </w:rPr>
        <w:t>/</w:t>
      </w:r>
      <w:r w:rsidRPr="008D4473">
        <w:rPr>
          <w:sz w:val="20"/>
          <w:szCs w:val="20"/>
        </w:rPr>
        <w:t>1 and FM</w:t>
      </w:r>
      <w:r>
        <w:rPr>
          <w:sz w:val="20"/>
          <w:szCs w:val="20"/>
        </w:rPr>
        <w:t>/</w:t>
      </w:r>
      <w:r w:rsidRPr="008D4473">
        <w:rPr>
          <w:sz w:val="20"/>
          <w:szCs w:val="20"/>
        </w:rPr>
        <w:t xml:space="preserve">2 </w:t>
      </w:r>
    </w:p>
    <w:p w14:paraId="16E32B78" w14:textId="77777777" w:rsidR="00387681" w:rsidRDefault="00387681" w:rsidP="00387681">
      <w:pPr>
        <w:pStyle w:val="Default"/>
        <w:rPr>
          <w:sz w:val="20"/>
          <w:szCs w:val="20"/>
        </w:rPr>
      </w:pPr>
      <w:r>
        <w:rPr>
          <w:sz w:val="20"/>
          <w:szCs w:val="20"/>
        </w:rPr>
        <w:t>Missouri Notary Public</w:t>
      </w:r>
    </w:p>
    <w:p w14:paraId="24075C15" w14:textId="77777777" w:rsidR="00387681" w:rsidRDefault="00387681" w:rsidP="00387681">
      <w:pPr>
        <w:pStyle w:val="Default"/>
        <w:rPr>
          <w:sz w:val="20"/>
          <w:szCs w:val="20"/>
        </w:rPr>
      </w:pPr>
      <w:r>
        <w:rPr>
          <w:sz w:val="20"/>
          <w:szCs w:val="20"/>
        </w:rPr>
        <w:t>Missouri Attorney - State and Federal Court</w:t>
      </w:r>
    </w:p>
    <w:p w14:paraId="6845739C" w14:textId="2B117C90" w:rsidR="00387681" w:rsidRDefault="00387681" w:rsidP="00DE4B24">
      <w:pPr>
        <w:pStyle w:val="Default"/>
        <w:rPr>
          <w:sz w:val="20"/>
          <w:szCs w:val="20"/>
        </w:rPr>
      </w:pPr>
      <w:r>
        <w:rPr>
          <w:sz w:val="20"/>
          <w:szCs w:val="20"/>
        </w:rPr>
        <w:t>Certification in Employment Law</w:t>
      </w:r>
    </w:p>
    <w:p w14:paraId="39377B2B" w14:textId="207CF1FF" w:rsidR="00DE4B24" w:rsidRDefault="00DE4B24" w:rsidP="00DE4B24">
      <w:pPr>
        <w:pStyle w:val="Default"/>
        <w:rPr>
          <w:sz w:val="20"/>
          <w:szCs w:val="20"/>
        </w:rPr>
      </w:pPr>
    </w:p>
    <w:p w14:paraId="1EDCE8FF" w14:textId="4E39F3DD" w:rsidR="00DE4B24" w:rsidRPr="00DE4B24" w:rsidRDefault="00DE4B24" w:rsidP="00DE4B24">
      <w:pPr>
        <w:pStyle w:val="Default"/>
        <w:rPr>
          <w:sz w:val="20"/>
          <w:szCs w:val="20"/>
          <w:u w:val="single"/>
        </w:rPr>
      </w:pPr>
      <w:r w:rsidRPr="00F41677">
        <w:rPr>
          <w:b/>
          <w:bCs/>
          <w:sz w:val="20"/>
          <w:szCs w:val="20"/>
          <w:u w:val="single"/>
        </w:rPr>
        <w:t>HONORS/AWARDS</w:t>
      </w:r>
      <w:r w:rsidRPr="00F41677">
        <w:rPr>
          <w:b/>
          <w:bCs/>
          <w:sz w:val="20"/>
          <w:szCs w:val="20"/>
        </w:rPr>
        <w:t xml:space="preserve"> </w:t>
      </w:r>
    </w:p>
    <w:p w14:paraId="1BE33257"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Served as a team member on Washington University Math Team (2010 MAA State Math Competition) </w:t>
      </w:r>
    </w:p>
    <w:p w14:paraId="760EF3D1"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Washington University Dean's List 2010  </w:t>
      </w:r>
    </w:p>
    <w:p w14:paraId="36AC8C51"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Solutia Award for Excellence in Research (STARS) in Physics/Engineering in 2005 </w:t>
      </w:r>
    </w:p>
    <w:p w14:paraId="745C8126" w14:textId="7E0E8CB2" w:rsidR="00DE4B24" w:rsidRPr="00FF27AD" w:rsidRDefault="00DE4B24" w:rsidP="00DE4B24">
      <w:pPr>
        <w:pStyle w:val="Default"/>
        <w:numPr>
          <w:ilvl w:val="0"/>
          <w:numId w:val="1"/>
        </w:numPr>
        <w:ind w:left="360"/>
        <w:rPr>
          <w:sz w:val="20"/>
          <w:szCs w:val="20"/>
        </w:rPr>
      </w:pPr>
      <w:r w:rsidRPr="008D4473">
        <w:rPr>
          <w:sz w:val="20"/>
          <w:szCs w:val="20"/>
        </w:rPr>
        <w:t xml:space="preserve">Isaac Newton Award and </w:t>
      </w:r>
      <w:r>
        <w:rPr>
          <w:sz w:val="20"/>
          <w:szCs w:val="20"/>
        </w:rPr>
        <w:t>top</w:t>
      </w:r>
      <w:r w:rsidRPr="008D4473">
        <w:rPr>
          <w:sz w:val="20"/>
          <w:szCs w:val="20"/>
        </w:rPr>
        <w:t xml:space="preserve"> scoring member of </w:t>
      </w:r>
      <w:r>
        <w:rPr>
          <w:sz w:val="20"/>
          <w:szCs w:val="20"/>
        </w:rPr>
        <w:t>top</w:t>
      </w:r>
      <w:r w:rsidRPr="008D4473">
        <w:rPr>
          <w:sz w:val="20"/>
          <w:szCs w:val="20"/>
        </w:rPr>
        <w:t xml:space="preserve"> team in Southern Illinois University Annual Physics Competition in 2005 </w:t>
      </w:r>
      <w:bookmarkStart w:id="0" w:name="_GoBack"/>
      <w:bookmarkEnd w:id="0"/>
    </w:p>
    <w:p w14:paraId="797DBCDF" w14:textId="77777777" w:rsidR="00DE4B24" w:rsidRPr="008D4473" w:rsidRDefault="00DE4B24" w:rsidP="00DE4B24">
      <w:pPr>
        <w:pStyle w:val="Default"/>
        <w:rPr>
          <w:sz w:val="20"/>
          <w:szCs w:val="20"/>
        </w:rPr>
      </w:pPr>
    </w:p>
    <w:p w14:paraId="5BA25341" w14:textId="204D5382" w:rsidR="00DE4B24" w:rsidRDefault="00DE4B24" w:rsidP="00DE4B24">
      <w:pPr>
        <w:pStyle w:val="Default"/>
        <w:rPr>
          <w:b/>
          <w:bCs/>
          <w:sz w:val="20"/>
          <w:szCs w:val="20"/>
          <w:u w:val="single"/>
        </w:rPr>
      </w:pPr>
      <w:r w:rsidRPr="008D4473">
        <w:rPr>
          <w:b/>
          <w:bCs/>
          <w:sz w:val="20"/>
          <w:szCs w:val="20"/>
          <w:u w:val="single"/>
        </w:rPr>
        <w:t xml:space="preserve">EXPERIENCE </w:t>
      </w:r>
    </w:p>
    <w:p w14:paraId="24176C4E" w14:textId="51895D1F" w:rsidR="00DE4B24" w:rsidRPr="00DE4B24" w:rsidRDefault="00DE4B24" w:rsidP="00DE4B24">
      <w:pPr>
        <w:pStyle w:val="Default"/>
        <w:rPr>
          <w:sz w:val="20"/>
          <w:szCs w:val="20"/>
        </w:rPr>
      </w:pPr>
      <w:proofErr w:type="spellStart"/>
      <w:r>
        <w:rPr>
          <w:b/>
          <w:sz w:val="20"/>
          <w:szCs w:val="20"/>
        </w:rPr>
        <w:t>Epiq</w:t>
      </w:r>
      <w:proofErr w:type="spellEnd"/>
      <w:r>
        <w:rPr>
          <w:sz w:val="20"/>
          <w:szCs w:val="20"/>
        </w:rPr>
        <w:t xml:space="preserve">, Saint Louis, MO </w:t>
      </w:r>
      <w:r>
        <w:rPr>
          <w:i/>
          <w:sz w:val="20"/>
          <w:szCs w:val="20"/>
        </w:rPr>
        <w:t>Document Reviewer</w:t>
      </w:r>
      <w:r>
        <w:rPr>
          <w:sz w:val="20"/>
          <w:szCs w:val="20"/>
        </w:rPr>
        <w:t xml:space="preserve"> (November 2017 – Present)</w:t>
      </w:r>
    </w:p>
    <w:p w14:paraId="31A2BE29" w14:textId="77777777" w:rsidR="00DE4B24" w:rsidRDefault="00DE4B24" w:rsidP="00DE4B24">
      <w:pPr>
        <w:pStyle w:val="Default"/>
        <w:spacing w:after="21"/>
        <w:rPr>
          <w:sz w:val="20"/>
          <w:szCs w:val="20"/>
        </w:rPr>
      </w:pPr>
      <w:r w:rsidRPr="00BC79C7">
        <w:rPr>
          <w:sz w:val="20"/>
          <w:szCs w:val="20"/>
        </w:rPr>
        <w:t xml:space="preserve">•     </w:t>
      </w:r>
      <w:r>
        <w:rPr>
          <w:sz w:val="20"/>
          <w:szCs w:val="20"/>
        </w:rPr>
        <w:t xml:space="preserve">Review faxes, emails, and attachments in native view, extracted text view, and downloaded form </w:t>
      </w:r>
    </w:p>
    <w:p w14:paraId="4B65EBDB" w14:textId="77777777" w:rsidR="00DE4B24" w:rsidRDefault="00DE4B24" w:rsidP="00DE4B24">
      <w:pPr>
        <w:pStyle w:val="Default"/>
        <w:spacing w:after="21"/>
        <w:rPr>
          <w:sz w:val="20"/>
          <w:szCs w:val="20"/>
        </w:rPr>
      </w:pPr>
      <w:r>
        <w:rPr>
          <w:sz w:val="20"/>
          <w:szCs w:val="20"/>
        </w:rPr>
        <w:t xml:space="preserve">•     Assess documents in batches for relevance to case, attorney-client and work product privilege, and confidential information </w:t>
      </w:r>
    </w:p>
    <w:p w14:paraId="04A50C3D" w14:textId="0B5FBCC9" w:rsidR="00DE4B24" w:rsidRPr="00DE4B24" w:rsidRDefault="00DE4B24" w:rsidP="00DE4B24">
      <w:pPr>
        <w:pStyle w:val="Default"/>
        <w:spacing w:after="21"/>
        <w:rPr>
          <w:sz w:val="20"/>
          <w:szCs w:val="20"/>
        </w:rPr>
      </w:pPr>
      <w:r>
        <w:rPr>
          <w:sz w:val="20"/>
          <w:szCs w:val="20"/>
        </w:rPr>
        <w:t>•     Prepare notes explaining significance of key documents and specific items to be redacted in partially privileged documents</w:t>
      </w:r>
    </w:p>
    <w:p w14:paraId="5AE84442" w14:textId="77777777" w:rsidR="00DE4B24" w:rsidRDefault="00DE4B24" w:rsidP="00DE4B24">
      <w:pPr>
        <w:pStyle w:val="Default"/>
        <w:rPr>
          <w:sz w:val="20"/>
          <w:szCs w:val="20"/>
        </w:rPr>
      </w:pPr>
    </w:p>
    <w:p w14:paraId="6DA5DBB3" w14:textId="1DC63F43" w:rsidR="00DE4B24" w:rsidRDefault="00DE4B24" w:rsidP="00DE4B24">
      <w:pPr>
        <w:pStyle w:val="Default"/>
        <w:rPr>
          <w:bCs/>
          <w:sz w:val="20"/>
          <w:szCs w:val="20"/>
        </w:rPr>
      </w:pPr>
      <w:r>
        <w:rPr>
          <w:b/>
          <w:bCs/>
          <w:sz w:val="20"/>
          <w:szCs w:val="20"/>
        </w:rPr>
        <w:t>Private Practice</w:t>
      </w:r>
      <w:r>
        <w:rPr>
          <w:bCs/>
          <w:sz w:val="20"/>
          <w:szCs w:val="20"/>
        </w:rPr>
        <w:t xml:space="preserve">, Saint Louis, MO </w:t>
      </w:r>
      <w:r>
        <w:rPr>
          <w:bCs/>
          <w:i/>
          <w:sz w:val="20"/>
          <w:szCs w:val="20"/>
        </w:rPr>
        <w:t xml:space="preserve">Attorney </w:t>
      </w:r>
      <w:r>
        <w:rPr>
          <w:bCs/>
          <w:sz w:val="20"/>
          <w:szCs w:val="20"/>
        </w:rPr>
        <w:t xml:space="preserve">(January 2017 </w:t>
      </w:r>
      <w:r>
        <w:rPr>
          <w:sz w:val="20"/>
          <w:szCs w:val="20"/>
        </w:rPr>
        <w:t>–</w:t>
      </w:r>
      <w:r>
        <w:rPr>
          <w:bCs/>
          <w:sz w:val="20"/>
          <w:szCs w:val="20"/>
        </w:rPr>
        <w:t xml:space="preserve"> Present)</w:t>
      </w:r>
    </w:p>
    <w:p w14:paraId="0EEA6442" w14:textId="77777777" w:rsidR="00DE4B24" w:rsidRPr="005E0E68" w:rsidRDefault="00DE4B24" w:rsidP="00DE4B24">
      <w:pPr>
        <w:pStyle w:val="Default"/>
        <w:rPr>
          <w:bCs/>
          <w:sz w:val="20"/>
          <w:szCs w:val="20"/>
        </w:rPr>
      </w:pPr>
      <w:r w:rsidRPr="00BC79C7">
        <w:rPr>
          <w:sz w:val="20"/>
          <w:szCs w:val="20"/>
        </w:rPr>
        <w:t>•</w:t>
      </w:r>
      <w:r>
        <w:rPr>
          <w:sz w:val="20"/>
          <w:szCs w:val="20"/>
        </w:rPr>
        <w:t xml:space="preserve">     General law practice representing individuals and businesses</w:t>
      </w:r>
    </w:p>
    <w:p w14:paraId="5114DFC3" w14:textId="77777777" w:rsidR="00DE4B24" w:rsidRPr="00BC79C7" w:rsidRDefault="00DE4B24" w:rsidP="00DE4B24">
      <w:pPr>
        <w:pStyle w:val="Default"/>
        <w:spacing w:after="21"/>
        <w:rPr>
          <w:sz w:val="20"/>
          <w:szCs w:val="20"/>
        </w:rPr>
      </w:pPr>
      <w:r>
        <w:rPr>
          <w:sz w:val="20"/>
          <w:szCs w:val="20"/>
        </w:rPr>
        <w:t>•     Provide DWI, traffic violation, and criminal defense including all aspects of filing and representation</w:t>
      </w:r>
    </w:p>
    <w:p w14:paraId="28D926FD" w14:textId="77777777" w:rsidR="00DE4B24" w:rsidRDefault="00DE4B24" w:rsidP="00DE4B24">
      <w:pPr>
        <w:pStyle w:val="Default"/>
        <w:spacing w:after="21"/>
        <w:rPr>
          <w:sz w:val="20"/>
          <w:szCs w:val="20"/>
        </w:rPr>
      </w:pPr>
      <w:r w:rsidRPr="00BC79C7">
        <w:rPr>
          <w:sz w:val="20"/>
          <w:szCs w:val="20"/>
        </w:rPr>
        <w:t>•</w:t>
      </w:r>
      <w:r>
        <w:rPr>
          <w:sz w:val="20"/>
          <w:szCs w:val="20"/>
        </w:rPr>
        <w:t xml:space="preserve">     Conduct client meetings and keep organized records of case documents</w:t>
      </w:r>
    </w:p>
    <w:p w14:paraId="2DB98803" w14:textId="77777777" w:rsidR="00DE4B24" w:rsidRPr="00BC79C7" w:rsidRDefault="00DE4B24" w:rsidP="00DE4B24">
      <w:pPr>
        <w:pStyle w:val="Default"/>
        <w:spacing w:after="21"/>
        <w:rPr>
          <w:sz w:val="20"/>
          <w:szCs w:val="20"/>
        </w:rPr>
      </w:pPr>
      <w:r w:rsidRPr="00BC79C7">
        <w:rPr>
          <w:sz w:val="20"/>
          <w:szCs w:val="20"/>
        </w:rPr>
        <w:t>•</w:t>
      </w:r>
      <w:r>
        <w:rPr>
          <w:sz w:val="20"/>
          <w:szCs w:val="20"/>
        </w:rPr>
        <w:t xml:space="preserve">     Document review for numerous types of litigation and business issues</w:t>
      </w:r>
    </w:p>
    <w:p w14:paraId="41A3953C" w14:textId="77777777" w:rsidR="00DE4B24" w:rsidRDefault="00DE4B24" w:rsidP="00DE4B24">
      <w:pPr>
        <w:pStyle w:val="Default"/>
        <w:spacing w:after="21"/>
        <w:rPr>
          <w:sz w:val="20"/>
          <w:szCs w:val="20"/>
        </w:rPr>
      </w:pPr>
      <w:r w:rsidRPr="00BC79C7">
        <w:rPr>
          <w:sz w:val="20"/>
          <w:szCs w:val="20"/>
        </w:rPr>
        <w:t xml:space="preserve">•     </w:t>
      </w:r>
      <w:r>
        <w:rPr>
          <w:sz w:val="20"/>
          <w:szCs w:val="20"/>
        </w:rPr>
        <w:t>Conduct legal research in land use and adverse possession</w:t>
      </w:r>
    </w:p>
    <w:p w14:paraId="3BA0F6D7" w14:textId="77777777" w:rsidR="00DE4B24" w:rsidRDefault="00DE4B24" w:rsidP="00DE4B24">
      <w:pPr>
        <w:pStyle w:val="Default"/>
        <w:spacing w:after="21"/>
        <w:rPr>
          <w:sz w:val="20"/>
          <w:szCs w:val="20"/>
        </w:rPr>
      </w:pPr>
      <w:r w:rsidRPr="00BC79C7">
        <w:rPr>
          <w:sz w:val="20"/>
          <w:szCs w:val="20"/>
        </w:rPr>
        <w:t>•</w:t>
      </w:r>
      <w:r>
        <w:rPr>
          <w:sz w:val="20"/>
          <w:szCs w:val="20"/>
        </w:rPr>
        <w:t xml:space="preserve">     Draft revenue-sharing contracts for a market research firm for use as primary agreements with major business partners</w:t>
      </w:r>
    </w:p>
    <w:p w14:paraId="292A59FE" w14:textId="77777777" w:rsidR="00DE4B24" w:rsidRDefault="00DE4B24" w:rsidP="00DE4B24">
      <w:pPr>
        <w:pStyle w:val="Default"/>
        <w:spacing w:after="21"/>
        <w:rPr>
          <w:sz w:val="20"/>
          <w:szCs w:val="20"/>
        </w:rPr>
      </w:pPr>
      <w:r w:rsidRPr="00BC79C7">
        <w:rPr>
          <w:sz w:val="20"/>
          <w:szCs w:val="20"/>
        </w:rPr>
        <w:t xml:space="preserve">•     </w:t>
      </w:r>
      <w:r>
        <w:rPr>
          <w:sz w:val="20"/>
          <w:szCs w:val="20"/>
        </w:rPr>
        <w:t xml:space="preserve">Provide pro bono legal assistance for immigrants through the Migrant and Immigrant Community Action Project (MICA) </w:t>
      </w:r>
    </w:p>
    <w:p w14:paraId="58CB2E7A" w14:textId="77777777" w:rsidR="00DE4B24" w:rsidRDefault="00DE4B24" w:rsidP="00DE4B24">
      <w:pPr>
        <w:pStyle w:val="Default"/>
        <w:numPr>
          <w:ilvl w:val="0"/>
          <w:numId w:val="2"/>
        </w:numPr>
        <w:spacing w:after="21"/>
        <w:rPr>
          <w:sz w:val="20"/>
          <w:szCs w:val="20"/>
        </w:rPr>
      </w:pPr>
      <w:r>
        <w:rPr>
          <w:sz w:val="20"/>
          <w:szCs w:val="20"/>
        </w:rPr>
        <w:t xml:space="preserve">Set up springing powers of attorney for care of a child and for finance </w:t>
      </w:r>
    </w:p>
    <w:p w14:paraId="05C2E9EC" w14:textId="77777777" w:rsidR="00DE4B24" w:rsidRPr="005E0E68" w:rsidRDefault="00DE4B24" w:rsidP="00DE4B24">
      <w:pPr>
        <w:pStyle w:val="Default"/>
        <w:numPr>
          <w:ilvl w:val="0"/>
          <w:numId w:val="2"/>
        </w:numPr>
        <w:spacing w:after="21"/>
        <w:rPr>
          <w:sz w:val="20"/>
          <w:szCs w:val="20"/>
        </w:rPr>
      </w:pPr>
      <w:r w:rsidRPr="005E0E68">
        <w:rPr>
          <w:sz w:val="20"/>
          <w:szCs w:val="20"/>
        </w:rPr>
        <w:t>Represent clients with the asylum application process</w:t>
      </w:r>
    </w:p>
    <w:p w14:paraId="2194AFEB" w14:textId="77777777" w:rsidR="00DE4B24" w:rsidRDefault="00DE4B24" w:rsidP="00DE4B24">
      <w:pPr>
        <w:pStyle w:val="Default"/>
        <w:rPr>
          <w:b/>
          <w:bCs/>
          <w:sz w:val="20"/>
          <w:szCs w:val="20"/>
        </w:rPr>
      </w:pPr>
    </w:p>
    <w:p w14:paraId="4F4CBC75" w14:textId="12AF8C31" w:rsidR="00DE4B24" w:rsidRPr="008D4473" w:rsidRDefault="00DE4B24" w:rsidP="00DE4B24">
      <w:pPr>
        <w:pStyle w:val="Default"/>
        <w:rPr>
          <w:sz w:val="20"/>
          <w:szCs w:val="20"/>
        </w:rPr>
      </w:pPr>
      <w:r w:rsidRPr="008D4473">
        <w:rPr>
          <w:b/>
          <w:bCs/>
          <w:sz w:val="20"/>
          <w:szCs w:val="20"/>
        </w:rPr>
        <w:t>Market Scope, LLC</w:t>
      </w:r>
      <w:r w:rsidRPr="008D4473">
        <w:rPr>
          <w:sz w:val="20"/>
          <w:szCs w:val="20"/>
        </w:rPr>
        <w:t>, St. Louis, MO</w:t>
      </w:r>
      <w:r>
        <w:rPr>
          <w:sz w:val="20"/>
          <w:szCs w:val="20"/>
        </w:rPr>
        <w:t xml:space="preserve"> </w:t>
      </w:r>
      <w:r>
        <w:rPr>
          <w:i/>
          <w:sz w:val="20"/>
          <w:szCs w:val="20"/>
        </w:rPr>
        <w:t>Contract Consultant</w:t>
      </w:r>
      <w:r>
        <w:rPr>
          <w:sz w:val="20"/>
          <w:szCs w:val="20"/>
        </w:rPr>
        <w:t xml:space="preserve"> </w:t>
      </w:r>
      <w:r>
        <w:rPr>
          <w:i/>
          <w:sz w:val="20"/>
          <w:szCs w:val="20"/>
        </w:rPr>
        <w:t xml:space="preserve">and Legal Counsel </w:t>
      </w:r>
      <w:r>
        <w:rPr>
          <w:sz w:val="20"/>
          <w:szCs w:val="20"/>
        </w:rPr>
        <w:t xml:space="preserve">(August 2012 – present), </w:t>
      </w:r>
      <w:r w:rsidRPr="008D4473">
        <w:rPr>
          <w:i/>
          <w:iCs/>
          <w:sz w:val="20"/>
          <w:szCs w:val="20"/>
        </w:rPr>
        <w:t>Statistician and Market Researcher (</w:t>
      </w:r>
      <w:r>
        <w:rPr>
          <w:sz w:val="20"/>
          <w:szCs w:val="20"/>
        </w:rPr>
        <w:t xml:space="preserve">September 2011 </w:t>
      </w:r>
      <w:r w:rsidRPr="008D4473">
        <w:rPr>
          <w:sz w:val="20"/>
          <w:szCs w:val="20"/>
        </w:rPr>
        <w:t>– August 2012)</w:t>
      </w:r>
      <w:r>
        <w:rPr>
          <w:sz w:val="20"/>
          <w:szCs w:val="20"/>
        </w:rPr>
        <w:t xml:space="preserve">, </w:t>
      </w:r>
      <w:r w:rsidRPr="008D4473">
        <w:rPr>
          <w:i/>
          <w:iCs/>
          <w:sz w:val="20"/>
          <w:szCs w:val="20"/>
        </w:rPr>
        <w:t xml:space="preserve">Part-time Research Assistant </w:t>
      </w:r>
      <w:r w:rsidRPr="008D4473">
        <w:rPr>
          <w:sz w:val="20"/>
          <w:szCs w:val="20"/>
        </w:rPr>
        <w:t>(</w:t>
      </w:r>
      <w:r>
        <w:rPr>
          <w:sz w:val="20"/>
          <w:szCs w:val="20"/>
        </w:rPr>
        <w:t xml:space="preserve">August 2004 </w:t>
      </w:r>
      <w:r w:rsidRPr="008D4473">
        <w:rPr>
          <w:sz w:val="20"/>
          <w:szCs w:val="20"/>
        </w:rPr>
        <w:t xml:space="preserve">– September 2011) </w:t>
      </w:r>
    </w:p>
    <w:p w14:paraId="4DE6A99F" w14:textId="77777777" w:rsidR="00DE4B24" w:rsidRDefault="00DE4B24" w:rsidP="00DE4B24">
      <w:pPr>
        <w:pStyle w:val="Default"/>
        <w:numPr>
          <w:ilvl w:val="0"/>
          <w:numId w:val="1"/>
        </w:numPr>
        <w:spacing w:after="21"/>
        <w:ind w:left="360"/>
        <w:rPr>
          <w:sz w:val="20"/>
          <w:szCs w:val="20"/>
        </w:rPr>
      </w:pPr>
      <w:r>
        <w:rPr>
          <w:sz w:val="20"/>
          <w:szCs w:val="20"/>
        </w:rPr>
        <w:lastRenderedPageBreak/>
        <w:t>Provide legal advice to top management on business and employment matters</w:t>
      </w:r>
    </w:p>
    <w:p w14:paraId="25061FCA" w14:textId="77777777" w:rsidR="00DE4B24" w:rsidRDefault="00DE4B24" w:rsidP="00DE4B24">
      <w:pPr>
        <w:pStyle w:val="Default"/>
        <w:numPr>
          <w:ilvl w:val="0"/>
          <w:numId w:val="1"/>
        </w:numPr>
        <w:spacing w:after="21"/>
        <w:ind w:left="360"/>
        <w:rPr>
          <w:sz w:val="20"/>
          <w:szCs w:val="20"/>
        </w:rPr>
      </w:pPr>
      <w:r>
        <w:rPr>
          <w:sz w:val="20"/>
          <w:szCs w:val="20"/>
        </w:rPr>
        <w:t>Draft, review, and revise</w:t>
      </w:r>
      <w:r w:rsidRPr="008D4473">
        <w:rPr>
          <w:sz w:val="20"/>
          <w:szCs w:val="20"/>
        </w:rPr>
        <w:t xml:space="preserve"> business</w:t>
      </w:r>
      <w:r>
        <w:rPr>
          <w:sz w:val="20"/>
          <w:szCs w:val="20"/>
        </w:rPr>
        <w:t xml:space="preserve"> and confidentiality </w:t>
      </w:r>
      <w:r w:rsidRPr="008D4473">
        <w:rPr>
          <w:sz w:val="20"/>
          <w:szCs w:val="20"/>
        </w:rPr>
        <w:t xml:space="preserve">agreements </w:t>
      </w:r>
    </w:p>
    <w:p w14:paraId="76FE58DA" w14:textId="77777777" w:rsidR="00DE4B24" w:rsidRDefault="00DE4B24" w:rsidP="00DE4B24">
      <w:pPr>
        <w:pStyle w:val="Default"/>
        <w:numPr>
          <w:ilvl w:val="0"/>
          <w:numId w:val="1"/>
        </w:numPr>
        <w:spacing w:after="21"/>
        <w:ind w:left="360"/>
        <w:rPr>
          <w:sz w:val="20"/>
          <w:szCs w:val="20"/>
        </w:rPr>
      </w:pPr>
      <w:r>
        <w:rPr>
          <w:sz w:val="20"/>
          <w:szCs w:val="20"/>
        </w:rPr>
        <w:t>Create software use and data access agreements protecting proprietary data against redistribution by customers and users</w:t>
      </w:r>
    </w:p>
    <w:p w14:paraId="16A3A68C" w14:textId="77777777" w:rsidR="00DE4B24" w:rsidRDefault="00DE4B24" w:rsidP="00DE4B24">
      <w:pPr>
        <w:pStyle w:val="Default"/>
        <w:numPr>
          <w:ilvl w:val="0"/>
          <w:numId w:val="1"/>
        </w:numPr>
        <w:ind w:left="360"/>
        <w:rPr>
          <w:sz w:val="20"/>
          <w:szCs w:val="20"/>
        </w:rPr>
      </w:pPr>
      <w:r w:rsidRPr="00607ADA">
        <w:rPr>
          <w:sz w:val="20"/>
          <w:szCs w:val="20"/>
        </w:rPr>
        <w:t>Create securities law white paper and provide training presentation for a market research firm and its employees</w:t>
      </w:r>
    </w:p>
    <w:p w14:paraId="1F390C5F" w14:textId="77777777" w:rsidR="00DE4B24" w:rsidRPr="00D9217D" w:rsidRDefault="00DE4B24" w:rsidP="00DE4B24">
      <w:pPr>
        <w:pStyle w:val="Default"/>
        <w:numPr>
          <w:ilvl w:val="0"/>
          <w:numId w:val="1"/>
        </w:numPr>
        <w:ind w:left="360"/>
        <w:rPr>
          <w:sz w:val="20"/>
          <w:szCs w:val="20"/>
        </w:rPr>
      </w:pPr>
      <w:r w:rsidRPr="00D9217D">
        <w:rPr>
          <w:sz w:val="20"/>
          <w:szCs w:val="20"/>
        </w:rPr>
        <w:t>Produced estimates of ophthalmic condition prevalence, using census data and incidence rates, that were published in reports</w:t>
      </w:r>
    </w:p>
    <w:p w14:paraId="6A9C653C" w14:textId="77777777" w:rsidR="00DE4B24" w:rsidRDefault="00DE4B24" w:rsidP="00DE4B24">
      <w:pPr>
        <w:pStyle w:val="Default"/>
        <w:numPr>
          <w:ilvl w:val="0"/>
          <w:numId w:val="1"/>
        </w:numPr>
        <w:ind w:left="360"/>
        <w:rPr>
          <w:sz w:val="20"/>
          <w:szCs w:val="20"/>
        </w:rPr>
      </w:pPr>
      <w:r>
        <w:rPr>
          <w:sz w:val="20"/>
          <w:szCs w:val="20"/>
        </w:rPr>
        <w:t>Conducted</w:t>
      </w:r>
      <w:r w:rsidRPr="008D4473">
        <w:rPr>
          <w:sz w:val="20"/>
          <w:szCs w:val="20"/>
        </w:rPr>
        <w:t xml:space="preserve"> re</w:t>
      </w:r>
      <w:r>
        <w:rPr>
          <w:sz w:val="20"/>
          <w:szCs w:val="20"/>
        </w:rPr>
        <w:t xml:space="preserve">search, organized data, and used </w:t>
      </w:r>
      <w:r w:rsidRPr="008D4473">
        <w:rPr>
          <w:sz w:val="20"/>
          <w:szCs w:val="20"/>
        </w:rPr>
        <w:t xml:space="preserve">findings to create predictive models </w:t>
      </w:r>
      <w:r>
        <w:rPr>
          <w:sz w:val="20"/>
          <w:szCs w:val="20"/>
        </w:rPr>
        <w:t>tying equipment sales to demographic data</w:t>
      </w:r>
    </w:p>
    <w:p w14:paraId="0CE4AF01" w14:textId="77777777" w:rsidR="00DE4B24" w:rsidRDefault="00DE4B24" w:rsidP="00DE4B24">
      <w:pPr>
        <w:pStyle w:val="Default"/>
        <w:rPr>
          <w:sz w:val="20"/>
          <w:szCs w:val="20"/>
        </w:rPr>
      </w:pPr>
    </w:p>
    <w:p w14:paraId="5B94F3DF" w14:textId="28545C62" w:rsidR="00DE4B24" w:rsidRPr="008D4473" w:rsidRDefault="00DE4B24" w:rsidP="00DE4B24">
      <w:pPr>
        <w:pStyle w:val="Default"/>
        <w:rPr>
          <w:sz w:val="20"/>
          <w:szCs w:val="20"/>
        </w:rPr>
      </w:pPr>
      <w:r>
        <w:rPr>
          <w:b/>
          <w:bCs/>
          <w:sz w:val="20"/>
          <w:szCs w:val="20"/>
        </w:rPr>
        <w:t>Missouri Protection and Advocacy Services</w:t>
      </w:r>
      <w:r w:rsidRPr="008D4473">
        <w:rPr>
          <w:sz w:val="20"/>
          <w:szCs w:val="20"/>
        </w:rPr>
        <w:t>, St. Louis, MO</w:t>
      </w:r>
      <w:r>
        <w:rPr>
          <w:sz w:val="20"/>
          <w:szCs w:val="20"/>
        </w:rPr>
        <w:t xml:space="preserve"> </w:t>
      </w:r>
      <w:r>
        <w:rPr>
          <w:i/>
          <w:sz w:val="20"/>
          <w:szCs w:val="20"/>
        </w:rPr>
        <w:t>Staff Attorney</w:t>
      </w:r>
      <w:r>
        <w:rPr>
          <w:sz w:val="20"/>
          <w:szCs w:val="20"/>
        </w:rPr>
        <w:t xml:space="preserve"> (January 2016 – December 2016) Federally funded position lasting one calendar year</w:t>
      </w:r>
    </w:p>
    <w:p w14:paraId="7C5CA699" w14:textId="77777777" w:rsidR="00DE4B24" w:rsidRDefault="00DE4B24" w:rsidP="00DE4B24">
      <w:pPr>
        <w:pStyle w:val="Default"/>
        <w:numPr>
          <w:ilvl w:val="0"/>
          <w:numId w:val="1"/>
        </w:numPr>
        <w:spacing w:after="21"/>
        <w:ind w:left="360"/>
        <w:rPr>
          <w:sz w:val="20"/>
          <w:szCs w:val="20"/>
        </w:rPr>
      </w:pPr>
      <w:r>
        <w:rPr>
          <w:sz w:val="20"/>
          <w:szCs w:val="20"/>
        </w:rPr>
        <w:t>Handled disability law cases, making HIPAA records requests for every client and case</w:t>
      </w:r>
    </w:p>
    <w:p w14:paraId="2F95F815" w14:textId="77777777" w:rsidR="00DE4B24" w:rsidRDefault="00DE4B24" w:rsidP="00DE4B24">
      <w:pPr>
        <w:pStyle w:val="Default"/>
        <w:numPr>
          <w:ilvl w:val="0"/>
          <w:numId w:val="1"/>
        </w:numPr>
        <w:spacing w:after="21"/>
        <w:ind w:left="360"/>
        <w:rPr>
          <w:sz w:val="20"/>
          <w:szCs w:val="20"/>
        </w:rPr>
      </w:pPr>
      <w:r w:rsidRPr="00534473">
        <w:rPr>
          <w:sz w:val="20"/>
          <w:szCs w:val="20"/>
        </w:rPr>
        <w:t xml:space="preserve">Complied with strict and evolving privacy protection policies </w:t>
      </w:r>
    </w:p>
    <w:p w14:paraId="275AFF1E" w14:textId="77777777" w:rsidR="00DE4B24" w:rsidRPr="00534473" w:rsidRDefault="00DE4B24" w:rsidP="00DE4B24">
      <w:pPr>
        <w:pStyle w:val="Default"/>
        <w:numPr>
          <w:ilvl w:val="0"/>
          <w:numId w:val="1"/>
        </w:numPr>
        <w:spacing w:after="21"/>
        <w:ind w:left="360"/>
        <w:rPr>
          <w:sz w:val="20"/>
          <w:szCs w:val="20"/>
        </w:rPr>
      </w:pPr>
      <w:r w:rsidRPr="00534473">
        <w:rPr>
          <w:sz w:val="20"/>
          <w:szCs w:val="20"/>
        </w:rPr>
        <w:t xml:space="preserve">Drafted petitions for litigation cases  </w:t>
      </w:r>
    </w:p>
    <w:p w14:paraId="68F9F24B" w14:textId="77777777" w:rsidR="00DE4B24" w:rsidRDefault="00DE4B24" w:rsidP="00DE4B24">
      <w:pPr>
        <w:pStyle w:val="Default"/>
        <w:numPr>
          <w:ilvl w:val="0"/>
          <w:numId w:val="1"/>
        </w:numPr>
        <w:spacing w:after="21"/>
        <w:ind w:left="360"/>
        <w:rPr>
          <w:sz w:val="20"/>
          <w:szCs w:val="20"/>
        </w:rPr>
      </w:pPr>
      <w:r w:rsidRPr="006C7D43">
        <w:rPr>
          <w:sz w:val="20"/>
          <w:szCs w:val="20"/>
        </w:rPr>
        <w:t>Provide</w:t>
      </w:r>
      <w:r>
        <w:rPr>
          <w:sz w:val="20"/>
          <w:szCs w:val="20"/>
        </w:rPr>
        <w:t>d</w:t>
      </w:r>
      <w:r w:rsidRPr="006C7D43">
        <w:rPr>
          <w:sz w:val="20"/>
          <w:szCs w:val="20"/>
        </w:rPr>
        <w:t xml:space="preserve"> </w:t>
      </w:r>
      <w:r>
        <w:rPr>
          <w:sz w:val="20"/>
          <w:szCs w:val="20"/>
        </w:rPr>
        <w:t xml:space="preserve">counsel </w:t>
      </w:r>
      <w:r w:rsidRPr="006C7D43">
        <w:rPr>
          <w:sz w:val="20"/>
          <w:szCs w:val="20"/>
        </w:rPr>
        <w:t xml:space="preserve">on the </w:t>
      </w:r>
      <w:r>
        <w:rPr>
          <w:sz w:val="20"/>
          <w:szCs w:val="20"/>
        </w:rPr>
        <w:t>legal effect of adult guardianship and alternatives such as powers of attorney</w:t>
      </w:r>
    </w:p>
    <w:p w14:paraId="57D123A0" w14:textId="77777777" w:rsidR="00DE4B24" w:rsidRPr="00F93AF1" w:rsidRDefault="00DE4B24" w:rsidP="00DE4B24">
      <w:pPr>
        <w:pStyle w:val="Default"/>
        <w:numPr>
          <w:ilvl w:val="0"/>
          <w:numId w:val="1"/>
        </w:numPr>
        <w:spacing w:after="21"/>
        <w:ind w:left="360"/>
        <w:rPr>
          <w:sz w:val="20"/>
          <w:szCs w:val="20"/>
        </w:rPr>
      </w:pPr>
      <w:r>
        <w:rPr>
          <w:sz w:val="20"/>
          <w:szCs w:val="20"/>
        </w:rPr>
        <w:t>Represented voters with disabilities whose right to vote was infringed, including assistance via nonpartisan election day hotline</w:t>
      </w:r>
    </w:p>
    <w:p w14:paraId="0D509F0C" w14:textId="77777777" w:rsidR="00DE4B24" w:rsidRDefault="00DE4B24" w:rsidP="00DE4B24">
      <w:pPr>
        <w:pStyle w:val="Default"/>
        <w:numPr>
          <w:ilvl w:val="0"/>
          <w:numId w:val="1"/>
        </w:numPr>
        <w:spacing w:after="21"/>
        <w:ind w:left="360"/>
        <w:rPr>
          <w:sz w:val="20"/>
          <w:szCs w:val="20"/>
        </w:rPr>
      </w:pPr>
      <w:r>
        <w:rPr>
          <w:sz w:val="20"/>
          <w:szCs w:val="20"/>
        </w:rPr>
        <w:t>Developed and presented educational programs for adults with disabilities on voting rights and accessibility</w:t>
      </w:r>
    </w:p>
    <w:p w14:paraId="16C9E0C5" w14:textId="4B0631B2" w:rsidR="00DE4B24" w:rsidRPr="00DE4B24" w:rsidRDefault="00DE4B24" w:rsidP="00DE4B24">
      <w:pPr>
        <w:pStyle w:val="Default"/>
        <w:numPr>
          <w:ilvl w:val="0"/>
          <w:numId w:val="1"/>
        </w:numPr>
        <w:ind w:left="360"/>
        <w:rPr>
          <w:b/>
          <w:bCs/>
          <w:sz w:val="20"/>
          <w:szCs w:val="20"/>
        </w:rPr>
      </w:pPr>
      <w:r>
        <w:rPr>
          <w:bCs/>
          <w:sz w:val="20"/>
          <w:szCs w:val="20"/>
        </w:rPr>
        <w:t>Collaborated with disability advocacy leaders in a multi-organizational roundtable</w:t>
      </w:r>
    </w:p>
    <w:p w14:paraId="59C09A3D" w14:textId="77777777" w:rsidR="00DE4B24" w:rsidRDefault="00DE4B24" w:rsidP="00DE4B24">
      <w:pPr>
        <w:pStyle w:val="Default"/>
        <w:rPr>
          <w:b/>
          <w:bCs/>
          <w:sz w:val="20"/>
          <w:szCs w:val="20"/>
        </w:rPr>
      </w:pPr>
    </w:p>
    <w:p w14:paraId="4CEA0A99" w14:textId="77777777" w:rsidR="00DE4B24" w:rsidRPr="008D4473" w:rsidRDefault="00DE4B24" w:rsidP="00DE4B24">
      <w:pPr>
        <w:pStyle w:val="Default"/>
        <w:rPr>
          <w:sz w:val="20"/>
          <w:szCs w:val="20"/>
        </w:rPr>
      </w:pPr>
      <w:r w:rsidRPr="008D4473">
        <w:rPr>
          <w:b/>
          <w:bCs/>
          <w:sz w:val="20"/>
          <w:szCs w:val="20"/>
        </w:rPr>
        <w:t>Quality Liability Solutions, LLC</w:t>
      </w:r>
      <w:r w:rsidRPr="008D4473">
        <w:rPr>
          <w:sz w:val="20"/>
          <w:szCs w:val="20"/>
        </w:rPr>
        <w:t>, St. Louis, MO</w:t>
      </w:r>
      <w:r>
        <w:rPr>
          <w:sz w:val="20"/>
          <w:szCs w:val="20"/>
        </w:rPr>
        <w:t xml:space="preserve"> (boutique law firm specializing in employment and health care risk management)</w:t>
      </w:r>
      <w:r w:rsidRPr="008D4473">
        <w:rPr>
          <w:sz w:val="20"/>
          <w:szCs w:val="20"/>
        </w:rPr>
        <w:t xml:space="preserve">  </w:t>
      </w:r>
    </w:p>
    <w:p w14:paraId="6B56D40F" w14:textId="605AC2AC" w:rsidR="00DE4B24" w:rsidRPr="008D4473" w:rsidRDefault="00DE4B24" w:rsidP="00DE4B24">
      <w:pPr>
        <w:pStyle w:val="Default"/>
        <w:rPr>
          <w:sz w:val="20"/>
          <w:szCs w:val="20"/>
        </w:rPr>
      </w:pPr>
      <w:r>
        <w:rPr>
          <w:i/>
          <w:iCs/>
          <w:sz w:val="20"/>
          <w:szCs w:val="20"/>
        </w:rPr>
        <w:t xml:space="preserve">Part-Time </w:t>
      </w:r>
      <w:r w:rsidRPr="008D4473">
        <w:rPr>
          <w:i/>
          <w:iCs/>
          <w:sz w:val="20"/>
          <w:szCs w:val="20"/>
        </w:rPr>
        <w:t xml:space="preserve">Legal Assistant </w:t>
      </w:r>
      <w:r w:rsidRPr="008D4473">
        <w:rPr>
          <w:sz w:val="20"/>
          <w:szCs w:val="20"/>
        </w:rPr>
        <w:t xml:space="preserve">(September 2011 – </w:t>
      </w:r>
      <w:r>
        <w:rPr>
          <w:sz w:val="20"/>
          <w:szCs w:val="20"/>
        </w:rPr>
        <w:t xml:space="preserve">January 2014; July 2015 </w:t>
      </w:r>
      <w:r w:rsidRPr="008D4473">
        <w:rPr>
          <w:sz w:val="20"/>
          <w:szCs w:val="20"/>
        </w:rPr>
        <w:t>–</w:t>
      </w:r>
      <w:r>
        <w:rPr>
          <w:sz w:val="20"/>
          <w:szCs w:val="20"/>
        </w:rPr>
        <w:t xml:space="preserve"> November 2015</w:t>
      </w:r>
      <w:r w:rsidRPr="008D4473">
        <w:rPr>
          <w:sz w:val="20"/>
          <w:szCs w:val="20"/>
        </w:rPr>
        <w:t xml:space="preserve">) </w:t>
      </w:r>
    </w:p>
    <w:p w14:paraId="7D122394" w14:textId="77777777" w:rsidR="00DE4B24" w:rsidRDefault="00DE4B24" w:rsidP="00DE4B24">
      <w:pPr>
        <w:pStyle w:val="Default"/>
        <w:numPr>
          <w:ilvl w:val="0"/>
          <w:numId w:val="1"/>
        </w:numPr>
        <w:spacing w:after="21"/>
        <w:ind w:left="360"/>
        <w:rPr>
          <w:sz w:val="20"/>
          <w:szCs w:val="20"/>
        </w:rPr>
      </w:pPr>
      <w:r>
        <w:rPr>
          <w:sz w:val="20"/>
          <w:szCs w:val="20"/>
        </w:rPr>
        <w:t xml:space="preserve">Performed contract reviews for client whose business was undergoing dissolution </w:t>
      </w:r>
    </w:p>
    <w:p w14:paraId="3BEBE6C4" w14:textId="77777777" w:rsidR="00DE4B24" w:rsidRDefault="00DE4B24" w:rsidP="00DE4B24">
      <w:pPr>
        <w:pStyle w:val="Default"/>
        <w:numPr>
          <w:ilvl w:val="0"/>
          <w:numId w:val="1"/>
        </w:numPr>
        <w:spacing w:after="21"/>
        <w:ind w:left="360"/>
        <w:rPr>
          <w:sz w:val="20"/>
          <w:szCs w:val="20"/>
        </w:rPr>
      </w:pPr>
      <w:r w:rsidRPr="008D4473">
        <w:rPr>
          <w:sz w:val="20"/>
          <w:szCs w:val="20"/>
        </w:rPr>
        <w:t>Participated in complex</w:t>
      </w:r>
      <w:r>
        <w:rPr>
          <w:sz w:val="20"/>
          <w:szCs w:val="20"/>
        </w:rPr>
        <w:t xml:space="preserve"> federal court business litigation</w:t>
      </w:r>
      <w:r w:rsidRPr="008D4473">
        <w:rPr>
          <w:sz w:val="20"/>
          <w:szCs w:val="20"/>
        </w:rPr>
        <w:t xml:space="preserve"> multiple causes of action from initial filing to discovery to settlement  </w:t>
      </w:r>
    </w:p>
    <w:p w14:paraId="6400CCBC" w14:textId="77777777" w:rsidR="00DE4B24" w:rsidRPr="000D5E0D" w:rsidRDefault="00DE4B24" w:rsidP="00DE4B24">
      <w:pPr>
        <w:pStyle w:val="Default"/>
        <w:numPr>
          <w:ilvl w:val="0"/>
          <w:numId w:val="1"/>
        </w:numPr>
        <w:ind w:left="360"/>
        <w:rPr>
          <w:sz w:val="20"/>
          <w:szCs w:val="20"/>
        </w:rPr>
      </w:pPr>
      <w:r w:rsidRPr="008D4473">
        <w:rPr>
          <w:sz w:val="20"/>
          <w:szCs w:val="20"/>
        </w:rPr>
        <w:t xml:space="preserve">Conducted statistical analysis </w:t>
      </w:r>
      <w:r>
        <w:rPr>
          <w:sz w:val="20"/>
          <w:szCs w:val="20"/>
        </w:rPr>
        <w:t>demonstrating</w:t>
      </w:r>
      <w:r w:rsidRPr="008D4473">
        <w:rPr>
          <w:sz w:val="20"/>
          <w:szCs w:val="20"/>
        </w:rPr>
        <w:t xml:space="preserve"> extent of damages and summarized findings in a demand letter, resulting in the establishment</w:t>
      </w:r>
      <w:r>
        <w:rPr>
          <w:sz w:val="20"/>
          <w:szCs w:val="20"/>
        </w:rPr>
        <w:t xml:space="preserve"> of diversity jurisdiction and</w:t>
      </w:r>
      <w:r w:rsidRPr="008D4473">
        <w:rPr>
          <w:sz w:val="20"/>
          <w:szCs w:val="20"/>
        </w:rPr>
        <w:t xml:space="preserve"> successful settlement </w:t>
      </w:r>
      <w:r>
        <w:rPr>
          <w:sz w:val="20"/>
          <w:szCs w:val="20"/>
        </w:rPr>
        <w:t>negotiations</w:t>
      </w:r>
    </w:p>
    <w:p w14:paraId="0DBB38D8" w14:textId="77777777" w:rsidR="00DE4B24" w:rsidRPr="008D4473" w:rsidRDefault="00DE4B24" w:rsidP="00DE4B24">
      <w:pPr>
        <w:pStyle w:val="Default"/>
        <w:numPr>
          <w:ilvl w:val="0"/>
          <w:numId w:val="1"/>
        </w:numPr>
        <w:spacing w:after="21"/>
        <w:ind w:left="360"/>
        <w:rPr>
          <w:sz w:val="20"/>
          <w:szCs w:val="20"/>
        </w:rPr>
      </w:pPr>
      <w:r w:rsidRPr="008D4473">
        <w:rPr>
          <w:sz w:val="20"/>
          <w:szCs w:val="20"/>
        </w:rPr>
        <w:t>Drafted and assisted with</w:t>
      </w:r>
      <w:r>
        <w:rPr>
          <w:sz w:val="20"/>
          <w:szCs w:val="20"/>
        </w:rPr>
        <w:t xml:space="preserve"> editing </w:t>
      </w:r>
      <w:r w:rsidRPr="008D4473">
        <w:rPr>
          <w:sz w:val="20"/>
          <w:szCs w:val="20"/>
        </w:rPr>
        <w:t xml:space="preserve">motions to dismiss, responsive motions, and four amended complaints </w:t>
      </w:r>
    </w:p>
    <w:p w14:paraId="62806333"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Organized and summarized medical and employment records </w:t>
      </w:r>
      <w:r>
        <w:rPr>
          <w:sz w:val="20"/>
          <w:szCs w:val="20"/>
        </w:rPr>
        <w:t>and assisted in negotiating</w:t>
      </w:r>
      <w:r w:rsidRPr="008D4473">
        <w:rPr>
          <w:sz w:val="20"/>
          <w:szCs w:val="20"/>
        </w:rPr>
        <w:t xml:space="preserve"> a $150,000 settlement offer </w:t>
      </w:r>
    </w:p>
    <w:p w14:paraId="726A8639"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Researched case law and administrative regulations to determine applicable laws and precedents to be cited in court </w:t>
      </w:r>
    </w:p>
    <w:p w14:paraId="7BAC2BB8"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Participated in worker’s compensation administrative proceedings and hearings in judge’s chambers </w:t>
      </w:r>
    </w:p>
    <w:p w14:paraId="17162B28"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Consulted with </w:t>
      </w:r>
      <w:r>
        <w:rPr>
          <w:sz w:val="20"/>
          <w:szCs w:val="20"/>
        </w:rPr>
        <w:t xml:space="preserve">many </w:t>
      </w:r>
      <w:r w:rsidRPr="008D4473">
        <w:rPr>
          <w:sz w:val="20"/>
          <w:szCs w:val="20"/>
        </w:rPr>
        <w:t xml:space="preserve">clients and documented detailed facts regarding claim issues  </w:t>
      </w:r>
    </w:p>
    <w:p w14:paraId="48825401" w14:textId="77777777" w:rsidR="00DE4B24" w:rsidRDefault="00DE4B24" w:rsidP="00DE4B24">
      <w:pPr>
        <w:pStyle w:val="Default"/>
        <w:rPr>
          <w:sz w:val="20"/>
          <w:szCs w:val="20"/>
        </w:rPr>
      </w:pPr>
    </w:p>
    <w:p w14:paraId="2F732D12" w14:textId="14EB18FA" w:rsidR="00DE4B24" w:rsidRDefault="00DE4B24" w:rsidP="00DE4B24">
      <w:pPr>
        <w:pStyle w:val="Default"/>
        <w:rPr>
          <w:sz w:val="20"/>
          <w:szCs w:val="20"/>
        </w:rPr>
      </w:pPr>
      <w:r>
        <w:rPr>
          <w:rStyle w:val="fontstyle01"/>
        </w:rPr>
        <w:t>H&amp;R Block, Inc.</w:t>
      </w:r>
      <w:r>
        <w:rPr>
          <w:rStyle w:val="fontstyle21"/>
        </w:rPr>
        <w:t xml:space="preserve">, St. Louis, MO </w:t>
      </w:r>
      <w:r>
        <w:rPr>
          <w:rStyle w:val="fontstyle31"/>
        </w:rPr>
        <w:t xml:space="preserve">Part-Time Tax Law Adviser </w:t>
      </w:r>
      <w:r>
        <w:rPr>
          <w:rStyle w:val="fontstyle21"/>
        </w:rPr>
        <w:t>(January 2015 – April 2015)</w:t>
      </w:r>
    </w:p>
    <w:p w14:paraId="7094E8BF" w14:textId="77777777" w:rsidR="00DE4B24" w:rsidRPr="008D4473" w:rsidRDefault="00DE4B24" w:rsidP="00DE4B24">
      <w:pPr>
        <w:pStyle w:val="Default"/>
        <w:numPr>
          <w:ilvl w:val="0"/>
          <w:numId w:val="1"/>
        </w:numPr>
        <w:spacing w:after="21"/>
        <w:ind w:left="360"/>
        <w:rPr>
          <w:sz w:val="20"/>
          <w:szCs w:val="20"/>
        </w:rPr>
      </w:pPr>
      <w:r>
        <w:rPr>
          <w:sz w:val="20"/>
          <w:szCs w:val="20"/>
        </w:rPr>
        <w:t>Responded to legal inquiries from tax professionals to assist with tax preparation and filing for clients</w:t>
      </w:r>
    </w:p>
    <w:p w14:paraId="1BB1E618" w14:textId="77777777" w:rsidR="00DE4B24" w:rsidRPr="008D4473" w:rsidRDefault="00DE4B24" w:rsidP="00DE4B24">
      <w:pPr>
        <w:pStyle w:val="Default"/>
        <w:numPr>
          <w:ilvl w:val="0"/>
          <w:numId w:val="1"/>
        </w:numPr>
        <w:spacing w:after="21"/>
        <w:ind w:left="360"/>
        <w:rPr>
          <w:sz w:val="20"/>
          <w:szCs w:val="20"/>
        </w:rPr>
      </w:pPr>
      <w:r>
        <w:rPr>
          <w:sz w:val="20"/>
          <w:szCs w:val="20"/>
        </w:rPr>
        <w:t>Researched various tax provisions,</w:t>
      </w:r>
      <w:r w:rsidRPr="00D40218">
        <w:rPr>
          <w:sz w:val="20"/>
          <w:szCs w:val="20"/>
        </w:rPr>
        <w:t xml:space="preserve"> </w:t>
      </w:r>
      <w:r>
        <w:rPr>
          <w:sz w:val="20"/>
          <w:szCs w:val="20"/>
        </w:rPr>
        <w:t>including many relating to the Affordable Care Act</w:t>
      </w:r>
    </w:p>
    <w:p w14:paraId="12D4E031" w14:textId="77777777" w:rsidR="00DE4B24" w:rsidRDefault="00DE4B24" w:rsidP="00DE4B24">
      <w:pPr>
        <w:pStyle w:val="Default"/>
        <w:numPr>
          <w:ilvl w:val="0"/>
          <w:numId w:val="1"/>
        </w:numPr>
        <w:spacing w:after="21"/>
        <w:ind w:left="360"/>
        <w:rPr>
          <w:sz w:val="20"/>
          <w:szCs w:val="20"/>
        </w:rPr>
      </w:pPr>
      <w:r w:rsidRPr="00D40218">
        <w:rPr>
          <w:sz w:val="20"/>
          <w:szCs w:val="20"/>
        </w:rPr>
        <w:t>Answered questions usin</w:t>
      </w:r>
      <w:r>
        <w:rPr>
          <w:sz w:val="20"/>
          <w:szCs w:val="20"/>
        </w:rPr>
        <w:t>g</w:t>
      </w:r>
      <w:r w:rsidRPr="00D40218">
        <w:rPr>
          <w:sz w:val="20"/>
          <w:szCs w:val="20"/>
        </w:rPr>
        <w:t xml:space="preserve"> IRS publications, form instructions, sample letters, H&amp;R Blo</w:t>
      </w:r>
      <w:r>
        <w:rPr>
          <w:sz w:val="20"/>
          <w:szCs w:val="20"/>
        </w:rPr>
        <w:t>ck materials, and other sources</w:t>
      </w:r>
    </w:p>
    <w:p w14:paraId="0BA9777E" w14:textId="77777777" w:rsidR="00DE4B24" w:rsidRPr="00D40218" w:rsidRDefault="00DE4B24" w:rsidP="00DE4B24">
      <w:pPr>
        <w:pStyle w:val="Default"/>
        <w:spacing w:after="21"/>
        <w:rPr>
          <w:sz w:val="20"/>
          <w:szCs w:val="20"/>
        </w:rPr>
      </w:pPr>
    </w:p>
    <w:p w14:paraId="35DB9ECD" w14:textId="1A29F628" w:rsidR="00DE4B24" w:rsidRPr="008D4473" w:rsidRDefault="00DE4B24" w:rsidP="00DE4B24">
      <w:pPr>
        <w:pStyle w:val="Default"/>
        <w:rPr>
          <w:sz w:val="20"/>
          <w:szCs w:val="20"/>
        </w:rPr>
      </w:pPr>
      <w:r w:rsidRPr="008D4473">
        <w:rPr>
          <w:b/>
          <w:bCs/>
          <w:sz w:val="20"/>
          <w:szCs w:val="20"/>
        </w:rPr>
        <w:t>Jackson Lewis, P.C.</w:t>
      </w:r>
      <w:r>
        <w:rPr>
          <w:sz w:val="20"/>
          <w:szCs w:val="20"/>
        </w:rPr>
        <w:t xml:space="preserve">, St. Louis, MO </w:t>
      </w:r>
      <w:r>
        <w:rPr>
          <w:i/>
          <w:iCs/>
          <w:sz w:val="20"/>
          <w:szCs w:val="20"/>
        </w:rPr>
        <w:t xml:space="preserve">Summer </w:t>
      </w:r>
      <w:r w:rsidRPr="008D4473">
        <w:rPr>
          <w:i/>
          <w:iCs/>
          <w:sz w:val="20"/>
          <w:szCs w:val="20"/>
        </w:rPr>
        <w:t xml:space="preserve">Legal Intern </w:t>
      </w:r>
      <w:r w:rsidRPr="008D4473">
        <w:rPr>
          <w:sz w:val="20"/>
          <w:szCs w:val="20"/>
        </w:rPr>
        <w:t>(</w:t>
      </w:r>
      <w:r>
        <w:rPr>
          <w:sz w:val="20"/>
          <w:szCs w:val="20"/>
        </w:rPr>
        <w:t>June</w:t>
      </w:r>
      <w:r w:rsidRPr="008D4473">
        <w:rPr>
          <w:sz w:val="20"/>
          <w:szCs w:val="20"/>
        </w:rPr>
        <w:t xml:space="preserve"> 2014</w:t>
      </w:r>
      <w:r>
        <w:rPr>
          <w:sz w:val="20"/>
          <w:szCs w:val="20"/>
        </w:rPr>
        <w:t xml:space="preserve"> – August 2014</w:t>
      </w:r>
      <w:r w:rsidRPr="008D4473">
        <w:rPr>
          <w:sz w:val="20"/>
          <w:szCs w:val="20"/>
        </w:rPr>
        <w:t xml:space="preserve">) </w:t>
      </w:r>
    </w:p>
    <w:p w14:paraId="4567DD0A" w14:textId="77777777" w:rsidR="00DE4B24" w:rsidRPr="008D4473" w:rsidRDefault="00DE4B24" w:rsidP="00DE4B24">
      <w:pPr>
        <w:pStyle w:val="Default"/>
        <w:numPr>
          <w:ilvl w:val="0"/>
          <w:numId w:val="1"/>
        </w:numPr>
        <w:spacing w:after="23"/>
        <w:ind w:left="360"/>
        <w:rPr>
          <w:sz w:val="20"/>
          <w:szCs w:val="20"/>
        </w:rPr>
      </w:pPr>
      <w:r w:rsidRPr="008D4473">
        <w:rPr>
          <w:sz w:val="20"/>
          <w:szCs w:val="20"/>
        </w:rPr>
        <w:t xml:space="preserve">Conducted extensive research related to employment law including social media’s relation to labor law and contractual restrictive covenants </w:t>
      </w:r>
    </w:p>
    <w:p w14:paraId="3C9795CF" w14:textId="77777777" w:rsidR="00DE4B24" w:rsidRPr="008D4473" w:rsidRDefault="00DE4B24" w:rsidP="00DE4B24">
      <w:pPr>
        <w:pStyle w:val="Default"/>
        <w:numPr>
          <w:ilvl w:val="0"/>
          <w:numId w:val="1"/>
        </w:numPr>
        <w:spacing w:after="23"/>
        <w:ind w:left="360"/>
        <w:rPr>
          <w:sz w:val="20"/>
          <w:szCs w:val="20"/>
        </w:rPr>
      </w:pPr>
      <w:r>
        <w:rPr>
          <w:sz w:val="20"/>
          <w:szCs w:val="20"/>
        </w:rPr>
        <w:t xml:space="preserve">Authored </w:t>
      </w:r>
      <w:r w:rsidRPr="008D4473">
        <w:rPr>
          <w:sz w:val="20"/>
          <w:szCs w:val="20"/>
        </w:rPr>
        <w:t xml:space="preserve">article on social media and labor law which was published in the </w:t>
      </w:r>
      <w:r w:rsidRPr="008D4473">
        <w:rPr>
          <w:i/>
          <w:iCs/>
          <w:sz w:val="20"/>
          <w:szCs w:val="20"/>
        </w:rPr>
        <w:t>Journal of the Missouri Bar</w:t>
      </w:r>
    </w:p>
    <w:p w14:paraId="1E5B037D" w14:textId="77777777" w:rsidR="00DE4B24" w:rsidRDefault="00DE4B24" w:rsidP="00DE4B24">
      <w:pPr>
        <w:pStyle w:val="Default"/>
        <w:rPr>
          <w:b/>
          <w:bCs/>
          <w:sz w:val="20"/>
          <w:szCs w:val="20"/>
        </w:rPr>
      </w:pPr>
    </w:p>
    <w:p w14:paraId="646BFDB2" w14:textId="56D50D02" w:rsidR="00DE4B24" w:rsidRPr="008D4473" w:rsidRDefault="00DE4B24" w:rsidP="00DE4B24">
      <w:pPr>
        <w:pStyle w:val="Default"/>
        <w:rPr>
          <w:sz w:val="20"/>
          <w:szCs w:val="20"/>
        </w:rPr>
      </w:pPr>
      <w:r w:rsidRPr="008D4473">
        <w:rPr>
          <w:b/>
          <w:bCs/>
          <w:sz w:val="20"/>
          <w:szCs w:val="20"/>
        </w:rPr>
        <w:t>Saint Louis University Legal Clinic</w:t>
      </w:r>
      <w:r w:rsidRPr="008D4473">
        <w:rPr>
          <w:sz w:val="20"/>
          <w:szCs w:val="20"/>
        </w:rPr>
        <w:t>, St. Louis</w:t>
      </w:r>
      <w:r>
        <w:rPr>
          <w:sz w:val="20"/>
          <w:szCs w:val="20"/>
        </w:rPr>
        <w:t>, MO</w:t>
      </w:r>
      <w:r w:rsidRPr="008D4473">
        <w:rPr>
          <w:sz w:val="20"/>
          <w:szCs w:val="20"/>
        </w:rPr>
        <w:t xml:space="preserve"> </w:t>
      </w:r>
      <w:r w:rsidRPr="008D4473">
        <w:rPr>
          <w:i/>
          <w:iCs/>
          <w:sz w:val="20"/>
          <w:szCs w:val="20"/>
        </w:rPr>
        <w:t>Student Attorney - Rule 13 Certified</w:t>
      </w:r>
      <w:r w:rsidRPr="008D4473">
        <w:rPr>
          <w:sz w:val="20"/>
          <w:szCs w:val="20"/>
        </w:rPr>
        <w:t xml:space="preserve"> (Summer 2014) </w:t>
      </w:r>
    </w:p>
    <w:p w14:paraId="1DF07520" w14:textId="77777777" w:rsidR="00DE4B24" w:rsidRPr="00733CD1" w:rsidRDefault="00DE4B24" w:rsidP="00DE4B24">
      <w:pPr>
        <w:pStyle w:val="Default"/>
        <w:numPr>
          <w:ilvl w:val="0"/>
          <w:numId w:val="1"/>
        </w:numPr>
        <w:spacing w:after="21"/>
        <w:ind w:left="360"/>
        <w:rPr>
          <w:sz w:val="20"/>
          <w:szCs w:val="20"/>
        </w:rPr>
      </w:pPr>
      <w:r w:rsidRPr="008D4473">
        <w:rPr>
          <w:sz w:val="20"/>
          <w:szCs w:val="20"/>
        </w:rPr>
        <w:t>Interviewed parties and witnesses</w:t>
      </w:r>
      <w:r>
        <w:rPr>
          <w:sz w:val="20"/>
          <w:szCs w:val="20"/>
        </w:rPr>
        <w:t xml:space="preserve"> and appeared in court</w:t>
      </w:r>
      <w:r w:rsidRPr="008D4473">
        <w:rPr>
          <w:sz w:val="20"/>
          <w:szCs w:val="20"/>
        </w:rPr>
        <w:t xml:space="preserve"> in family law case </w:t>
      </w:r>
      <w:r>
        <w:rPr>
          <w:sz w:val="20"/>
          <w:szCs w:val="20"/>
        </w:rPr>
        <w:t>while serving</w:t>
      </w:r>
      <w:r w:rsidRPr="008D4473">
        <w:rPr>
          <w:sz w:val="20"/>
          <w:szCs w:val="20"/>
        </w:rPr>
        <w:t xml:space="preserve"> as Guardian Ad Litem</w:t>
      </w:r>
      <w:r>
        <w:rPr>
          <w:sz w:val="20"/>
          <w:szCs w:val="20"/>
        </w:rPr>
        <w:t xml:space="preserve"> for </w:t>
      </w:r>
      <w:r w:rsidRPr="0016023B">
        <w:rPr>
          <w:sz w:val="20"/>
          <w:szCs w:val="20"/>
        </w:rPr>
        <w:t xml:space="preserve">infant </w:t>
      </w:r>
      <w:r w:rsidRPr="00733CD1">
        <w:rPr>
          <w:sz w:val="20"/>
          <w:szCs w:val="20"/>
        </w:rPr>
        <w:t xml:space="preserve"> </w:t>
      </w:r>
    </w:p>
    <w:p w14:paraId="2CCA0FD6" w14:textId="77777777" w:rsidR="00DE4B24" w:rsidRDefault="00DE4B24" w:rsidP="00DE4B24">
      <w:pPr>
        <w:pStyle w:val="Default"/>
        <w:numPr>
          <w:ilvl w:val="0"/>
          <w:numId w:val="1"/>
        </w:numPr>
        <w:spacing w:after="21"/>
        <w:ind w:left="360"/>
        <w:rPr>
          <w:sz w:val="20"/>
          <w:szCs w:val="20"/>
        </w:rPr>
      </w:pPr>
      <w:r w:rsidRPr="008D4473">
        <w:rPr>
          <w:sz w:val="20"/>
          <w:szCs w:val="20"/>
        </w:rPr>
        <w:t xml:space="preserve">Reviewed </w:t>
      </w:r>
      <w:r>
        <w:rPr>
          <w:sz w:val="20"/>
          <w:szCs w:val="20"/>
        </w:rPr>
        <w:t>and created</w:t>
      </w:r>
      <w:r w:rsidRPr="008D4473">
        <w:rPr>
          <w:sz w:val="20"/>
          <w:szCs w:val="20"/>
        </w:rPr>
        <w:t xml:space="preserve"> chronologies </w:t>
      </w:r>
      <w:r>
        <w:rPr>
          <w:sz w:val="20"/>
          <w:szCs w:val="20"/>
        </w:rPr>
        <w:t xml:space="preserve">of </w:t>
      </w:r>
      <w:r w:rsidRPr="008D4473">
        <w:rPr>
          <w:sz w:val="20"/>
          <w:szCs w:val="20"/>
        </w:rPr>
        <w:t>medical records to analyze medical care provided</w:t>
      </w:r>
    </w:p>
    <w:p w14:paraId="5ECE5BF5" w14:textId="77777777" w:rsidR="00DE4B24" w:rsidRPr="00F93AF1" w:rsidRDefault="00DE4B24" w:rsidP="00DE4B24">
      <w:pPr>
        <w:pStyle w:val="Default"/>
        <w:numPr>
          <w:ilvl w:val="0"/>
          <w:numId w:val="1"/>
        </w:numPr>
        <w:spacing w:after="21"/>
        <w:ind w:left="360"/>
        <w:rPr>
          <w:sz w:val="20"/>
          <w:szCs w:val="20"/>
        </w:rPr>
      </w:pPr>
      <w:r w:rsidRPr="008D4473">
        <w:rPr>
          <w:sz w:val="20"/>
          <w:szCs w:val="20"/>
        </w:rPr>
        <w:t xml:space="preserve">Conducted client intake interviews and completed client intake forms </w:t>
      </w:r>
    </w:p>
    <w:p w14:paraId="2DAAB054" w14:textId="77777777" w:rsidR="00DE4B24" w:rsidRDefault="00DE4B24" w:rsidP="00DE4B24">
      <w:pPr>
        <w:pStyle w:val="Default"/>
        <w:rPr>
          <w:sz w:val="20"/>
          <w:szCs w:val="20"/>
        </w:rPr>
      </w:pPr>
    </w:p>
    <w:p w14:paraId="67798569" w14:textId="106D0CD2" w:rsidR="00DE4B24" w:rsidRPr="008D4473" w:rsidRDefault="00DE4B24" w:rsidP="00DE4B24">
      <w:pPr>
        <w:pStyle w:val="Default"/>
        <w:rPr>
          <w:sz w:val="20"/>
          <w:szCs w:val="20"/>
        </w:rPr>
      </w:pPr>
      <w:proofErr w:type="spellStart"/>
      <w:r w:rsidRPr="008D4473">
        <w:rPr>
          <w:b/>
          <w:bCs/>
          <w:sz w:val="20"/>
          <w:szCs w:val="20"/>
        </w:rPr>
        <w:t>Wendl</w:t>
      </w:r>
      <w:proofErr w:type="spellEnd"/>
      <w:r w:rsidRPr="008D4473">
        <w:rPr>
          <w:b/>
          <w:bCs/>
          <w:sz w:val="20"/>
          <w:szCs w:val="20"/>
        </w:rPr>
        <w:t xml:space="preserve"> Financial</w:t>
      </w:r>
      <w:r>
        <w:rPr>
          <w:sz w:val="20"/>
          <w:szCs w:val="20"/>
        </w:rPr>
        <w:t xml:space="preserve">, St. Louis, MO </w:t>
      </w:r>
      <w:r w:rsidRPr="008D4473">
        <w:rPr>
          <w:i/>
          <w:iCs/>
          <w:sz w:val="20"/>
          <w:szCs w:val="20"/>
        </w:rPr>
        <w:t xml:space="preserve">Financial Analyst Intern </w:t>
      </w:r>
      <w:r w:rsidRPr="008D4473">
        <w:rPr>
          <w:sz w:val="20"/>
          <w:szCs w:val="20"/>
        </w:rPr>
        <w:t xml:space="preserve">(Summer 2010) </w:t>
      </w:r>
    </w:p>
    <w:p w14:paraId="3C00076E"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Reviewed and analyzed financial data on </w:t>
      </w:r>
      <w:r>
        <w:rPr>
          <w:sz w:val="20"/>
          <w:szCs w:val="20"/>
        </w:rPr>
        <w:t xml:space="preserve">50+ year </w:t>
      </w:r>
      <w:r w:rsidRPr="008D4473">
        <w:rPr>
          <w:sz w:val="20"/>
          <w:szCs w:val="20"/>
        </w:rPr>
        <w:t>stock returns to ide</w:t>
      </w:r>
      <w:r>
        <w:rPr>
          <w:sz w:val="20"/>
          <w:szCs w:val="20"/>
        </w:rPr>
        <w:t>ntify and measure returns on</w:t>
      </w:r>
      <w:r w:rsidRPr="008D4473">
        <w:rPr>
          <w:sz w:val="20"/>
          <w:szCs w:val="20"/>
        </w:rPr>
        <w:t xml:space="preserve"> top </w:t>
      </w:r>
      <w:r>
        <w:rPr>
          <w:sz w:val="20"/>
          <w:szCs w:val="20"/>
        </w:rPr>
        <w:t>dividend-yielding stocks</w:t>
      </w:r>
    </w:p>
    <w:p w14:paraId="6829CB38"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Research findings submitted for consideration of investment strategies intended for publication in a financial trade journal </w:t>
      </w:r>
    </w:p>
    <w:p w14:paraId="26660F64" w14:textId="77777777" w:rsidR="00DE4B24" w:rsidRDefault="00DE4B24" w:rsidP="00DE4B24">
      <w:pPr>
        <w:pStyle w:val="Default"/>
        <w:numPr>
          <w:ilvl w:val="0"/>
          <w:numId w:val="1"/>
        </w:numPr>
        <w:ind w:left="360"/>
        <w:rPr>
          <w:sz w:val="20"/>
          <w:szCs w:val="20"/>
        </w:rPr>
      </w:pPr>
      <w:r w:rsidRPr="008D4473">
        <w:rPr>
          <w:sz w:val="20"/>
          <w:szCs w:val="20"/>
        </w:rPr>
        <w:t xml:space="preserve">Simplified complex data by creating and organizing summary spreadsheets in Excel </w:t>
      </w:r>
    </w:p>
    <w:p w14:paraId="34694652" w14:textId="77777777" w:rsidR="00DE4B24" w:rsidRDefault="00DE4B24" w:rsidP="00DE4B24">
      <w:pPr>
        <w:pStyle w:val="Default"/>
        <w:rPr>
          <w:sz w:val="20"/>
          <w:szCs w:val="20"/>
        </w:rPr>
      </w:pPr>
    </w:p>
    <w:p w14:paraId="45BB8D35" w14:textId="77777777" w:rsidR="00DE4B24" w:rsidRPr="008D4473" w:rsidRDefault="00DE4B24" w:rsidP="00DE4B24">
      <w:pPr>
        <w:pStyle w:val="Default"/>
        <w:rPr>
          <w:sz w:val="20"/>
          <w:szCs w:val="20"/>
        </w:rPr>
      </w:pPr>
      <w:r w:rsidRPr="008D4473">
        <w:rPr>
          <w:b/>
          <w:bCs/>
          <w:sz w:val="20"/>
          <w:szCs w:val="20"/>
        </w:rPr>
        <w:t>Washington University Epidemiology</w:t>
      </w:r>
      <w:r>
        <w:rPr>
          <w:b/>
          <w:bCs/>
          <w:sz w:val="20"/>
          <w:szCs w:val="20"/>
        </w:rPr>
        <w:t xml:space="preserve"> Prevention and</w:t>
      </w:r>
      <w:r w:rsidRPr="008D4473">
        <w:rPr>
          <w:b/>
          <w:bCs/>
          <w:sz w:val="20"/>
          <w:szCs w:val="20"/>
        </w:rPr>
        <w:t xml:space="preserve"> Research Group</w:t>
      </w:r>
      <w:r w:rsidRPr="008D4473">
        <w:rPr>
          <w:sz w:val="20"/>
          <w:szCs w:val="20"/>
        </w:rPr>
        <w:t xml:space="preserve">, St. Louis, MO                 </w:t>
      </w:r>
    </w:p>
    <w:p w14:paraId="728259BB" w14:textId="65D58792" w:rsidR="00DE4B24" w:rsidRPr="008D4473" w:rsidRDefault="00DE4B24" w:rsidP="00DE4B24">
      <w:pPr>
        <w:pStyle w:val="Default"/>
        <w:rPr>
          <w:sz w:val="20"/>
          <w:szCs w:val="20"/>
        </w:rPr>
      </w:pPr>
      <w:r w:rsidRPr="008D4473">
        <w:rPr>
          <w:i/>
          <w:iCs/>
          <w:sz w:val="20"/>
          <w:szCs w:val="20"/>
        </w:rPr>
        <w:t>Researcher Intern</w:t>
      </w:r>
      <w:r w:rsidRPr="008D4473">
        <w:rPr>
          <w:sz w:val="20"/>
          <w:szCs w:val="20"/>
        </w:rPr>
        <w:t xml:space="preserve"> (Summer 2009) </w:t>
      </w:r>
    </w:p>
    <w:p w14:paraId="0DB95FC9" w14:textId="77777777" w:rsidR="00DE4B24" w:rsidRDefault="00DE4B24" w:rsidP="00DE4B24">
      <w:pPr>
        <w:pStyle w:val="Default"/>
        <w:numPr>
          <w:ilvl w:val="0"/>
          <w:numId w:val="1"/>
        </w:numPr>
        <w:spacing w:after="21"/>
        <w:ind w:left="360"/>
        <w:rPr>
          <w:sz w:val="20"/>
          <w:szCs w:val="20"/>
        </w:rPr>
      </w:pPr>
      <w:r>
        <w:rPr>
          <w:sz w:val="20"/>
          <w:szCs w:val="20"/>
        </w:rPr>
        <w:t>Worked with database formed through confidential surveys, preparing regression analysis results for publication</w:t>
      </w:r>
    </w:p>
    <w:p w14:paraId="1B9C5772" w14:textId="77777777" w:rsidR="00DE4B24" w:rsidRPr="008D4473" w:rsidRDefault="00DE4B24" w:rsidP="00DE4B24">
      <w:pPr>
        <w:pStyle w:val="Default"/>
        <w:numPr>
          <w:ilvl w:val="0"/>
          <w:numId w:val="1"/>
        </w:numPr>
        <w:spacing w:after="21"/>
        <w:ind w:left="360"/>
        <w:rPr>
          <w:sz w:val="20"/>
          <w:szCs w:val="20"/>
        </w:rPr>
      </w:pPr>
      <w:r w:rsidRPr="008D4473">
        <w:rPr>
          <w:sz w:val="20"/>
          <w:szCs w:val="20"/>
        </w:rPr>
        <w:t xml:space="preserve">Thoroughly analyzed economic and psychosocial data obtained from NIH-sponsored surveys and studies </w:t>
      </w:r>
    </w:p>
    <w:p w14:paraId="57D37772" w14:textId="77777777" w:rsidR="00DE4B24" w:rsidRPr="005C0215" w:rsidRDefault="00DE4B24" w:rsidP="00DE4B24">
      <w:pPr>
        <w:pStyle w:val="Default"/>
        <w:numPr>
          <w:ilvl w:val="0"/>
          <w:numId w:val="1"/>
        </w:numPr>
        <w:ind w:left="360"/>
        <w:rPr>
          <w:sz w:val="20"/>
          <w:szCs w:val="20"/>
        </w:rPr>
      </w:pPr>
      <w:r>
        <w:rPr>
          <w:sz w:val="20"/>
          <w:szCs w:val="20"/>
        </w:rPr>
        <w:t>Produced</w:t>
      </w:r>
      <w:r w:rsidRPr="008D4473">
        <w:rPr>
          <w:sz w:val="20"/>
          <w:szCs w:val="20"/>
        </w:rPr>
        <w:t xml:space="preserve"> a paper containing introduction, methods, results and discussion fit for publication in a research journal </w:t>
      </w:r>
    </w:p>
    <w:p w14:paraId="669A31BE" w14:textId="77777777" w:rsidR="00DE4B24" w:rsidRDefault="00DE4B24" w:rsidP="00DE4B24">
      <w:pPr>
        <w:pStyle w:val="Default"/>
        <w:rPr>
          <w:b/>
          <w:bCs/>
          <w:sz w:val="20"/>
          <w:szCs w:val="20"/>
        </w:rPr>
      </w:pPr>
    </w:p>
    <w:p w14:paraId="2185C0F2" w14:textId="77777777" w:rsidR="00DE4B24" w:rsidRPr="008D4473" w:rsidRDefault="00DE4B24" w:rsidP="00DE4B24">
      <w:pPr>
        <w:pStyle w:val="Default"/>
        <w:rPr>
          <w:sz w:val="20"/>
          <w:szCs w:val="20"/>
        </w:rPr>
      </w:pPr>
    </w:p>
    <w:p w14:paraId="11F441C3" w14:textId="716F3243" w:rsidR="00DE4B24" w:rsidRPr="00DE4B24" w:rsidRDefault="00DE4B24" w:rsidP="00DE4B24">
      <w:pPr>
        <w:pStyle w:val="Default"/>
        <w:rPr>
          <w:sz w:val="20"/>
          <w:szCs w:val="20"/>
          <w:u w:val="single"/>
        </w:rPr>
      </w:pPr>
      <w:r w:rsidRPr="00F41677">
        <w:rPr>
          <w:b/>
          <w:bCs/>
          <w:sz w:val="20"/>
          <w:szCs w:val="20"/>
          <w:u w:val="single"/>
        </w:rPr>
        <w:t>EXTRACURRICULAR ACTIVITIES</w:t>
      </w:r>
      <w:r w:rsidRPr="00F41677">
        <w:rPr>
          <w:b/>
          <w:bCs/>
          <w:sz w:val="20"/>
          <w:szCs w:val="20"/>
        </w:rPr>
        <w:t xml:space="preserve"> </w:t>
      </w:r>
    </w:p>
    <w:p w14:paraId="628B8844" w14:textId="77777777" w:rsidR="00DE4B24" w:rsidRPr="00C34465" w:rsidRDefault="00DE4B24" w:rsidP="00DE4B24">
      <w:pPr>
        <w:pStyle w:val="Default"/>
        <w:numPr>
          <w:ilvl w:val="0"/>
          <w:numId w:val="1"/>
        </w:numPr>
        <w:spacing w:after="21"/>
        <w:ind w:left="360"/>
        <w:rPr>
          <w:sz w:val="20"/>
          <w:szCs w:val="20"/>
        </w:rPr>
      </w:pPr>
      <w:r>
        <w:rPr>
          <w:sz w:val="20"/>
          <w:szCs w:val="20"/>
        </w:rPr>
        <w:t>Provide legal advice to immigrants regarding power of attorney for finance as volunteer with legal assistance ministry</w:t>
      </w:r>
      <w:r w:rsidRPr="00CA4C6F">
        <w:rPr>
          <w:sz w:val="20"/>
          <w:szCs w:val="20"/>
        </w:rPr>
        <w:t xml:space="preserve"> </w:t>
      </w:r>
    </w:p>
    <w:p w14:paraId="6E9BD3FA" w14:textId="045ED1C3" w:rsidR="00DE4B24" w:rsidRPr="00DE4B24" w:rsidRDefault="00DE4B24" w:rsidP="00DE4B24">
      <w:pPr>
        <w:pStyle w:val="Default"/>
        <w:numPr>
          <w:ilvl w:val="0"/>
          <w:numId w:val="1"/>
        </w:numPr>
        <w:spacing w:after="21"/>
        <w:ind w:left="360"/>
        <w:rPr>
          <w:sz w:val="20"/>
          <w:szCs w:val="20"/>
        </w:rPr>
      </w:pPr>
      <w:r w:rsidRPr="008D4473">
        <w:rPr>
          <w:sz w:val="20"/>
          <w:szCs w:val="20"/>
        </w:rPr>
        <w:t xml:space="preserve">Action Committee Member for </w:t>
      </w:r>
      <w:proofErr w:type="spellStart"/>
      <w:r w:rsidRPr="008D4473">
        <w:rPr>
          <w:sz w:val="20"/>
          <w:szCs w:val="20"/>
        </w:rPr>
        <w:t>LeaderShape</w:t>
      </w:r>
      <w:proofErr w:type="spellEnd"/>
      <w:r w:rsidRPr="008D4473">
        <w:rPr>
          <w:sz w:val="20"/>
          <w:szCs w:val="20"/>
        </w:rPr>
        <w:t xml:space="preserve"> </w:t>
      </w:r>
      <w:r>
        <w:rPr>
          <w:sz w:val="20"/>
          <w:szCs w:val="20"/>
        </w:rPr>
        <w:t>at Washington University</w:t>
      </w:r>
    </w:p>
    <w:sectPr w:rsidR="00DE4B24" w:rsidRPr="00DE4B24" w:rsidSect="008D4473">
      <w:pgSz w:w="12240" w:h="16340"/>
      <w:pgMar w:top="1170" w:right="623" w:bottom="670" w:left="92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76504"/>
    <w:multiLevelType w:val="hybridMultilevel"/>
    <w:tmpl w:val="3D229544"/>
    <w:lvl w:ilvl="0" w:tplc="F4A8881C">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A3A1D"/>
    <w:multiLevelType w:val="hybridMultilevel"/>
    <w:tmpl w:val="753870DA"/>
    <w:lvl w:ilvl="0" w:tplc="04090003">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4"/>
    <w:rsid w:val="00387681"/>
    <w:rsid w:val="00DE4B24"/>
    <w:rsid w:val="00FF2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7680"/>
  <w15:chartTrackingRefBased/>
  <w15:docId w15:val="{19B9FA28-FCD4-48C2-A2AC-0917DB44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4B24"/>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styleId="Hyperlink">
    <w:name w:val="Hyperlink"/>
    <w:uiPriority w:val="99"/>
    <w:unhideWhenUsed/>
    <w:rsid w:val="00DE4B24"/>
    <w:rPr>
      <w:color w:val="0000FF"/>
      <w:u w:val="single"/>
    </w:rPr>
  </w:style>
  <w:style w:type="character" w:customStyle="1" w:styleId="fontstyle01">
    <w:name w:val="fontstyle01"/>
    <w:basedOn w:val="DefaultParagraphFont"/>
    <w:rsid w:val="00DE4B24"/>
    <w:rPr>
      <w:rFonts w:ascii="Times New Roman" w:hAnsi="Times New Roman" w:cs="Times New Roman" w:hint="default"/>
      <w:b/>
      <w:bCs/>
      <w:i w:val="0"/>
      <w:iCs w:val="0"/>
      <w:color w:val="000000"/>
      <w:sz w:val="20"/>
      <w:szCs w:val="20"/>
    </w:rPr>
  </w:style>
  <w:style w:type="character" w:customStyle="1" w:styleId="fontstyle21">
    <w:name w:val="fontstyle21"/>
    <w:basedOn w:val="DefaultParagraphFont"/>
    <w:rsid w:val="00DE4B24"/>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DE4B24"/>
    <w:rPr>
      <w:rFonts w:ascii="Times New Roman" w:hAnsi="Times New Roman" w:cs="Times New Roman" w:hint="default"/>
      <w:b w:val="0"/>
      <w:bCs w:val="0"/>
      <w:i/>
      <w:iCs/>
      <w:color w:val="000000"/>
      <w:sz w:val="20"/>
      <w:szCs w:val="20"/>
    </w:rPr>
  </w:style>
  <w:style w:type="character" w:styleId="UnresolvedMention">
    <w:name w:val="Unresolved Mention"/>
    <w:basedOn w:val="DefaultParagraphFont"/>
    <w:uiPriority w:val="99"/>
    <w:semiHidden/>
    <w:unhideWhenUsed/>
    <w:rsid w:val="00DE4B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bar.org/journal/novdec2014.htm" TargetMode="External"/><Relationship Id="rId5" Type="http://schemas.openxmlformats.org/officeDocument/2006/relationships/hyperlink" Target="https://github.com/Todd-Ro?tab=reposi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Romkema</dc:creator>
  <cp:keywords/>
  <dc:description/>
  <cp:lastModifiedBy>Todd Romkema</cp:lastModifiedBy>
  <cp:revision>3</cp:revision>
  <dcterms:created xsi:type="dcterms:W3CDTF">2018-04-20T13:37:00Z</dcterms:created>
  <dcterms:modified xsi:type="dcterms:W3CDTF">2018-05-02T01:38:00Z</dcterms:modified>
</cp:coreProperties>
</file>