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16D299" w14:textId="20A17F96" w:rsidR="009958C5" w:rsidRDefault="00D74FCF" w:rsidP="00D74FCF">
      <w:pPr>
        <w:pStyle w:val="NoSpacing"/>
        <w:jc w:val="center"/>
        <w:rPr>
          <w:b/>
          <w:sz w:val="28"/>
          <w:szCs w:val="28"/>
        </w:rPr>
      </w:pPr>
      <w:r>
        <w:rPr>
          <w:b/>
          <w:sz w:val="28"/>
          <w:szCs w:val="28"/>
        </w:rPr>
        <w:t>Ryerson University</w:t>
      </w:r>
    </w:p>
    <w:p w14:paraId="518486E0" w14:textId="350A1AD2" w:rsidR="00D74FCF" w:rsidRDefault="00D74FCF" w:rsidP="00D74FCF">
      <w:pPr>
        <w:pStyle w:val="NoSpacing"/>
        <w:jc w:val="center"/>
        <w:rPr>
          <w:b/>
          <w:sz w:val="24"/>
          <w:szCs w:val="24"/>
        </w:rPr>
      </w:pPr>
      <w:r w:rsidRPr="00D74FCF">
        <w:rPr>
          <w:b/>
          <w:sz w:val="24"/>
          <w:szCs w:val="24"/>
        </w:rPr>
        <w:t>CKME 136 Data Analytics</w:t>
      </w:r>
      <w:r w:rsidR="007B354D">
        <w:rPr>
          <w:b/>
          <w:sz w:val="24"/>
          <w:szCs w:val="24"/>
        </w:rPr>
        <w:t xml:space="preserve"> </w:t>
      </w:r>
      <w:r w:rsidRPr="00D74FCF">
        <w:rPr>
          <w:b/>
          <w:sz w:val="24"/>
          <w:szCs w:val="24"/>
        </w:rPr>
        <w:t>Capstone Course</w:t>
      </w:r>
    </w:p>
    <w:p w14:paraId="2748B1D6" w14:textId="5FB3A8A1" w:rsidR="00D74FCF" w:rsidRDefault="00D74FCF" w:rsidP="00D74FCF">
      <w:pPr>
        <w:pStyle w:val="NoSpacing"/>
        <w:jc w:val="center"/>
        <w:rPr>
          <w:b/>
          <w:sz w:val="24"/>
          <w:szCs w:val="24"/>
        </w:rPr>
      </w:pPr>
    </w:p>
    <w:p w14:paraId="0A590720" w14:textId="77777777" w:rsidR="007B354D" w:rsidRDefault="007B354D" w:rsidP="00D74FCF">
      <w:pPr>
        <w:pStyle w:val="NoSpacing"/>
        <w:jc w:val="center"/>
        <w:rPr>
          <w:b/>
          <w:sz w:val="24"/>
          <w:szCs w:val="24"/>
        </w:rPr>
      </w:pPr>
    </w:p>
    <w:p w14:paraId="334DC962" w14:textId="0F210139" w:rsidR="00D74FCF" w:rsidRPr="00FF4451" w:rsidRDefault="00D74FCF" w:rsidP="00D74FCF">
      <w:pPr>
        <w:pStyle w:val="NoSpacing"/>
        <w:jc w:val="right"/>
        <w:rPr>
          <w:sz w:val="24"/>
          <w:szCs w:val="24"/>
        </w:rPr>
      </w:pPr>
      <w:r w:rsidRPr="00FF4451">
        <w:rPr>
          <w:sz w:val="24"/>
          <w:szCs w:val="24"/>
        </w:rPr>
        <w:t>Submitted By:  Todd Bethell</w:t>
      </w:r>
    </w:p>
    <w:p w14:paraId="003894BE" w14:textId="4BF96FF6" w:rsidR="00D74FCF" w:rsidRPr="00FF4451" w:rsidRDefault="00D74FCF" w:rsidP="00D74FCF">
      <w:pPr>
        <w:pStyle w:val="NoSpacing"/>
        <w:jc w:val="right"/>
        <w:rPr>
          <w:rFonts w:cstheme="minorHAnsi"/>
          <w:color w:val="202124"/>
          <w:sz w:val="24"/>
          <w:szCs w:val="24"/>
          <w:shd w:val="clear" w:color="auto" w:fill="FFFFFF"/>
        </w:rPr>
      </w:pPr>
      <w:bookmarkStart w:id="0" w:name="_GoBack"/>
      <w:bookmarkEnd w:id="0"/>
    </w:p>
    <w:p w14:paraId="3A643344" w14:textId="787F4A77" w:rsidR="00781F50" w:rsidRDefault="00781F50" w:rsidP="005475ED">
      <w:pPr>
        <w:pStyle w:val="NoSpacing"/>
        <w:rPr>
          <w:rFonts w:cstheme="minorHAnsi"/>
          <w:b/>
          <w:color w:val="202124"/>
          <w:sz w:val="24"/>
          <w:szCs w:val="24"/>
          <w:shd w:val="clear" w:color="auto" w:fill="FFFFFF"/>
        </w:rPr>
      </w:pPr>
    </w:p>
    <w:p w14:paraId="4658A5E6" w14:textId="77777777" w:rsidR="00323EC6" w:rsidRDefault="00323EC6" w:rsidP="005475ED">
      <w:pPr>
        <w:pStyle w:val="NoSpacing"/>
        <w:rPr>
          <w:sz w:val="24"/>
          <w:szCs w:val="24"/>
        </w:rPr>
      </w:pPr>
    </w:p>
    <w:p w14:paraId="31315DE8" w14:textId="45BAEB91" w:rsidR="00781F50" w:rsidRPr="00781F50" w:rsidRDefault="00781F50" w:rsidP="005475ED">
      <w:pPr>
        <w:pStyle w:val="NoSpacing"/>
        <w:rPr>
          <w:b/>
          <w:bCs/>
          <w:sz w:val="28"/>
          <w:szCs w:val="28"/>
        </w:rPr>
      </w:pPr>
      <w:r w:rsidRPr="00781F50">
        <w:rPr>
          <w:b/>
          <w:bCs/>
          <w:sz w:val="28"/>
          <w:szCs w:val="28"/>
        </w:rPr>
        <w:t>Coronary Artery Disease Prediction Using Classification Algorithms</w:t>
      </w:r>
    </w:p>
    <w:p w14:paraId="3B300B9C" w14:textId="4E4696FE" w:rsidR="00781F50" w:rsidRDefault="004876F6" w:rsidP="005475ED">
      <w:pPr>
        <w:pStyle w:val="NoSpacing"/>
        <w:rPr>
          <w:sz w:val="24"/>
          <w:szCs w:val="24"/>
        </w:rPr>
      </w:pPr>
      <w:r>
        <w:rPr>
          <w:sz w:val="24"/>
          <w:szCs w:val="24"/>
        </w:rPr>
        <w:t>__________________________________________________________________________________________</w:t>
      </w:r>
    </w:p>
    <w:p w14:paraId="09C057D4" w14:textId="77777777" w:rsidR="004876F6" w:rsidRDefault="004876F6" w:rsidP="005475ED">
      <w:pPr>
        <w:pStyle w:val="NoSpacing"/>
        <w:rPr>
          <w:b/>
          <w:bCs/>
          <w:sz w:val="24"/>
          <w:szCs w:val="24"/>
        </w:rPr>
      </w:pPr>
    </w:p>
    <w:p w14:paraId="7AD42200" w14:textId="051B7767" w:rsidR="00781F50" w:rsidRDefault="004876F6" w:rsidP="005475ED">
      <w:pPr>
        <w:pStyle w:val="NoSpacing"/>
        <w:rPr>
          <w:b/>
          <w:bCs/>
          <w:sz w:val="24"/>
          <w:szCs w:val="24"/>
        </w:rPr>
      </w:pPr>
      <w:r>
        <w:rPr>
          <w:b/>
          <w:bCs/>
          <w:sz w:val="24"/>
          <w:szCs w:val="24"/>
        </w:rPr>
        <w:t>Introduction</w:t>
      </w:r>
    </w:p>
    <w:p w14:paraId="3698EF46" w14:textId="2420245A" w:rsidR="004876F6" w:rsidRDefault="004876F6" w:rsidP="005475ED">
      <w:pPr>
        <w:pStyle w:val="NoSpacing"/>
        <w:rPr>
          <w:b/>
          <w:bCs/>
          <w:sz w:val="24"/>
          <w:szCs w:val="24"/>
        </w:rPr>
      </w:pPr>
    </w:p>
    <w:p w14:paraId="001F54F6" w14:textId="000392DE" w:rsidR="004876F6" w:rsidRDefault="002F61DC" w:rsidP="0031470B">
      <w:pPr>
        <w:pStyle w:val="NoSpacing"/>
        <w:ind w:firstLine="720"/>
        <w:rPr>
          <w:sz w:val="24"/>
          <w:szCs w:val="24"/>
        </w:rPr>
      </w:pPr>
      <w:r>
        <w:rPr>
          <w:sz w:val="24"/>
          <w:szCs w:val="24"/>
        </w:rPr>
        <w:t xml:space="preserve">Using Angiography for the diagnosis of Coronary Artery Disease (CAD) is an accurate, but expensive method with many side effects.  </w:t>
      </w:r>
      <w:r w:rsidR="00CD7380">
        <w:rPr>
          <w:sz w:val="24"/>
          <w:szCs w:val="24"/>
        </w:rPr>
        <w:t xml:space="preserve">A more cost-effective and less invasive method is needed in order to make accurate diagnoses of CAD accessible for doctors and patients.  </w:t>
      </w:r>
      <w:r w:rsidR="00314F41">
        <w:rPr>
          <w:sz w:val="24"/>
          <w:szCs w:val="24"/>
        </w:rPr>
        <w:t>This research paper will assess the predictive capability of three different</w:t>
      </w:r>
      <w:r w:rsidR="000B3F6E">
        <w:rPr>
          <w:sz w:val="24"/>
          <w:szCs w:val="24"/>
        </w:rPr>
        <w:t xml:space="preserve"> types of</w:t>
      </w:r>
      <w:r w:rsidR="00314F41">
        <w:rPr>
          <w:sz w:val="24"/>
          <w:szCs w:val="24"/>
        </w:rPr>
        <w:t xml:space="preserve"> </w:t>
      </w:r>
      <w:r w:rsidR="000B3F6E">
        <w:rPr>
          <w:sz w:val="24"/>
          <w:szCs w:val="24"/>
        </w:rPr>
        <w:t xml:space="preserve">machine learning algorithms.  The effectiveness of these three types of algorithms will be compared against known results established </w:t>
      </w:r>
      <w:r w:rsidR="00533E39">
        <w:rPr>
          <w:sz w:val="24"/>
          <w:szCs w:val="24"/>
        </w:rPr>
        <w:t>using</w:t>
      </w:r>
      <w:r w:rsidR="000B3F6E">
        <w:rPr>
          <w:sz w:val="24"/>
          <w:szCs w:val="24"/>
        </w:rPr>
        <w:t xml:space="preserve"> angiography.</w:t>
      </w:r>
      <w:r w:rsidR="0031470B">
        <w:rPr>
          <w:sz w:val="24"/>
          <w:szCs w:val="24"/>
        </w:rPr>
        <w:t xml:space="preserve">  The three types of classification algorithms that will be evaluated are the </w:t>
      </w:r>
      <w:r w:rsidR="00E825E2">
        <w:rPr>
          <w:sz w:val="24"/>
          <w:szCs w:val="24"/>
        </w:rPr>
        <w:t>Random Forest</w:t>
      </w:r>
      <w:r w:rsidR="0031470B">
        <w:rPr>
          <w:sz w:val="24"/>
          <w:szCs w:val="24"/>
        </w:rPr>
        <w:t>, the K-Nearest Neighbour (</w:t>
      </w:r>
      <w:proofErr w:type="spellStart"/>
      <w:r w:rsidR="0031470B">
        <w:rPr>
          <w:sz w:val="24"/>
          <w:szCs w:val="24"/>
        </w:rPr>
        <w:t>kNN</w:t>
      </w:r>
      <w:proofErr w:type="spellEnd"/>
      <w:r w:rsidR="0031470B">
        <w:rPr>
          <w:sz w:val="24"/>
          <w:szCs w:val="24"/>
        </w:rPr>
        <w:t xml:space="preserve">) and the </w:t>
      </w:r>
      <w:r w:rsidR="00E825E2" w:rsidRPr="00AF6DFC">
        <w:rPr>
          <w:sz w:val="24"/>
          <w:szCs w:val="24"/>
        </w:rPr>
        <w:t xml:space="preserve">Logistic Regression </w:t>
      </w:r>
      <w:r w:rsidR="00E825E2">
        <w:rPr>
          <w:sz w:val="24"/>
          <w:szCs w:val="24"/>
        </w:rPr>
        <w:t>algorithms</w:t>
      </w:r>
      <w:r w:rsidR="0031470B">
        <w:rPr>
          <w:sz w:val="24"/>
          <w:szCs w:val="24"/>
        </w:rPr>
        <w:t>.</w:t>
      </w:r>
    </w:p>
    <w:p w14:paraId="266C0BE9" w14:textId="1A11BC85" w:rsidR="0031470B" w:rsidRDefault="0031470B" w:rsidP="005475ED">
      <w:pPr>
        <w:pStyle w:val="NoSpacing"/>
        <w:rPr>
          <w:sz w:val="24"/>
          <w:szCs w:val="24"/>
        </w:rPr>
      </w:pPr>
    </w:p>
    <w:p w14:paraId="3579E9BF" w14:textId="228F9908" w:rsidR="0031470B" w:rsidRDefault="000D3EE8" w:rsidP="005475ED">
      <w:pPr>
        <w:pStyle w:val="NoSpacing"/>
        <w:rPr>
          <w:sz w:val="24"/>
          <w:szCs w:val="24"/>
        </w:rPr>
      </w:pPr>
      <w:r>
        <w:rPr>
          <w:sz w:val="24"/>
          <w:szCs w:val="24"/>
        </w:rPr>
        <w:tab/>
        <w:t xml:space="preserve">The dataset used in this paper is called Z-Alizadeh Sani </w:t>
      </w:r>
      <w:r w:rsidRPr="00F718C5">
        <w:rPr>
          <w:sz w:val="24"/>
          <w:szCs w:val="24"/>
          <w:vertAlign w:val="superscript"/>
        </w:rPr>
        <w:t>1</w:t>
      </w:r>
      <w:r>
        <w:rPr>
          <w:sz w:val="24"/>
          <w:szCs w:val="24"/>
        </w:rPr>
        <w:t xml:space="preserve"> and was collected from 303 random visitors to Tehran’s Shaheed </w:t>
      </w:r>
      <w:proofErr w:type="spellStart"/>
      <w:r>
        <w:rPr>
          <w:sz w:val="24"/>
          <w:szCs w:val="24"/>
        </w:rPr>
        <w:t>Rajaei</w:t>
      </w:r>
      <w:proofErr w:type="spellEnd"/>
      <w:r>
        <w:rPr>
          <w:sz w:val="24"/>
          <w:szCs w:val="24"/>
        </w:rPr>
        <w:t xml:space="preserve"> Cardiovascular, Medical and Research Center who were suspected of having CAD.  </w:t>
      </w:r>
      <w:r w:rsidR="00B724BA">
        <w:rPr>
          <w:sz w:val="24"/>
          <w:szCs w:val="24"/>
        </w:rPr>
        <w:t>Angiography was used to find that 87 visitors were healthy and 216 had CAD.  These results are used as the basis of comparison to assess the predictive capability of the three classification algorithms.</w:t>
      </w:r>
    </w:p>
    <w:p w14:paraId="652F5821" w14:textId="6454E47F" w:rsidR="00505653" w:rsidRDefault="00505653" w:rsidP="005475ED">
      <w:pPr>
        <w:pStyle w:val="NoSpacing"/>
        <w:rPr>
          <w:sz w:val="24"/>
          <w:szCs w:val="24"/>
        </w:rPr>
      </w:pPr>
    </w:p>
    <w:p w14:paraId="27CEB54E" w14:textId="40E34B6D" w:rsidR="00505653" w:rsidRPr="00505653" w:rsidRDefault="00505653" w:rsidP="005475ED">
      <w:pPr>
        <w:pStyle w:val="NoSpacing"/>
        <w:rPr>
          <w:b/>
          <w:bCs/>
          <w:sz w:val="24"/>
          <w:szCs w:val="24"/>
        </w:rPr>
      </w:pPr>
      <w:r w:rsidRPr="00505653">
        <w:rPr>
          <w:b/>
          <w:bCs/>
          <w:sz w:val="24"/>
          <w:szCs w:val="24"/>
        </w:rPr>
        <w:t>Literature Review</w:t>
      </w:r>
    </w:p>
    <w:p w14:paraId="6AD16FB5" w14:textId="2ECACD4F" w:rsidR="00505653" w:rsidRDefault="00505653" w:rsidP="005475ED">
      <w:pPr>
        <w:pStyle w:val="NoSpacing"/>
        <w:rPr>
          <w:sz w:val="24"/>
          <w:szCs w:val="24"/>
        </w:rPr>
      </w:pPr>
    </w:p>
    <w:p w14:paraId="353317C8" w14:textId="7657F176" w:rsidR="00750710" w:rsidRDefault="00750710" w:rsidP="005475ED">
      <w:pPr>
        <w:pStyle w:val="NoSpacing"/>
        <w:rPr>
          <w:sz w:val="24"/>
          <w:szCs w:val="24"/>
        </w:rPr>
      </w:pPr>
      <w:r>
        <w:rPr>
          <w:sz w:val="24"/>
          <w:szCs w:val="24"/>
        </w:rPr>
        <w:tab/>
      </w:r>
      <w:r w:rsidR="00AD52E2">
        <w:rPr>
          <w:sz w:val="24"/>
          <w:szCs w:val="24"/>
        </w:rPr>
        <w:t xml:space="preserve">In 2018, heart disease is the second leading  cause of death in Canada </w:t>
      </w:r>
      <w:r w:rsidR="00AD52E2" w:rsidRPr="00AD52E2">
        <w:rPr>
          <w:sz w:val="24"/>
          <w:szCs w:val="24"/>
          <w:vertAlign w:val="superscript"/>
        </w:rPr>
        <w:t>2</w:t>
      </w:r>
      <w:r w:rsidR="00AD52E2">
        <w:rPr>
          <w:sz w:val="24"/>
          <w:szCs w:val="24"/>
        </w:rPr>
        <w:t xml:space="preserve"> </w:t>
      </w:r>
      <w:r w:rsidR="00515AA2">
        <w:rPr>
          <w:sz w:val="24"/>
          <w:szCs w:val="24"/>
        </w:rPr>
        <w:t xml:space="preserve">, </w:t>
      </w:r>
      <w:r w:rsidR="00AD52E2">
        <w:rPr>
          <w:sz w:val="24"/>
          <w:szCs w:val="24"/>
        </w:rPr>
        <w:t xml:space="preserve">the United States </w:t>
      </w:r>
      <w:r w:rsidR="00AD52E2" w:rsidRPr="00AD52E2">
        <w:rPr>
          <w:sz w:val="24"/>
          <w:szCs w:val="24"/>
          <w:vertAlign w:val="superscript"/>
        </w:rPr>
        <w:t>3</w:t>
      </w:r>
      <w:r w:rsidR="00AD52E2">
        <w:rPr>
          <w:sz w:val="24"/>
          <w:szCs w:val="24"/>
        </w:rPr>
        <w:t xml:space="preserve"> </w:t>
      </w:r>
      <w:r w:rsidR="00515AA2">
        <w:rPr>
          <w:sz w:val="24"/>
          <w:szCs w:val="24"/>
        </w:rPr>
        <w:t>, and in fact it remains the leading cause of death in industrialized nations</w:t>
      </w:r>
      <w:r w:rsidR="002766BD">
        <w:rPr>
          <w:sz w:val="24"/>
          <w:szCs w:val="24"/>
        </w:rPr>
        <w:t xml:space="preserve"> around the world </w:t>
      </w:r>
      <w:r w:rsidR="002766BD" w:rsidRPr="002766BD">
        <w:rPr>
          <w:sz w:val="24"/>
          <w:szCs w:val="24"/>
          <w:vertAlign w:val="superscript"/>
        </w:rPr>
        <w:t>4</w:t>
      </w:r>
      <w:r w:rsidR="002766BD">
        <w:rPr>
          <w:sz w:val="24"/>
          <w:szCs w:val="24"/>
        </w:rPr>
        <w:t xml:space="preserve">.  </w:t>
      </w:r>
      <w:r w:rsidR="00511319">
        <w:rPr>
          <w:sz w:val="24"/>
          <w:szCs w:val="24"/>
        </w:rPr>
        <w:t>Coronary heart disease</w:t>
      </w:r>
      <w:r w:rsidR="00515AA2">
        <w:rPr>
          <w:sz w:val="24"/>
          <w:szCs w:val="24"/>
        </w:rPr>
        <w:t xml:space="preserve"> is also known as ischaemic heart disease and it</w:t>
      </w:r>
      <w:r w:rsidR="00511319">
        <w:rPr>
          <w:sz w:val="24"/>
          <w:szCs w:val="24"/>
        </w:rPr>
        <w:t xml:space="preserve"> refers to the build-up of plaque in the heart’s arteries which can cause a heart attack, a stroke or heart failure.  </w:t>
      </w:r>
      <w:r w:rsidR="00515AA2">
        <w:rPr>
          <w:sz w:val="24"/>
          <w:szCs w:val="24"/>
        </w:rPr>
        <w:t xml:space="preserve">Heart disease is more common in men, people who smoke, people who are overweight or obese, people over the age of 55 and for those with a family history of heart disease or heart attack.  </w:t>
      </w:r>
      <w:r w:rsidR="0089179A">
        <w:rPr>
          <w:sz w:val="24"/>
          <w:szCs w:val="24"/>
        </w:rPr>
        <w:t>As such, there are risk factors that can be controlled and others that cannot.  Making lifestyle changes can reduce the chance of having heart disease.  Some controllable risk factors include smoking, high low-density lipoprotein (LDL, often called ‘bad’ cholesterol), low high-density lipoprotein (HDL, often called ‘good’ cholesterol), uncontrolled high blood pressure, physical inactivity, obesity, uncontrolled diabetes, and uncontrolled stress.</w:t>
      </w:r>
    </w:p>
    <w:p w14:paraId="274D9775" w14:textId="77777777" w:rsidR="00515AA2" w:rsidRDefault="00515AA2" w:rsidP="005475ED">
      <w:pPr>
        <w:pStyle w:val="NoSpacing"/>
      </w:pPr>
    </w:p>
    <w:p w14:paraId="636F4F8A" w14:textId="5A9A143C" w:rsidR="00750710" w:rsidRPr="00735AAE" w:rsidRDefault="00A73D67" w:rsidP="005475ED">
      <w:pPr>
        <w:pStyle w:val="NoSpacing"/>
        <w:rPr>
          <w:sz w:val="24"/>
          <w:szCs w:val="24"/>
        </w:rPr>
      </w:pPr>
      <w:r>
        <w:tab/>
      </w:r>
      <w:r w:rsidR="00E86D37" w:rsidRPr="00735AAE">
        <w:rPr>
          <w:sz w:val="24"/>
          <w:szCs w:val="24"/>
        </w:rPr>
        <w:t xml:space="preserve">Angiography is considered an accurate method used to diagnose the presence of coronary heart disease.  An angiogram allows doctors to view blood flow through the heart by injecting a special dye into the coronary arteries.  The dye is injected into arteries of the heart through a flexible catheter that is threaded through an artery, usually in the leg.  This dye shows narrow spots and blockages on X-ray images </w:t>
      </w:r>
      <w:r w:rsidR="00E86D37" w:rsidRPr="00735AAE">
        <w:rPr>
          <w:sz w:val="24"/>
          <w:szCs w:val="24"/>
          <w:vertAlign w:val="superscript"/>
        </w:rPr>
        <w:t>5</w:t>
      </w:r>
      <w:r w:rsidR="00E86D37" w:rsidRPr="00735AAE">
        <w:rPr>
          <w:sz w:val="24"/>
          <w:szCs w:val="24"/>
        </w:rPr>
        <w:t xml:space="preserve">.  </w:t>
      </w:r>
      <w:r w:rsidR="000E2235" w:rsidRPr="00735AAE">
        <w:rPr>
          <w:sz w:val="24"/>
          <w:szCs w:val="24"/>
        </w:rPr>
        <w:t xml:space="preserve">There are many risks and potential side-effects of angiograms.  There is the extremely small chance of developing cancer in the long term due to the exposure to the radiation.  There are also potential side-effects with some medications, such as blood thinning and diabetic medications.  In addition, there are the risks of allergic reactions, infection, blood clot, and weakness of the blood vessel wall </w:t>
      </w:r>
      <w:r w:rsidR="000E2235" w:rsidRPr="00735AAE">
        <w:rPr>
          <w:sz w:val="24"/>
          <w:szCs w:val="24"/>
          <w:vertAlign w:val="superscript"/>
        </w:rPr>
        <w:t>6</w:t>
      </w:r>
      <w:r w:rsidR="000E2235" w:rsidRPr="00735AAE">
        <w:rPr>
          <w:sz w:val="24"/>
          <w:szCs w:val="24"/>
        </w:rPr>
        <w:t>.</w:t>
      </w:r>
    </w:p>
    <w:p w14:paraId="7EF5B6CF" w14:textId="33730C66" w:rsidR="00D84EEE" w:rsidRDefault="00D84EEE" w:rsidP="005475ED">
      <w:pPr>
        <w:pStyle w:val="NoSpacing"/>
      </w:pPr>
    </w:p>
    <w:p w14:paraId="5FAF7FCB" w14:textId="244C02D0" w:rsidR="00D84EEE" w:rsidRPr="00735AAE" w:rsidRDefault="00D84EEE" w:rsidP="005475ED">
      <w:pPr>
        <w:pStyle w:val="NoSpacing"/>
        <w:rPr>
          <w:sz w:val="24"/>
          <w:szCs w:val="24"/>
        </w:rPr>
      </w:pPr>
      <w:r>
        <w:lastRenderedPageBreak/>
        <w:tab/>
      </w:r>
      <w:r w:rsidRPr="00735AAE">
        <w:rPr>
          <w:sz w:val="24"/>
          <w:szCs w:val="24"/>
        </w:rPr>
        <w:t xml:space="preserve">Two other diagnostic tests that are referred to in the dataset used for this paper are the Electrocardiogram (ECG) and the Echocardiogram.  </w:t>
      </w:r>
      <w:r w:rsidR="009F0B2F" w:rsidRPr="00735AAE">
        <w:rPr>
          <w:sz w:val="24"/>
          <w:szCs w:val="24"/>
        </w:rPr>
        <w:t>An ECG records electrical signals as they travel through the heart and can show evidence of a previous heart attack or one that is in progress and can also show abnormalities indicating inadequate blood flow to the heart.  An echocardiogram uses sound waves to produce images of the heart. Such images are used to determine whether all parts of the heart are contributing normally to the heart’s pumping activity</w:t>
      </w:r>
      <w:r w:rsidR="00B415CE" w:rsidRPr="00735AAE">
        <w:rPr>
          <w:sz w:val="24"/>
          <w:szCs w:val="24"/>
        </w:rPr>
        <w:t xml:space="preserve"> </w:t>
      </w:r>
      <w:r w:rsidR="00B415CE" w:rsidRPr="00735AAE">
        <w:rPr>
          <w:sz w:val="24"/>
          <w:szCs w:val="24"/>
          <w:vertAlign w:val="superscript"/>
        </w:rPr>
        <w:t>7</w:t>
      </w:r>
      <w:r w:rsidR="009F0B2F" w:rsidRPr="00735AAE">
        <w:rPr>
          <w:sz w:val="24"/>
          <w:szCs w:val="24"/>
        </w:rPr>
        <w:t>.</w:t>
      </w:r>
    </w:p>
    <w:p w14:paraId="790E67BA" w14:textId="38AE484D" w:rsidR="00F60789" w:rsidRPr="00735AAE" w:rsidRDefault="00F60789" w:rsidP="005475ED">
      <w:pPr>
        <w:pStyle w:val="NoSpacing"/>
        <w:rPr>
          <w:sz w:val="24"/>
          <w:szCs w:val="24"/>
        </w:rPr>
      </w:pPr>
    </w:p>
    <w:p w14:paraId="11188406" w14:textId="43E35D5C" w:rsidR="00F60789" w:rsidRPr="00735AAE" w:rsidRDefault="00B27F7A" w:rsidP="005475ED">
      <w:pPr>
        <w:pStyle w:val="NoSpacing"/>
        <w:rPr>
          <w:sz w:val="24"/>
          <w:szCs w:val="24"/>
        </w:rPr>
      </w:pPr>
      <w:r w:rsidRPr="00735AAE">
        <w:rPr>
          <w:sz w:val="24"/>
          <w:szCs w:val="24"/>
        </w:rPr>
        <w:tab/>
        <w:t>There have been</w:t>
      </w:r>
      <w:r w:rsidR="00FF21CD" w:rsidRPr="00735AAE">
        <w:rPr>
          <w:sz w:val="24"/>
          <w:szCs w:val="24"/>
        </w:rPr>
        <w:t xml:space="preserve"> </w:t>
      </w:r>
      <w:r w:rsidR="00967769" w:rsidRPr="00735AAE">
        <w:rPr>
          <w:sz w:val="24"/>
          <w:szCs w:val="24"/>
        </w:rPr>
        <w:t>numerous</w:t>
      </w:r>
      <w:r w:rsidR="00FF21CD" w:rsidRPr="00735AAE">
        <w:rPr>
          <w:sz w:val="24"/>
          <w:szCs w:val="24"/>
        </w:rPr>
        <w:t xml:space="preserve"> studies completed using various data mining algorithms for</w:t>
      </w:r>
      <w:r w:rsidR="00BD215C" w:rsidRPr="00735AAE">
        <w:rPr>
          <w:sz w:val="24"/>
          <w:szCs w:val="24"/>
        </w:rPr>
        <w:t xml:space="preserve"> the purpose of</w:t>
      </w:r>
      <w:r w:rsidR="00FF21CD" w:rsidRPr="00735AAE">
        <w:rPr>
          <w:sz w:val="24"/>
          <w:szCs w:val="24"/>
        </w:rPr>
        <w:t xml:space="preserve"> heart disease prediction.</w:t>
      </w:r>
      <w:r w:rsidR="00F7609E" w:rsidRPr="00735AAE">
        <w:rPr>
          <w:sz w:val="24"/>
          <w:szCs w:val="24"/>
        </w:rPr>
        <w:t xml:space="preserve">  </w:t>
      </w:r>
      <w:r w:rsidR="00FF21CD" w:rsidRPr="00735AAE">
        <w:rPr>
          <w:sz w:val="24"/>
          <w:szCs w:val="24"/>
        </w:rPr>
        <w:t>The use of such algorithms in health care applications has gained in popularity over recent years given their efficiency, cost and non-invasive advantages.</w:t>
      </w:r>
      <w:r w:rsidR="001E362E" w:rsidRPr="00735AAE">
        <w:rPr>
          <w:sz w:val="24"/>
          <w:szCs w:val="24"/>
        </w:rPr>
        <w:t xml:space="preserve">  Heart disease prediction </w:t>
      </w:r>
      <w:r w:rsidR="003150BC" w:rsidRPr="00735AAE">
        <w:rPr>
          <w:sz w:val="24"/>
          <w:szCs w:val="24"/>
        </w:rPr>
        <w:t xml:space="preserve">by </w:t>
      </w:r>
      <w:r w:rsidR="001E362E" w:rsidRPr="00735AAE">
        <w:rPr>
          <w:sz w:val="24"/>
          <w:szCs w:val="24"/>
        </w:rPr>
        <w:t>using a number of different machine learning algorithms on a few different datasets has been successfully achieved in these studies.</w:t>
      </w:r>
      <w:r w:rsidR="00E87F42" w:rsidRPr="00735AAE">
        <w:rPr>
          <w:sz w:val="24"/>
          <w:szCs w:val="24"/>
        </w:rPr>
        <w:t xml:space="preserve">  Sonam </w:t>
      </w:r>
      <w:proofErr w:type="spellStart"/>
      <w:r w:rsidR="00E87F42" w:rsidRPr="00735AAE">
        <w:rPr>
          <w:sz w:val="24"/>
          <w:szCs w:val="24"/>
        </w:rPr>
        <w:t>Nikhar</w:t>
      </w:r>
      <w:proofErr w:type="spellEnd"/>
      <w:r w:rsidR="00E87F42" w:rsidRPr="00735AAE">
        <w:rPr>
          <w:sz w:val="24"/>
          <w:szCs w:val="24"/>
        </w:rPr>
        <w:t xml:space="preserve"> and A.M. </w:t>
      </w:r>
      <w:proofErr w:type="spellStart"/>
      <w:r w:rsidR="00E87F42" w:rsidRPr="00735AAE">
        <w:rPr>
          <w:sz w:val="24"/>
          <w:szCs w:val="24"/>
        </w:rPr>
        <w:t>Karandikar</w:t>
      </w:r>
      <w:proofErr w:type="spellEnd"/>
      <w:r w:rsidR="00E87F42" w:rsidRPr="00735AAE">
        <w:rPr>
          <w:sz w:val="24"/>
          <w:szCs w:val="24"/>
        </w:rPr>
        <w:t xml:space="preserve"> (2016) </w:t>
      </w:r>
      <w:r w:rsidR="00E87F42" w:rsidRPr="00735AAE">
        <w:rPr>
          <w:sz w:val="24"/>
          <w:szCs w:val="24"/>
          <w:vertAlign w:val="superscript"/>
        </w:rPr>
        <w:t>8</w:t>
      </w:r>
      <w:r w:rsidR="00E87F42" w:rsidRPr="00735AAE">
        <w:rPr>
          <w:sz w:val="24"/>
          <w:szCs w:val="24"/>
        </w:rPr>
        <w:t xml:space="preserve"> concluded that the Decision Tree classifier provided better results in the diagnosis of heart disease than Neural Network, Support Vector Machine (SVM) or k-Nearest Neighbour (</w:t>
      </w:r>
      <w:proofErr w:type="spellStart"/>
      <w:r w:rsidR="00E87F42" w:rsidRPr="00735AAE">
        <w:rPr>
          <w:sz w:val="24"/>
          <w:szCs w:val="24"/>
        </w:rPr>
        <w:t>kNN</w:t>
      </w:r>
      <w:proofErr w:type="spellEnd"/>
      <w:r w:rsidR="00E87F42" w:rsidRPr="00735AAE">
        <w:rPr>
          <w:sz w:val="24"/>
          <w:szCs w:val="24"/>
        </w:rPr>
        <w:t>) classifier techniques.</w:t>
      </w:r>
      <w:r w:rsidR="00F7609E" w:rsidRPr="00735AAE">
        <w:rPr>
          <w:sz w:val="24"/>
          <w:szCs w:val="24"/>
        </w:rPr>
        <w:t xml:space="preserve">  </w:t>
      </w:r>
      <w:proofErr w:type="spellStart"/>
      <w:r w:rsidR="00EC017B" w:rsidRPr="00735AAE">
        <w:rPr>
          <w:sz w:val="24"/>
          <w:szCs w:val="24"/>
        </w:rPr>
        <w:t>Aamanpreet</w:t>
      </w:r>
      <w:proofErr w:type="spellEnd"/>
      <w:r w:rsidR="00EC017B" w:rsidRPr="00735AAE">
        <w:rPr>
          <w:sz w:val="24"/>
          <w:szCs w:val="24"/>
        </w:rPr>
        <w:t xml:space="preserve"> Kaur (2017) </w:t>
      </w:r>
      <w:r w:rsidR="00D7401B" w:rsidRPr="00735AAE">
        <w:rPr>
          <w:sz w:val="24"/>
          <w:szCs w:val="24"/>
          <w:vertAlign w:val="superscript"/>
        </w:rPr>
        <w:t>9</w:t>
      </w:r>
      <w:r w:rsidR="00EC017B" w:rsidRPr="00735AAE">
        <w:rPr>
          <w:sz w:val="24"/>
          <w:szCs w:val="24"/>
          <w:vertAlign w:val="superscript"/>
        </w:rPr>
        <w:t xml:space="preserve">, </w:t>
      </w:r>
      <w:r w:rsidR="00D7401B" w:rsidRPr="00735AAE">
        <w:rPr>
          <w:sz w:val="24"/>
          <w:szCs w:val="24"/>
          <w:vertAlign w:val="superscript"/>
        </w:rPr>
        <w:t>10</w:t>
      </w:r>
      <w:r w:rsidR="00EC017B" w:rsidRPr="00735AAE">
        <w:rPr>
          <w:sz w:val="24"/>
          <w:szCs w:val="24"/>
        </w:rPr>
        <w:t xml:space="preserve"> </w:t>
      </w:r>
      <w:r w:rsidR="00E87F42" w:rsidRPr="00735AAE">
        <w:rPr>
          <w:sz w:val="24"/>
          <w:szCs w:val="24"/>
        </w:rPr>
        <w:t>found</w:t>
      </w:r>
      <w:r w:rsidR="00F7609E" w:rsidRPr="00735AAE">
        <w:rPr>
          <w:sz w:val="24"/>
          <w:szCs w:val="24"/>
        </w:rPr>
        <w:t xml:space="preserve"> that the Random Forest algorithm is quite effective at correctly classifying  instances of heart disease</w:t>
      </w:r>
      <w:r w:rsidR="00E006A0" w:rsidRPr="00735AAE">
        <w:rPr>
          <w:sz w:val="24"/>
          <w:szCs w:val="24"/>
        </w:rPr>
        <w:t xml:space="preserve">.  </w:t>
      </w:r>
      <w:r w:rsidR="00FC6594" w:rsidRPr="00735AAE">
        <w:rPr>
          <w:sz w:val="24"/>
          <w:szCs w:val="24"/>
        </w:rPr>
        <w:t xml:space="preserve">N. </w:t>
      </w:r>
      <w:proofErr w:type="spellStart"/>
      <w:r w:rsidR="00FC6594" w:rsidRPr="00735AAE">
        <w:rPr>
          <w:sz w:val="24"/>
          <w:szCs w:val="24"/>
        </w:rPr>
        <w:t>Bhatla</w:t>
      </w:r>
      <w:proofErr w:type="spellEnd"/>
      <w:r w:rsidR="00FC6594" w:rsidRPr="00735AAE">
        <w:rPr>
          <w:sz w:val="24"/>
          <w:szCs w:val="24"/>
        </w:rPr>
        <w:t xml:space="preserve"> and K. Jyoti (2012) </w:t>
      </w:r>
      <w:r w:rsidR="00FC6594" w:rsidRPr="00735AAE">
        <w:rPr>
          <w:sz w:val="24"/>
          <w:szCs w:val="24"/>
          <w:vertAlign w:val="superscript"/>
        </w:rPr>
        <w:t>1</w:t>
      </w:r>
      <w:r w:rsidR="00D7401B" w:rsidRPr="00735AAE">
        <w:rPr>
          <w:sz w:val="24"/>
          <w:szCs w:val="24"/>
          <w:vertAlign w:val="superscript"/>
        </w:rPr>
        <w:t>1</w:t>
      </w:r>
      <w:r w:rsidR="00FC6594" w:rsidRPr="00735AAE">
        <w:rPr>
          <w:sz w:val="24"/>
          <w:szCs w:val="24"/>
        </w:rPr>
        <w:t xml:space="preserve"> </w:t>
      </w:r>
      <w:r w:rsidR="003F4016" w:rsidRPr="00735AAE">
        <w:rPr>
          <w:sz w:val="24"/>
          <w:szCs w:val="24"/>
        </w:rPr>
        <w:t>were able to achieve high accuracy with the Naïve Bayes and Decision Tree classifiers while also reducing the number of attributes used from 15 to 4.</w:t>
      </w:r>
      <w:r w:rsidR="009B33B7" w:rsidRPr="00735AAE">
        <w:rPr>
          <w:sz w:val="24"/>
          <w:szCs w:val="24"/>
        </w:rPr>
        <w:t xml:space="preserve">  Mai </w:t>
      </w:r>
      <w:proofErr w:type="spellStart"/>
      <w:r w:rsidR="009B33B7" w:rsidRPr="00735AAE">
        <w:rPr>
          <w:sz w:val="24"/>
          <w:szCs w:val="24"/>
        </w:rPr>
        <w:t>Shouman</w:t>
      </w:r>
      <w:proofErr w:type="spellEnd"/>
      <w:r w:rsidR="009B33B7" w:rsidRPr="00735AAE">
        <w:rPr>
          <w:sz w:val="24"/>
          <w:szCs w:val="24"/>
        </w:rPr>
        <w:t xml:space="preserve"> et al (2012) </w:t>
      </w:r>
      <w:r w:rsidR="009B33B7" w:rsidRPr="00735AAE">
        <w:rPr>
          <w:sz w:val="24"/>
          <w:szCs w:val="24"/>
          <w:vertAlign w:val="superscript"/>
        </w:rPr>
        <w:t>1</w:t>
      </w:r>
      <w:r w:rsidR="00D7401B" w:rsidRPr="00735AAE">
        <w:rPr>
          <w:sz w:val="24"/>
          <w:szCs w:val="24"/>
          <w:vertAlign w:val="superscript"/>
        </w:rPr>
        <w:t>2</w:t>
      </w:r>
      <w:r w:rsidR="009B33B7" w:rsidRPr="00735AAE">
        <w:rPr>
          <w:sz w:val="24"/>
          <w:szCs w:val="24"/>
        </w:rPr>
        <w:t xml:space="preserve"> was able to show that applying the k-Nearest Neighbour (</w:t>
      </w:r>
      <w:proofErr w:type="spellStart"/>
      <w:r w:rsidR="009B33B7" w:rsidRPr="00735AAE">
        <w:rPr>
          <w:sz w:val="24"/>
          <w:szCs w:val="24"/>
        </w:rPr>
        <w:t>kNN</w:t>
      </w:r>
      <w:proofErr w:type="spellEnd"/>
      <w:r w:rsidR="009B33B7" w:rsidRPr="00735AAE">
        <w:rPr>
          <w:sz w:val="24"/>
          <w:szCs w:val="24"/>
        </w:rPr>
        <w:t>) algorithm can achieve higher accuracy than neural network ensemble in the diagnosis of heart disease.</w:t>
      </w:r>
    </w:p>
    <w:p w14:paraId="02968E36" w14:textId="64DA6882" w:rsidR="00E76954" w:rsidRPr="00735AAE" w:rsidRDefault="00E76954" w:rsidP="005475ED">
      <w:pPr>
        <w:pStyle w:val="NoSpacing"/>
        <w:rPr>
          <w:sz w:val="24"/>
          <w:szCs w:val="24"/>
        </w:rPr>
      </w:pPr>
    </w:p>
    <w:p w14:paraId="29E83A97" w14:textId="1486365D" w:rsidR="00E76954" w:rsidRPr="00735AAE" w:rsidRDefault="00E76954" w:rsidP="00D7401B">
      <w:pPr>
        <w:pStyle w:val="NoSpacing"/>
        <w:ind w:firstLine="720"/>
        <w:rPr>
          <w:sz w:val="24"/>
          <w:szCs w:val="24"/>
        </w:rPr>
      </w:pPr>
      <w:r w:rsidRPr="00735AAE">
        <w:rPr>
          <w:sz w:val="24"/>
          <w:szCs w:val="24"/>
        </w:rPr>
        <w:t xml:space="preserve">However, while there has been significant success predicting heart disease with various data mining techniques, </w:t>
      </w:r>
      <w:proofErr w:type="spellStart"/>
      <w:r w:rsidRPr="00735AAE">
        <w:rPr>
          <w:sz w:val="24"/>
          <w:szCs w:val="24"/>
        </w:rPr>
        <w:t>Mudasir</w:t>
      </w:r>
      <w:proofErr w:type="spellEnd"/>
      <w:r w:rsidRPr="00735AAE">
        <w:rPr>
          <w:sz w:val="24"/>
          <w:szCs w:val="24"/>
        </w:rPr>
        <w:t xml:space="preserve"> </w:t>
      </w:r>
      <w:proofErr w:type="spellStart"/>
      <w:r w:rsidRPr="00735AAE">
        <w:rPr>
          <w:sz w:val="24"/>
          <w:szCs w:val="24"/>
        </w:rPr>
        <w:t>Kirmani</w:t>
      </w:r>
      <w:proofErr w:type="spellEnd"/>
      <w:r w:rsidRPr="00735AAE">
        <w:rPr>
          <w:sz w:val="24"/>
          <w:szCs w:val="24"/>
        </w:rPr>
        <w:t xml:space="preserve"> (2017) </w:t>
      </w:r>
      <w:r w:rsidR="00D7401B" w:rsidRPr="00735AAE">
        <w:rPr>
          <w:sz w:val="24"/>
          <w:szCs w:val="24"/>
          <w:vertAlign w:val="superscript"/>
        </w:rPr>
        <w:t>13</w:t>
      </w:r>
      <w:r w:rsidRPr="00735AAE">
        <w:rPr>
          <w:sz w:val="24"/>
          <w:szCs w:val="24"/>
        </w:rPr>
        <w:t xml:space="preserve"> found that there is no single classifier which produces the best results for every dataset and no single data mining technique which gives consistent results for all types of healthcare data.  As such, further investigation is still needed given the availability of huge amounts of medical data and the subsequent need for data analysis tools to extract useful knowledge.</w:t>
      </w:r>
    </w:p>
    <w:p w14:paraId="5E252A99" w14:textId="52E010C3" w:rsidR="00777818" w:rsidRPr="00735AAE" w:rsidRDefault="00777818" w:rsidP="005475ED">
      <w:pPr>
        <w:pStyle w:val="NoSpacing"/>
        <w:rPr>
          <w:sz w:val="24"/>
          <w:szCs w:val="24"/>
        </w:rPr>
      </w:pPr>
    </w:p>
    <w:p w14:paraId="78EFF93B" w14:textId="0305BA7F" w:rsidR="00777818" w:rsidRPr="00735AAE" w:rsidRDefault="004265C4" w:rsidP="00B925A3">
      <w:pPr>
        <w:pStyle w:val="NoSpacing"/>
        <w:ind w:firstLine="720"/>
        <w:rPr>
          <w:sz w:val="24"/>
          <w:szCs w:val="24"/>
        </w:rPr>
      </w:pPr>
      <w:r w:rsidRPr="00735AAE">
        <w:rPr>
          <w:sz w:val="24"/>
          <w:szCs w:val="24"/>
        </w:rPr>
        <w:t xml:space="preserve">The three classification algorithms that will be used in this paper are the </w:t>
      </w:r>
      <w:r w:rsidR="00457475" w:rsidRPr="00735AAE">
        <w:rPr>
          <w:sz w:val="24"/>
          <w:szCs w:val="24"/>
        </w:rPr>
        <w:t>Random Forest</w:t>
      </w:r>
      <w:r w:rsidRPr="00735AAE">
        <w:rPr>
          <w:sz w:val="24"/>
          <w:szCs w:val="24"/>
        </w:rPr>
        <w:t xml:space="preserve">, </w:t>
      </w:r>
      <w:r w:rsidR="00967769" w:rsidRPr="00735AAE">
        <w:rPr>
          <w:sz w:val="24"/>
          <w:szCs w:val="24"/>
        </w:rPr>
        <w:t xml:space="preserve">the </w:t>
      </w:r>
      <w:r w:rsidRPr="00735AAE">
        <w:rPr>
          <w:sz w:val="24"/>
          <w:szCs w:val="24"/>
        </w:rPr>
        <w:t>K-Nearest Neighbour (</w:t>
      </w:r>
      <w:proofErr w:type="spellStart"/>
      <w:r w:rsidRPr="00735AAE">
        <w:rPr>
          <w:sz w:val="24"/>
          <w:szCs w:val="24"/>
        </w:rPr>
        <w:t>kNN</w:t>
      </w:r>
      <w:proofErr w:type="spellEnd"/>
      <w:r w:rsidRPr="00735AAE">
        <w:rPr>
          <w:sz w:val="24"/>
          <w:szCs w:val="24"/>
        </w:rPr>
        <w:t xml:space="preserve">) and </w:t>
      </w:r>
      <w:r w:rsidR="00967769" w:rsidRPr="00735AAE">
        <w:rPr>
          <w:sz w:val="24"/>
          <w:szCs w:val="24"/>
        </w:rPr>
        <w:t xml:space="preserve">the </w:t>
      </w:r>
      <w:r w:rsidR="00457475" w:rsidRPr="00735AAE">
        <w:rPr>
          <w:sz w:val="24"/>
          <w:szCs w:val="24"/>
        </w:rPr>
        <w:t>Logistic Regression</w:t>
      </w:r>
      <w:r w:rsidRPr="00735AAE">
        <w:rPr>
          <w:sz w:val="24"/>
          <w:szCs w:val="24"/>
        </w:rPr>
        <w:t xml:space="preserve"> algorithms.  </w:t>
      </w:r>
      <w:r w:rsidR="00BB40B9" w:rsidRPr="00735AAE">
        <w:rPr>
          <w:sz w:val="24"/>
          <w:szCs w:val="24"/>
        </w:rPr>
        <w:t>All three of these machine learning algo</w:t>
      </w:r>
      <w:r w:rsidR="00154767" w:rsidRPr="00735AAE">
        <w:rPr>
          <w:sz w:val="24"/>
          <w:szCs w:val="24"/>
        </w:rPr>
        <w:t>rithms are non-parametric methods that can be used for classification and regression</w:t>
      </w:r>
      <w:r w:rsidR="007366B9" w:rsidRPr="00735AAE">
        <w:rPr>
          <w:sz w:val="24"/>
          <w:szCs w:val="24"/>
        </w:rPr>
        <w:t xml:space="preserve"> </w:t>
      </w:r>
      <w:r w:rsidR="007366B9" w:rsidRPr="00735AAE">
        <w:rPr>
          <w:sz w:val="24"/>
          <w:szCs w:val="24"/>
          <w:vertAlign w:val="superscript"/>
        </w:rPr>
        <w:t>1</w:t>
      </w:r>
      <w:r w:rsidR="006C1119" w:rsidRPr="00735AAE">
        <w:rPr>
          <w:sz w:val="24"/>
          <w:szCs w:val="24"/>
          <w:vertAlign w:val="superscript"/>
        </w:rPr>
        <w:t>4</w:t>
      </w:r>
      <w:r w:rsidR="00154767" w:rsidRPr="00735AAE">
        <w:rPr>
          <w:sz w:val="24"/>
          <w:szCs w:val="24"/>
        </w:rPr>
        <w:t xml:space="preserve">.  </w:t>
      </w:r>
      <w:r w:rsidR="00481C39" w:rsidRPr="00735AAE">
        <w:rPr>
          <w:sz w:val="24"/>
          <w:szCs w:val="24"/>
        </w:rPr>
        <w:t xml:space="preserve">A confusion matrix is </w:t>
      </w:r>
      <w:r w:rsidR="00E76954" w:rsidRPr="00735AAE">
        <w:rPr>
          <w:sz w:val="24"/>
          <w:szCs w:val="24"/>
        </w:rPr>
        <w:t>an available</w:t>
      </w:r>
      <w:r w:rsidR="00481C39" w:rsidRPr="00735AAE">
        <w:rPr>
          <w:sz w:val="24"/>
          <w:szCs w:val="24"/>
        </w:rPr>
        <w:t xml:space="preserve"> output</w:t>
      </w:r>
      <w:r w:rsidR="00EC1310" w:rsidRPr="00735AAE">
        <w:rPr>
          <w:sz w:val="24"/>
          <w:szCs w:val="24"/>
        </w:rPr>
        <w:t xml:space="preserve"> for all three types of algorithms which will be used to evaluate their </w:t>
      </w:r>
      <w:r w:rsidR="00481C39" w:rsidRPr="00735AAE">
        <w:rPr>
          <w:sz w:val="24"/>
          <w:szCs w:val="24"/>
        </w:rPr>
        <w:t xml:space="preserve">accuracy, </w:t>
      </w:r>
      <w:r w:rsidR="00EC1310" w:rsidRPr="00735AAE">
        <w:rPr>
          <w:sz w:val="24"/>
          <w:szCs w:val="24"/>
        </w:rPr>
        <w:t>sensitivity and specificity.  Sensitivity measures the true positive prediction rate, specificity measures the true negative prediction rate, and accuracy is calculated as the number of all correct positive and negative predictions divided by the total number of observations in the dataset</w:t>
      </w:r>
      <w:r w:rsidR="001D78C7" w:rsidRPr="00735AAE">
        <w:rPr>
          <w:sz w:val="24"/>
          <w:szCs w:val="24"/>
        </w:rPr>
        <w:t xml:space="preserve"> </w:t>
      </w:r>
      <w:r w:rsidR="001D78C7" w:rsidRPr="00735AAE">
        <w:rPr>
          <w:sz w:val="24"/>
          <w:szCs w:val="24"/>
          <w:vertAlign w:val="superscript"/>
        </w:rPr>
        <w:t>1</w:t>
      </w:r>
      <w:r w:rsidR="006C1119" w:rsidRPr="00735AAE">
        <w:rPr>
          <w:sz w:val="24"/>
          <w:szCs w:val="24"/>
          <w:vertAlign w:val="superscript"/>
        </w:rPr>
        <w:t>5</w:t>
      </w:r>
      <w:r w:rsidR="00EC1310" w:rsidRPr="00735AAE">
        <w:rPr>
          <w:sz w:val="24"/>
          <w:szCs w:val="24"/>
        </w:rPr>
        <w:t>.</w:t>
      </w:r>
    </w:p>
    <w:p w14:paraId="451DD886" w14:textId="77777777" w:rsidR="008A7DA1" w:rsidRPr="00735AAE" w:rsidRDefault="008A7DA1" w:rsidP="00B925A3">
      <w:pPr>
        <w:pStyle w:val="NoSpacing"/>
        <w:ind w:firstLine="720"/>
        <w:rPr>
          <w:sz w:val="24"/>
          <w:szCs w:val="24"/>
        </w:rPr>
      </w:pPr>
    </w:p>
    <w:p w14:paraId="740B64F9" w14:textId="77777777" w:rsidR="00F70EB2" w:rsidRDefault="00F70EB2" w:rsidP="00B925A3">
      <w:pPr>
        <w:pStyle w:val="NoSpacing"/>
        <w:ind w:firstLine="720"/>
      </w:pPr>
    </w:p>
    <w:p w14:paraId="24231DE4" w14:textId="6C735719" w:rsidR="003C4A01" w:rsidRPr="003C4A01" w:rsidRDefault="003C4A01" w:rsidP="005475ED">
      <w:pPr>
        <w:pStyle w:val="NoSpacing"/>
        <w:rPr>
          <w:b/>
          <w:bCs/>
          <w:sz w:val="24"/>
          <w:szCs w:val="24"/>
        </w:rPr>
      </w:pPr>
      <w:r w:rsidRPr="003C4A01">
        <w:rPr>
          <w:b/>
          <w:bCs/>
          <w:sz w:val="24"/>
          <w:szCs w:val="24"/>
        </w:rPr>
        <w:t>Dataset</w:t>
      </w:r>
    </w:p>
    <w:p w14:paraId="12006E28" w14:textId="358EBAF7" w:rsidR="003C4A01" w:rsidRDefault="003C4A01" w:rsidP="005475ED">
      <w:pPr>
        <w:pStyle w:val="NoSpacing"/>
        <w:rPr>
          <w:sz w:val="24"/>
          <w:szCs w:val="24"/>
        </w:rPr>
      </w:pPr>
    </w:p>
    <w:p w14:paraId="4EE7F5E4" w14:textId="14607373" w:rsidR="00136168" w:rsidRPr="00E25F4F" w:rsidRDefault="007B7726" w:rsidP="005475ED">
      <w:pPr>
        <w:pStyle w:val="NoSpacing"/>
        <w:rPr>
          <w:sz w:val="24"/>
          <w:szCs w:val="24"/>
        </w:rPr>
      </w:pPr>
      <w:r w:rsidRPr="00E25F4F">
        <w:rPr>
          <w:sz w:val="24"/>
          <w:szCs w:val="24"/>
        </w:rPr>
        <w:t xml:space="preserve">The dataset that is used for this paper is called the Z-Alizadeh Sani </w:t>
      </w:r>
      <w:r w:rsidR="00586D20" w:rsidRPr="00E25F4F">
        <w:rPr>
          <w:sz w:val="24"/>
          <w:szCs w:val="24"/>
        </w:rPr>
        <w:t>d</w:t>
      </w:r>
      <w:r w:rsidRPr="00E25F4F">
        <w:rPr>
          <w:sz w:val="24"/>
          <w:szCs w:val="24"/>
        </w:rPr>
        <w:t>ata</w:t>
      </w:r>
      <w:r w:rsidR="001624EE" w:rsidRPr="00E25F4F">
        <w:rPr>
          <w:sz w:val="24"/>
          <w:szCs w:val="24"/>
        </w:rPr>
        <w:t>s</w:t>
      </w:r>
      <w:r w:rsidRPr="00E25F4F">
        <w:rPr>
          <w:sz w:val="24"/>
          <w:szCs w:val="24"/>
        </w:rPr>
        <w:t>et.  It has been downloaded from the UCI Machine Learning Repository (</w:t>
      </w:r>
      <w:hyperlink r:id="rId7" w:history="1">
        <w:r w:rsidR="00136168" w:rsidRPr="00E25F4F">
          <w:rPr>
            <w:rStyle w:val="Hyperlink"/>
            <w:sz w:val="24"/>
            <w:szCs w:val="24"/>
          </w:rPr>
          <w:t>https://archive.ics.uci.edu/ml/machine-learning-databases/00412/</w:t>
        </w:r>
      </w:hyperlink>
      <w:r w:rsidRPr="00E25F4F">
        <w:rPr>
          <w:sz w:val="24"/>
          <w:szCs w:val="24"/>
        </w:rPr>
        <w:t>).</w:t>
      </w:r>
      <w:r w:rsidR="001624EE" w:rsidRPr="00E25F4F">
        <w:rPr>
          <w:sz w:val="24"/>
          <w:szCs w:val="24"/>
        </w:rPr>
        <w:t xml:space="preserve">  This dataset contains the records of 303 patients, each of which have 5</w:t>
      </w:r>
      <w:r w:rsidR="00454600" w:rsidRPr="00E25F4F">
        <w:rPr>
          <w:sz w:val="24"/>
          <w:szCs w:val="24"/>
        </w:rPr>
        <w:t>4</w:t>
      </w:r>
      <w:r w:rsidR="001624EE" w:rsidRPr="00E25F4F">
        <w:rPr>
          <w:sz w:val="24"/>
          <w:szCs w:val="24"/>
        </w:rPr>
        <w:t xml:space="preserve"> attributes.</w:t>
      </w:r>
      <w:r w:rsidR="001278F2" w:rsidRPr="00E25F4F">
        <w:rPr>
          <w:sz w:val="24"/>
          <w:szCs w:val="24"/>
        </w:rPr>
        <w:t xml:space="preserve">  All of the attributes are considered as indicators of </w:t>
      </w:r>
      <w:r w:rsidR="004F179A" w:rsidRPr="00E25F4F">
        <w:rPr>
          <w:sz w:val="24"/>
          <w:szCs w:val="24"/>
        </w:rPr>
        <w:t>C</w:t>
      </w:r>
      <w:r w:rsidR="001278F2" w:rsidRPr="00E25F4F">
        <w:rPr>
          <w:sz w:val="24"/>
          <w:szCs w:val="24"/>
        </w:rPr>
        <w:t xml:space="preserve">oronary </w:t>
      </w:r>
      <w:r w:rsidR="004F179A" w:rsidRPr="00E25F4F">
        <w:rPr>
          <w:sz w:val="24"/>
          <w:szCs w:val="24"/>
        </w:rPr>
        <w:t>A</w:t>
      </w:r>
      <w:r w:rsidR="001278F2" w:rsidRPr="00E25F4F">
        <w:rPr>
          <w:sz w:val="24"/>
          <w:szCs w:val="24"/>
        </w:rPr>
        <w:t xml:space="preserve">rtery </w:t>
      </w:r>
      <w:r w:rsidR="004F179A" w:rsidRPr="00E25F4F">
        <w:rPr>
          <w:sz w:val="24"/>
          <w:szCs w:val="24"/>
        </w:rPr>
        <w:t>D</w:t>
      </w:r>
      <w:r w:rsidR="001278F2" w:rsidRPr="00E25F4F">
        <w:rPr>
          <w:sz w:val="24"/>
          <w:szCs w:val="24"/>
        </w:rPr>
        <w:t>isease</w:t>
      </w:r>
      <w:r w:rsidR="004F179A" w:rsidRPr="00E25F4F">
        <w:rPr>
          <w:sz w:val="24"/>
          <w:szCs w:val="24"/>
        </w:rPr>
        <w:t xml:space="preserve"> (CAD)</w:t>
      </w:r>
      <w:r w:rsidR="001278F2" w:rsidRPr="00E25F4F">
        <w:rPr>
          <w:sz w:val="24"/>
          <w:szCs w:val="24"/>
        </w:rPr>
        <w:t>.</w:t>
      </w:r>
      <w:r w:rsidR="001624EE" w:rsidRPr="00E25F4F">
        <w:rPr>
          <w:sz w:val="24"/>
          <w:szCs w:val="24"/>
        </w:rPr>
        <w:t xml:space="preserve">  These attributes are split into four groups:  Demographic, Symptom &amp; Examination, ECG, and Laboratory &amp; Echo Features.  The Demographic group includes 16 attributes, the Symptom &amp; Examination group includes 14 attributes, the ECG group includes </w:t>
      </w:r>
      <w:r w:rsidR="00454600" w:rsidRPr="00E25F4F">
        <w:rPr>
          <w:sz w:val="24"/>
          <w:szCs w:val="24"/>
        </w:rPr>
        <w:t>7</w:t>
      </w:r>
      <w:r w:rsidR="001624EE" w:rsidRPr="00E25F4F">
        <w:rPr>
          <w:sz w:val="24"/>
          <w:szCs w:val="24"/>
        </w:rPr>
        <w:t xml:space="preserve"> attributes and the Laboratory &amp; Echo Features group includes 17 attributes.</w:t>
      </w:r>
      <w:r w:rsidR="004F179A" w:rsidRPr="00E25F4F">
        <w:rPr>
          <w:sz w:val="24"/>
          <w:szCs w:val="24"/>
        </w:rPr>
        <w:t xml:space="preserve">  This dataset shows the results of angiography testing in which each patient is diagnosed into one of two possible categories:  C</w:t>
      </w:r>
      <w:r w:rsidR="004D2344" w:rsidRPr="00E25F4F">
        <w:rPr>
          <w:sz w:val="24"/>
          <w:szCs w:val="24"/>
        </w:rPr>
        <w:t>AD</w:t>
      </w:r>
      <w:r w:rsidR="004F179A" w:rsidRPr="00E25F4F">
        <w:rPr>
          <w:sz w:val="24"/>
          <w:szCs w:val="24"/>
        </w:rPr>
        <w:t xml:space="preserve"> or Normal.  A patient is diagnosed as CAD if their coronary artery diameter narrowing is greater than or equal to 50%, otherwise they are categorized as Normal.</w:t>
      </w:r>
      <w:r w:rsidR="004D2344" w:rsidRPr="00E25F4F">
        <w:rPr>
          <w:sz w:val="24"/>
          <w:szCs w:val="24"/>
        </w:rPr>
        <w:t xml:space="preserve">  The actual diagnoses of CAD or Normal was determined using angiography.  The results showed that 87 patients were healthy (that is, ‘Normal’) and 216 had CAD.</w:t>
      </w:r>
    </w:p>
    <w:p w14:paraId="76E14B20" w14:textId="14FAE12D" w:rsidR="00136168" w:rsidRDefault="00136168" w:rsidP="005475ED">
      <w:pPr>
        <w:pStyle w:val="NoSpacing"/>
        <w:rPr>
          <w:sz w:val="24"/>
          <w:szCs w:val="24"/>
        </w:rPr>
      </w:pPr>
    </w:p>
    <w:p w14:paraId="779D3C28" w14:textId="6619CF4D" w:rsidR="008D2686" w:rsidRDefault="008D2686" w:rsidP="005475ED">
      <w:pPr>
        <w:pStyle w:val="NoSpacing"/>
        <w:rPr>
          <w:sz w:val="24"/>
          <w:szCs w:val="24"/>
        </w:rPr>
      </w:pPr>
    </w:p>
    <w:p w14:paraId="092C515C" w14:textId="36484EC5" w:rsidR="00F20870" w:rsidRDefault="0039780A" w:rsidP="005475ED">
      <w:pPr>
        <w:pStyle w:val="NoSpacing"/>
        <w:rPr>
          <w:sz w:val="24"/>
          <w:szCs w:val="24"/>
        </w:rPr>
      </w:pPr>
      <w:r w:rsidRPr="00E25F4F">
        <w:rPr>
          <w:sz w:val="24"/>
          <w:szCs w:val="24"/>
        </w:rPr>
        <w:t>The following four tables present all of the attributes used in the Z-Alizadeh Sani dataset, broken into the four groups, and includ</w:t>
      </w:r>
      <w:r w:rsidR="00BB6D31" w:rsidRPr="00E25F4F">
        <w:rPr>
          <w:sz w:val="24"/>
          <w:szCs w:val="24"/>
        </w:rPr>
        <w:t>e</w:t>
      </w:r>
      <w:r w:rsidRPr="00E25F4F">
        <w:rPr>
          <w:sz w:val="24"/>
          <w:szCs w:val="24"/>
        </w:rPr>
        <w:t xml:space="preserve"> their valid ranges.</w:t>
      </w:r>
      <w:r w:rsidR="00C72525">
        <w:rPr>
          <w:sz w:val="24"/>
          <w:szCs w:val="24"/>
        </w:rPr>
        <w:t xml:space="preserve">  Table 5 defines the discretized features and ranges of some of the attributes in tables 1, 2 and 4.</w:t>
      </w:r>
      <w:r w:rsidR="004E495A">
        <w:rPr>
          <w:sz w:val="24"/>
          <w:szCs w:val="24"/>
        </w:rPr>
        <w:t xml:space="preserve">  Table 6 provides a summary of the attributes </w:t>
      </w:r>
      <w:r w:rsidR="004E495A" w:rsidRPr="004E495A">
        <w:rPr>
          <w:i/>
          <w:iCs/>
          <w:sz w:val="24"/>
          <w:szCs w:val="24"/>
        </w:rPr>
        <w:t>before</w:t>
      </w:r>
      <w:r w:rsidR="004E495A">
        <w:rPr>
          <w:sz w:val="24"/>
          <w:szCs w:val="24"/>
        </w:rPr>
        <w:t xml:space="preserve"> there any changes made to the  data types and before any discretization is completed.</w:t>
      </w:r>
    </w:p>
    <w:p w14:paraId="19DB8145" w14:textId="45C7C7B1" w:rsidR="008D2686" w:rsidRDefault="008D2686" w:rsidP="005475ED">
      <w:pPr>
        <w:pStyle w:val="NoSpacing"/>
        <w:rPr>
          <w:sz w:val="24"/>
          <w:szCs w:val="24"/>
        </w:rPr>
      </w:pPr>
    </w:p>
    <w:p w14:paraId="1C44A659" w14:textId="10AE5E08" w:rsidR="008D2686" w:rsidRDefault="008D2686" w:rsidP="005475ED">
      <w:pPr>
        <w:pStyle w:val="NoSpacing"/>
        <w:rPr>
          <w:sz w:val="24"/>
          <w:szCs w:val="24"/>
        </w:rPr>
      </w:pPr>
    </w:p>
    <w:p w14:paraId="0C5A0724" w14:textId="77777777" w:rsidR="008D2686" w:rsidRPr="00E25F4F" w:rsidRDefault="008D2686" w:rsidP="005475ED">
      <w:pPr>
        <w:pStyle w:val="NoSpacing"/>
        <w:rPr>
          <w:sz w:val="24"/>
          <w:szCs w:val="24"/>
        </w:rPr>
      </w:pPr>
    </w:p>
    <w:tbl>
      <w:tblPr>
        <w:tblW w:w="10460" w:type="dxa"/>
        <w:tblLook w:val="04A0" w:firstRow="1" w:lastRow="0" w:firstColumn="1" w:lastColumn="0" w:noHBand="0" w:noVBand="1"/>
      </w:tblPr>
      <w:tblGrid>
        <w:gridCol w:w="5973"/>
        <w:gridCol w:w="1585"/>
        <w:gridCol w:w="2902"/>
      </w:tblGrid>
      <w:tr w:rsidR="003B1B63" w:rsidRPr="003B1B63" w14:paraId="4BB4C8C1" w14:textId="77777777" w:rsidTr="003B1B63">
        <w:trPr>
          <w:trHeight w:val="310"/>
        </w:trPr>
        <w:tc>
          <w:tcPr>
            <w:tcW w:w="10460" w:type="dxa"/>
            <w:gridSpan w:val="3"/>
            <w:tcBorders>
              <w:top w:val="nil"/>
              <w:left w:val="nil"/>
              <w:bottom w:val="single" w:sz="4" w:space="0" w:color="auto"/>
              <w:right w:val="single" w:sz="4" w:space="0" w:color="auto"/>
            </w:tcBorders>
            <w:shd w:val="clear" w:color="000000" w:fill="FFFFFF"/>
            <w:noWrap/>
            <w:vAlign w:val="center"/>
            <w:hideMark/>
          </w:tcPr>
          <w:p w14:paraId="59DA7126" w14:textId="0324462F" w:rsidR="003B1B63" w:rsidRDefault="0052305C" w:rsidP="003B1B63">
            <w:pPr>
              <w:spacing w:after="0" w:line="240" w:lineRule="auto"/>
              <w:jc w:val="center"/>
              <w:rPr>
                <w:rFonts w:ascii="Calibri" w:eastAsia="Times New Roman" w:hAnsi="Calibri" w:cs="Calibri"/>
                <w:b/>
                <w:bCs/>
                <w:color w:val="000000"/>
                <w:sz w:val="24"/>
                <w:szCs w:val="24"/>
                <w:lang w:eastAsia="en-CA"/>
              </w:rPr>
            </w:pPr>
            <w:r>
              <w:rPr>
                <w:rFonts w:ascii="Calibri" w:eastAsia="Times New Roman" w:hAnsi="Calibri" w:cs="Calibri"/>
                <w:b/>
                <w:bCs/>
                <w:color w:val="000000"/>
                <w:sz w:val="24"/>
                <w:szCs w:val="24"/>
                <w:lang w:eastAsia="en-CA"/>
              </w:rPr>
              <w:t>D</w:t>
            </w:r>
            <w:r w:rsidR="003B1B63" w:rsidRPr="003B1B63">
              <w:rPr>
                <w:rFonts w:ascii="Calibri" w:eastAsia="Times New Roman" w:hAnsi="Calibri" w:cs="Calibri"/>
                <w:b/>
                <w:bCs/>
                <w:color w:val="000000"/>
                <w:sz w:val="24"/>
                <w:szCs w:val="24"/>
                <w:lang w:eastAsia="en-CA"/>
              </w:rPr>
              <w:t>EMOGRAPHIC ATTRIBUTES</w:t>
            </w:r>
          </w:p>
          <w:p w14:paraId="21A53851" w14:textId="77777777" w:rsidR="00984DFC" w:rsidRDefault="00984DFC" w:rsidP="003B1B63">
            <w:pPr>
              <w:spacing w:after="0" w:line="240" w:lineRule="auto"/>
              <w:jc w:val="center"/>
              <w:rPr>
                <w:rFonts w:ascii="Calibri" w:eastAsia="Times New Roman" w:hAnsi="Calibri" w:cs="Calibri"/>
                <w:b/>
                <w:bCs/>
                <w:color w:val="000000"/>
                <w:sz w:val="24"/>
                <w:szCs w:val="24"/>
                <w:lang w:eastAsia="en-CA"/>
              </w:rPr>
            </w:pPr>
          </w:p>
          <w:p w14:paraId="1FD50F33" w14:textId="1FE61C5A" w:rsidR="008741C2" w:rsidRPr="003B1B63" w:rsidRDefault="008741C2" w:rsidP="003B1B63">
            <w:pPr>
              <w:spacing w:after="0" w:line="240" w:lineRule="auto"/>
              <w:jc w:val="center"/>
              <w:rPr>
                <w:rFonts w:ascii="Calibri" w:eastAsia="Times New Roman" w:hAnsi="Calibri" w:cs="Calibri"/>
                <w:b/>
                <w:bCs/>
                <w:color w:val="000000"/>
                <w:sz w:val="24"/>
                <w:szCs w:val="24"/>
                <w:lang w:eastAsia="en-CA"/>
              </w:rPr>
            </w:pPr>
          </w:p>
        </w:tc>
      </w:tr>
      <w:tr w:rsidR="003B1B63" w:rsidRPr="003B1B63" w14:paraId="5E651450" w14:textId="77777777" w:rsidTr="003B1B63">
        <w:trPr>
          <w:trHeight w:val="290"/>
        </w:trPr>
        <w:tc>
          <w:tcPr>
            <w:tcW w:w="5973" w:type="dxa"/>
            <w:tcBorders>
              <w:top w:val="nil"/>
              <w:left w:val="single" w:sz="4" w:space="0" w:color="auto"/>
              <w:bottom w:val="single" w:sz="4" w:space="0" w:color="auto"/>
              <w:right w:val="single" w:sz="4" w:space="0" w:color="auto"/>
            </w:tcBorders>
            <w:shd w:val="clear" w:color="000000" w:fill="D9D9D9"/>
            <w:noWrap/>
            <w:vAlign w:val="center"/>
            <w:hideMark/>
          </w:tcPr>
          <w:p w14:paraId="71867AEA" w14:textId="77777777" w:rsidR="003B1B63" w:rsidRPr="003B1B63" w:rsidRDefault="003B1B63" w:rsidP="003B1B63">
            <w:pPr>
              <w:spacing w:after="0" w:line="240" w:lineRule="auto"/>
              <w:jc w:val="center"/>
              <w:rPr>
                <w:rFonts w:ascii="Calibri" w:eastAsia="Times New Roman" w:hAnsi="Calibri" w:cs="Calibri"/>
                <w:b/>
                <w:bCs/>
                <w:color w:val="000000"/>
                <w:lang w:eastAsia="en-CA"/>
              </w:rPr>
            </w:pPr>
            <w:r w:rsidRPr="003B1B63">
              <w:rPr>
                <w:rFonts w:ascii="Calibri" w:eastAsia="Times New Roman" w:hAnsi="Calibri" w:cs="Calibri"/>
                <w:b/>
                <w:bCs/>
                <w:color w:val="000000"/>
                <w:lang w:eastAsia="en-CA"/>
              </w:rPr>
              <w:t>Feature Name</w:t>
            </w:r>
          </w:p>
        </w:tc>
        <w:tc>
          <w:tcPr>
            <w:tcW w:w="1585" w:type="dxa"/>
            <w:tcBorders>
              <w:top w:val="nil"/>
              <w:left w:val="nil"/>
              <w:bottom w:val="single" w:sz="4" w:space="0" w:color="auto"/>
              <w:right w:val="single" w:sz="4" w:space="0" w:color="auto"/>
            </w:tcBorders>
            <w:shd w:val="clear" w:color="000000" w:fill="D9D9D9"/>
            <w:noWrap/>
            <w:vAlign w:val="center"/>
            <w:hideMark/>
          </w:tcPr>
          <w:p w14:paraId="4F2644F0" w14:textId="77777777" w:rsidR="003B1B63" w:rsidRPr="003B1B63" w:rsidRDefault="003B1B63" w:rsidP="003B1B63">
            <w:pPr>
              <w:spacing w:after="0" w:line="240" w:lineRule="auto"/>
              <w:jc w:val="center"/>
              <w:rPr>
                <w:rFonts w:ascii="Calibri" w:eastAsia="Times New Roman" w:hAnsi="Calibri" w:cs="Calibri"/>
                <w:b/>
                <w:bCs/>
                <w:color w:val="000000"/>
                <w:lang w:eastAsia="en-CA"/>
              </w:rPr>
            </w:pPr>
            <w:r w:rsidRPr="003B1B63">
              <w:rPr>
                <w:rFonts w:ascii="Calibri" w:eastAsia="Times New Roman" w:hAnsi="Calibri" w:cs="Calibri"/>
                <w:b/>
                <w:bCs/>
                <w:color w:val="000000"/>
                <w:lang w:eastAsia="en-CA"/>
              </w:rPr>
              <w:t>Column Header</w:t>
            </w:r>
          </w:p>
        </w:tc>
        <w:tc>
          <w:tcPr>
            <w:tcW w:w="2902" w:type="dxa"/>
            <w:tcBorders>
              <w:top w:val="nil"/>
              <w:left w:val="nil"/>
              <w:bottom w:val="single" w:sz="4" w:space="0" w:color="auto"/>
              <w:right w:val="single" w:sz="4" w:space="0" w:color="auto"/>
            </w:tcBorders>
            <w:shd w:val="clear" w:color="000000" w:fill="D9D9D9"/>
            <w:noWrap/>
            <w:vAlign w:val="center"/>
            <w:hideMark/>
          </w:tcPr>
          <w:p w14:paraId="0A2F949D" w14:textId="77777777" w:rsidR="003B1B63" w:rsidRPr="003B1B63" w:rsidRDefault="003B1B63" w:rsidP="003B1B63">
            <w:pPr>
              <w:spacing w:after="0" w:line="240" w:lineRule="auto"/>
              <w:jc w:val="center"/>
              <w:rPr>
                <w:rFonts w:ascii="Calibri" w:eastAsia="Times New Roman" w:hAnsi="Calibri" w:cs="Calibri"/>
                <w:b/>
                <w:bCs/>
                <w:color w:val="000000"/>
                <w:lang w:eastAsia="en-CA"/>
              </w:rPr>
            </w:pPr>
            <w:r w:rsidRPr="003B1B63">
              <w:rPr>
                <w:rFonts w:ascii="Calibri" w:eastAsia="Times New Roman" w:hAnsi="Calibri" w:cs="Calibri"/>
                <w:b/>
                <w:bCs/>
                <w:color w:val="000000"/>
                <w:lang w:eastAsia="en-CA"/>
              </w:rPr>
              <w:t>Range</w:t>
            </w:r>
          </w:p>
        </w:tc>
      </w:tr>
      <w:tr w:rsidR="003B1B63" w:rsidRPr="003B1B63" w14:paraId="35E39D07" w14:textId="77777777" w:rsidTr="003B1B63">
        <w:trPr>
          <w:trHeight w:val="100"/>
        </w:trPr>
        <w:tc>
          <w:tcPr>
            <w:tcW w:w="5973" w:type="dxa"/>
            <w:tcBorders>
              <w:top w:val="nil"/>
              <w:left w:val="nil"/>
              <w:bottom w:val="nil"/>
              <w:right w:val="nil"/>
            </w:tcBorders>
            <w:shd w:val="clear" w:color="000000" w:fill="FFFFFF"/>
            <w:noWrap/>
            <w:vAlign w:val="center"/>
            <w:hideMark/>
          </w:tcPr>
          <w:p w14:paraId="66C933A0" w14:textId="77777777" w:rsidR="003B1B63" w:rsidRPr="003B1B63" w:rsidRDefault="003B1B63" w:rsidP="003B1B63">
            <w:pPr>
              <w:spacing w:after="0" w:line="240" w:lineRule="auto"/>
              <w:jc w:val="center"/>
              <w:rPr>
                <w:rFonts w:ascii="Calibri" w:eastAsia="Times New Roman" w:hAnsi="Calibri" w:cs="Calibri"/>
                <w:color w:val="000000"/>
                <w:lang w:eastAsia="en-CA"/>
              </w:rPr>
            </w:pPr>
            <w:r w:rsidRPr="003B1B63">
              <w:rPr>
                <w:rFonts w:ascii="Calibri" w:eastAsia="Times New Roman" w:hAnsi="Calibri" w:cs="Calibri"/>
                <w:color w:val="000000"/>
                <w:lang w:eastAsia="en-CA"/>
              </w:rPr>
              <w:t> </w:t>
            </w:r>
          </w:p>
        </w:tc>
        <w:tc>
          <w:tcPr>
            <w:tcW w:w="1585" w:type="dxa"/>
            <w:tcBorders>
              <w:top w:val="nil"/>
              <w:left w:val="nil"/>
              <w:bottom w:val="nil"/>
              <w:right w:val="nil"/>
            </w:tcBorders>
            <w:shd w:val="clear" w:color="000000" w:fill="FFFFFF"/>
            <w:noWrap/>
            <w:vAlign w:val="center"/>
            <w:hideMark/>
          </w:tcPr>
          <w:p w14:paraId="4FCE76E9" w14:textId="77777777" w:rsidR="003B1B63" w:rsidRPr="003B1B63" w:rsidRDefault="003B1B63" w:rsidP="003B1B63">
            <w:pPr>
              <w:spacing w:after="0" w:line="240" w:lineRule="auto"/>
              <w:jc w:val="center"/>
              <w:rPr>
                <w:rFonts w:ascii="Calibri" w:eastAsia="Times New Roman" w:hAnsi="Calibri" w:cs="Calibri"/>
                <w:color w:val="000000"/>
                <w:lang w:eastAsia="en-CA"/>
              </w:rPr>
            </w:pPr>
            <w:r w:rsidRPr="003B1B63">
              <w:rPr>
                <w:rFonts w:ascii="Calibri" w:eastAsia="Times New Roman" w:hAnsi="Calibri" w:cs="Calibri"/>
                <w:color w:val="000000"/>
                <w:lang w:eastAsia="en-CA"/>
              </w:rPr>
              <w:t> </w:t>
            </w:r>
          </w:p>
        </w:tc>
        <w:tc>
          <w:tcPr>
            <w:tcW w:w="2902" w:type="dxa"/>
            <w:tcBorders>
              <w:top w:val="nil"/>
              <w:left w:val="nil"/>
              <w:bottom w:val="nil"/>
              <w:right w:val="nil"/>
            </w:tcBorders>
            <w:shd w:val="clear" w:color="000000" w:fill="FFFFFF"/>
            <w:noWrap/>
            <w:vAlign w:val="center"/>
            <w:hideMark/>
          </w:tcPr>
          <w:p w14:paraId="3EB4B72A" w14:textId="77777777" w:rsidR="003B1B63" w:rsidRPr="003B1B63" w:rsidRDefault="003B1B63" w:rsidP="003B1B63">
            <w:pPr>
              <w:spacing w:after="0" w:line="240" w:lineRule="auto"/>
              <w:jc w:val="center"/>
              <w:rPr>
                <w:rFonts w:ascii="Calibri" w:eastAsia="Times New Roman" w:hAnsi="Calibri" w:cs="Calibri"/>
                <w:color w:val="000000"/>
                <w:lang w:eastAsia="en-CA"/>
              </w:rPr>
            </w:pPr>
            <w:r w:rsidRPr="003B1B63">
              <w:rPr>
                <w:rFonts w:ascii="Calibri" w:eastAsia="Times New Roman" w:hAnsi="Calibri" w:cs="Calibri"/>
                <w:color w:val="000000"/>
                <w:lang w:eastAsia="en-CA"/>
              </w:rPr>
              <w:t> </w:t>
            </w:r>
          </w:p>
        </w:tc>
      </w:tr>
      <w:tr w:rsidR="003B1B63" w:rsidRPr="003B1B63" w14:paraId="0C71940F" w14:textId="77777777" w:rsidTr="003B1B63">
        <w:trPr>
          <w:trHeight w:val="290"/>
        </w:trPr>
        <w:tc>
          <w:tcPr>
            <w:tcW w:w="597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80BD60E" w14:textId="77777777" w:rsidR="003B1B63" w:rsidRPr="003B1B63" w:rsidRDefault="003B1B63" w:rsidP="003B1B63">
            <w:pPr>
              <w:spacing w:after="0" w:line="240" w:lineRule="auto"/>
              <w:jc w:val="center"/>
              <w:rPr>
                <w:rFonts w:ascii="Calibri" w:eastAsia="Times New Roman" w:hAnsi="Calibri" w:cs="Calibri"/>
                <w:color w:val="000000"/>
                <w:lang w:eastAsia="en-CA"/>
              </w:rPr>
            </w:pPr>
            <w:r w:rsidRPr="003B1B63">
              <w:rPr>
                <w:rFonts w:ascii="Calibri" w:eastAsia="Times New Roman" w:hAnsi="Calibri" w:cs="Calibri"/>
                <w:color w:val="000000"/>
                <w:lang w:eastAsia="en-CA"/>
              </w:rPr>
              <w:t>Age</w:t>
            </w:r>
          </w:p>
        </w:tc>
        <w:tc>
          <w:tcPr>
            <w:tcW w:w="1585" w:type="dxa"/>
            <w:tcBorders>
              <w:top w:val="single" w:sz="4" w:space="0" w:color="auto"/>
              <w:left w:val="nil"/>
              <w:bottom w:val="single" w:sz="4" w:space="0" w:color="auto"/>
              <w:right w:val="single" w:sz="4" w:space="0" w:color="auto"/>
            </w:tcBorders>
            <w:shd w:val="clear" w:color="000000" w:fill="FFFFFF"/>
            <w:noWrap/>
            <w:vAlign w:val="center"/>
            <w:hideMark/>
          </w:tcPr>
          <w:p w14:paraId="791FBFFB" w14:textId="77777777" w:rsidR="003B1B63" w:rsidRPr="003B1B63" w:rsidRDefault="003B1B63" w:rsidP="003B1B63">
            <w:pPr>
              <w:spacing w:after="0" w:line="240" w:lineRule="auto"/>
              <w:jc w:val="center"/>
              <w:rPr>
                <w:rFonts w:ascii="Calibri" w:eastAsia="Times New Roman" w:hAnsi="Calibri" w:cs="Calibri"/>
                <w:color w:val="000000"/>
                <w:lang w:eastAsia="en-CA"/>
              </w:rPr>
            </w:pPr>
            <w:r w:rsidRPr="003B1B63">
              <w:rPr>
                <w:rFonts w:ascii="Calibri" w:eastAsia="Times New Roman" w:hAnsi="Calibri" w:cs="Calibri"/>
                <w:color w:val="000000"/>
                <w:lang w:eastAsia="en-CA"/>
              </w:rPr>
              <w:t>Age</w:t>
            </w:r>
          </w:p>
        </w:tc>
        <w:tc>
          <w:tcPr>
            <w:tcW w:w="2902" w:type="dxa"/>
            <w:tcBorders>
              <w:top w:val="single" w:sz="4" w:space="0" w:color="auto"/>
              <w:left w:val="nil"/>
              <w:bottom w:val="single" w:sz="4" w:space="0" w:color="auto"/>
              <w:right w:val="single" w:sz="4" w:space="0" w:color="auto"/>
            </w:tcBorders>
            <w:shd w:val="clear" w:color="000000" w:fill="FFFFFF"/>
            <w:noWrap/>
            <w:vAlign w:val="center"/>
            <w:hideMark/>
          </w:tcPr>
          <w:p w14:paraId="52150BC6" w14:textId="6CE8005C" w:rsidR="003B1B63" w:rsidRPr="003B1B63" w:rsidRDefault="003B1B63" w:rsidP="003B1B63">
            <w:pPr>
              <w:spacing w:after="0" w:line="240" w:lineRule="auto"/>
              <w:jc w:val="center"/>
              <w:rPr>
                <w:rFonts w:ascii="Calibri" w:eastAsia="Times New Roman" w:hAnsi="Calibri" w:cs="Calibri"/>
                <w:color w:val="000000"/>
                <w:lang w:eastAsia="en-CA"/>
              </w:rPr>
            </w:pPr>
            <w:r w:rsidRPr="003B1B63">
              <w:rPr>
                <w:rFonts w:ascii="Calibri" w:eastAsia="Times New Roman" w:hAnsi="Calibri" w:cs="Calibri"/>
                <w:color w:val="000000"/>
                <w:lang w:eastAsia="en-CA"/>
              </w:rPr>
              <w:t xml:space="preserve">30 </w:t>
            </w:r>
            <w:r w:rsidR="00F404EE">
              <w:rPr>
                <w:rFonts w:ascii="Calibri" w:eastAsia="Times New Roman" w:hAnsi="Calibri" w:cs="Calibri"/>
                <w:color w:val="000000"/>
                <w:lang w:eastAsia="en-CA"/>
              </w:rPr>
              <w:t>–</w:t>
            </w:r>
            <w:r w:rsidRPr="003B1B63">
              <w:rPr>
                <w:rFonts w:ascii="Calibri" w:eastAsia="Times New Roman" w:hAnsi="Calibri" w:cs="Calibri"/>
                <w:color w:val="000000"/>
                <w:lang w:eastAsia="en-CA"/>
              </w:rPr>
              <w:t xml:space="preserve"> 86</w:t>
            </w:r>
          </w:p>
        </w:tc>
      </w:tr>
      <w:tr w:rsidR="003B1B63" w:rsidRPr="003B1B63" w14:paraId="30BB75AD" w14:textId="77777777" w:rsidTr="003B1B63">
        <w:trPr>
          <w:trHeight w:val="290"/>
        </w:trPr>
        <w:tc>
          <w:tcPr>
            <w:tcW w:w="5973" w:type="dxa"/>
            <w:tcBorders>
              <w:top w:val="nil"/>
              <w:left w:val="single" w:sz="4" w:space="0" w:color="auto"/>
              <w:bottom w:val="single" w:sz="4" w:space="0" w:color="auto"/>
              <w:right w:val="single" w:sz="4" w:space="0" w:color="auto"/>
            </w:tcBorders>
            <w:shd w:val="clear" w:color="000000" w:fill="FFFFFF"/>
            <w:noWrap/>
            <w:vAlign w:val="center"/>
            <w:hideMark/>
          </w:tcPr>
          <w:p w14:paraId="7C49B0DA" w14:textId="77777777" w:rsidR="003B1B63" w:rsidRPr="003B1B63" w:rsidRDefault="003B1B63" w:rsidP="003B1B63">
            <w:pPr>
              <w:spacing w:after="0" w:line="240" w:lineRule="auto"/>
              <w:jc w:val="center"/>
              <w:rPr>
                <w:rFonts w:ascii="Calibri" w:eastAsia="Times New Roman" w:hAnsi="Calibri" w:cs="Calibri"/>
                <w:color w:val="000000"/>
                <w:lang w:eastAsia="en-CA"/>
              </w:rPr>
            </w:pPr>
            <w:r w:rsidRPr="003B1B63">
              <w:rPr>
                <w:rFonts w:ascii="Calibri" w:eastAsia="Times New Roman" w:hAnsi="Calibri" w:cs="Calibri"/>
                <w:color w:val="000000"/>
                <w:lang w:eastAsia="en-CA"/>
              </w:rPr>
              <w:t>Weight (kgs)</w:t>
            </w:r>
          </w:p>
        </w:tc>
        <w:tc>
          <w:tcPr>
            <w:tcW w:w="1585" w:type="dxa"/>
            <w:tcBorders>
              <w:top w:val="nil"/>
              <w:left w:val="nil"/>
              <w:bottom w:val="single" w:sz="4" w:space="0" w:color="auto"/>
              <w:right w:val="single" w:sz="4" w:space="0" w:color="auto"/>
            </w:tcBorders>
            <w:shd w:val="clear" w:color="000000" w:fill="FFFFFF"/>
            <w:noWrap/>
            <w:vAlign w:val="center"/>
            <w:hideMark/>
          </w:tcPr>
          <w:p w14:paraId="32129E3F" w14:textId="77777777" w:rsidR="003B1B63" w:rsidRPr="003B1B63" w:rsidRDefault="003B1B63" w:rsidP="003B1B63">
            <w:pPr>
              <w:spacing w:after="0" w:line="240" w:lineRule="auto"/>
              <w:jc w:val="center"/>
              <w:rPr>
                <w:rFonts w:ascii="Calibri" w:eastAsia="Times New Roman" w:hAnsi="Calibri" w:cs="Calibri"/>
                <w:color w:val="000000"/>
                <w:lang w:eastAsia="en-CA"/>
              </w:rPr>
            </w:pPr>
            <w:r w:rsidRPr="003B1B63">
              <w:rPr>
                <w:rFonts w:ascii="Calibri" w:eastAsia="Times New Roman" w:hAnsi="Calibri" w:cs="Calibri"/>
                <w:color w:val="000000"/>
                <w:lang w:eastAsia="en-CA"/>
              </w:rPr>
              <w:t>Weight</w:t>
            </w:r>
          </w:p>
        </w:tc>
        <w:tc>
          <w:tcPr>
            <w:tcW w:w="2902" w:type="dxa"/>
            <w:tcBorders>
              <w:top w:val="nil"/>
              <w:left w:val="nil"/>
              <w:bottom w:val="single" w:sz="4" w:space="0" w:color="auto"/>
              <w:right w:val="single" w:sz="4" w:space="0" w:color="auto"/>
            </w:tcBorders>
            <w:shd w:val="clear" w:color="000000" w:fill="FFFFFF"/>
            <w:noWrap/>
            <w:vAlign w:val="center"/>
            <w:hideMark/>
          </w:tcPr>
          <w:p w14:paraId="0F4DA4E4" w14:textId="330128F2" w:rsidR="003B1B63" w:rsidRPr="003B1B63" w:rsidRDefault="003B1B63" w:rsidP="003B1B63">
            <w:pPr>
              <w:spacing w:after="0" w:line="240" w:lineRule="auto"/>
              <w:jc w:val="center"/>
              <w:rPr>
                <w:rFonts w:ascii="Calibri" w:eastAsia="Times New Roman" w:hAnsi="Calibri" w:cs="Calibri"/>
                <w:color w:val="000000"/>
                <w:lang w:eastAsia="en-CA"/>
              </w:rPr>
            </w:pPr>
            <w:r w:rsidRPr="003B1B63">
              <w:rPr>
                <w:rFonts w:ascii="Calibri" w:eastAsia="Times New Roman" w:hAnsi="Calibri" w:cs="Calibri"/>
                <w:color w:val="000000"/>
                <w:lang w:eastAsia="en-CA"/>
              </w:rPr>
              <w:t xml:space="preserve">48 </w:t>
            </w:r>
            <w:r w:rsidR="00F404EE">
              <w:rPr>
                <w:rFonts w:ascii="Calibri" w:eastAsia="Times New Roman" w:hAnsi="Calibri" w:cs="Calibri"/>
                <w:color w:val="000000"/>
                <w:lang w:eastAsia="en-CA"/>
              </w:rPr>
              <w:t>–</w:t>
            </w:r>
            <w:r w:rsidRPr="003B1B63">
              <w:rPr>
                <w:rFonts w:ascii="Calibri" w:eastAsia="Times New Roman" w:hAnsi="Calibri" w:cs="Calibri"/>
                <w:color w:val="000000"/>
                <w:lang w:eastAsia="en-CA"/>
              </w:rPr>
              <w:t xml:space="preserve"> 120</w:t>
            </w:r>
          </w:p>
        </w:tc>
      </w:tr>
      <w:tr w:rsidR="003B1B63" w:rsidRPr="003B1B63" w14:paraId="3F5FDDFC" w14:textId="77777777" w:rsidTr="003B1B63">
        <w:trPr>
          <w:trHeight w:val="290"/>
        </w:trPr>
        <w:tc>
          <w:tcPr>
            <w:tcW w:w="5973" w:type="dxa"/>
            <w:tcBorders>
              <w:top w:val="nil"/>
              <w:left w:val="single" w:sz="4" w:space="0" w:color="auto"/>
              <w:bottom w:val="single" w:sz="4" w:space="0" w:color="auto"/>
              <w:right w:val="single" w:sz="4" w:space="0" w:color="auto"/>
            </w:tcBorders>
            <w:shd w:val="clear" w:color="000000" w:fill="FFFFFF"/>
            <w:noWrap/>
            <w:vAlign w:val="center"/>
            <w:hideMark/>
          </w:tcPr>
          <w:p w14:paraId="229E4631" w14:textId="77777777" w:rsidR="003B1B63" w:rsidRPr="003B1B63" w:rsidRDefault="003B1B63" w:rsidP="003B1B63">
            <w:pPr>
              <w:spacing w:after="0" w:line="240" w:lineRule="auto"/>
              <w:jc w:val="center"/>
              <w:rPr>
                <w:rFonts w:ascii="Calibri" w:eastAsia="Times New Roman" w:hAnsi="Calibri" w:cs="Calibri"/>
                <w:color w:val="000000"/>
                <w:lang w:eastAsia="en-CA"/>
              </w:rPr>
            </w:pPr>
            <w:r w:rsidRPr="003B1B63">
              <w:rPr>
                <w:rFonts w:ascii="Calibri" w:eastAsia="Times New Roman" w:hAnsi="Calibri" w:cs="Calibri"/>
                <w:color w:val="000000"/>
                <w:lang w:eastAsia="en-CA"/>
              </w:rPr>
              <w:t>Sex</w:t>
            </w:r>
          </w:p>
        </w:tc>
        <w:tc>
          <w:tcPr>
            <w:tcW w:w="1585" w:type="dxa"/>
            <w:tcBorders>
              <w:top w:val="nil"/>
              <w:left w:val="nil"/>
              <w:bottom w:val="single" w:sz="4" w:space="0" w:color="auto"/>
              <w:right w:val="single" w:sz="4" w:space="0" w:color="auto"/>
            </w:tcBorders>
            <w:shd w:val="clear" w:color="000000" w:fill="FFFFFF"/>
            <w:noWrap/>
            <w:vAlign w:val="center"/>
            <w:hideMark/>
          </w:tcPr>
          <w:p w14:paraId="2CF77F33" w14:textId="77777777" w:rsidR="003B1B63" w:rsidRPr="003B1B63" w:rsidRDefault="003B1B63" w:rsidP="003B1B63">
            <w:pPr>
              <w:spacing w:after="0" w:line="240" w:lineRule="auto"/>
              <w:jc w:val="center"/>
              <w:rPr>
                <w:rFonts w:ascii="Calibri" w:eastAsia="Times New Roman" w:hAnsi="Calibri" w:cs="Calibri"/>
                <w:color w:val="000000"/>
                <w:lang w:eastAsia="en-CA"/>
              </w:rPr>
            </w:pPr>
            <w:r w:rsidRPr="003B1B63">
              <w:rPr>
                <w:rFonts w:ascii="Calibri" w:eastAsia="Times New Roman" w:hAnsi="Calibri" w:cs="Calibri"/>
                <w:color w:val="000000"/>
                <w:lang w:eastAsia="en-CA"/>
              </w:rPr>
              <w:t>Sex</w:t>
            </w:r>
          </w:p>
        </w:tc>
        <w:tc>
          <w:tcPr>
            <w:tcW w:w="2902" w:type="dxa"/>
            <w:tcBorders>
              <w:top w:val="nil"/>
              <w:left w:val="nil"/>
              <w:bottom w:val="single" w:sz="4" w:space="0" w:color="auto"/>
              <w:right w:val="single" w:sz="4" w:space="0" w:color="auto"/>
            </w:tcBorders>
            <w:shd w:val="clear" w:color="000000" w:fill="FFFFFF"/>
            <w:noWrap/>
            <w:vAlign w:val="center"/>
            <w:hideMark/>
          </w:tcPr>
          <w:p w14:paraId="2DD78040" w14:textId="77777777" w:rsidR="003B1B63" w:rsidRPr="003B1B63" w:rsidRDefault="003B1B63" w:rsidP="003B1B63">
            <w:pPr>
              <w:spacing w:after="0" w:line="240" w:lineRule="auto"/>
              <w:jc w:val="center"/>
              <w:rPr>
                <w:rFonts w:ascii="Calibri" w:eastAsia="Times New Roman" w:hAnsi="Calibri" w:cs="Calibri"/>
                <w:color w:val="000000"/>
                <w:lang w:eastAsia="en-CA"/>
              </w:rPr>
            </w:pPr>
            <w:r w:rsidRPr="003B1B63">
              <w:rPr>
                <w:rFonts w:ascii="Calibri" w:eastAsia="Times New Roman" w:hAnsi="Calibri" w:cs="Calibri"/>
                <w:color w:val="000000"/>
                <w:lang w:eastAsia="en-CA"/>
              </w:rPr>
              <w:t>Male, Female</w:t>
            </w:r>
          </w:p>
        </w:tc>
      </w:tr>
      <w:tr w:rsidR="003B1B63" w:rsidRPr="003B1B63" w14:paraId="33D1DC62" w14:textId="77777777" w:rsidTr="003B1B63">
        <w:trPr>
          <w:trHeight w:val="290"/>
        </w:trPr>
        <w:tc>
          <w:tcPr>
            <w:tcW w:w="5973" w:type="dxa"/>
            <w:tcBorders>
              <w:top w:val="nil"/>
              <w:left w:val="single" w:sz="4" w:space="0" w:color="auto"/>
              <w:bottom w:val="single" w:sz="4" w:space="0" w:color="auto"/>
              <w:right w:val="single" w:sz="4" w:space="0" w:color="auto"/>
            </w:tcBorders>
            <w:shd w:val="clear" w:color="000000" w:fill="FFFFFF"/>
            <w:noWrap/>
            <w:vAlign w:val="center"/>
            <w:hideMark/>
          </w:tcPr>
          <w:p w14:paraId="5BD3D201" w14:textId="77777777" w:rsidR="003B1B63" w:rsidRPr="003B1B63" w:rsidRDefault="003B1B63" w:rsidP="003B1B63">
            <w:pPr>
              <w:spacing w:after="0" w:line="240" w:lineRule="auto"/>
              <w:jc w:val="center"/>
              <w:rPr>
                <w:rFonts w:ascii="Calibri" w:eastAsia="Times New Roman" w:hAnsi="Calibri" w:cs="Calibri"/>
                <w:color w:val="000000"/>
                <w:lang w:eastAsia="en-CA"/>
              </w:rPr>
            </w:pPr>
            <w:r w:rsidRPr="003B1B63">
              <w:rPr>
                <w:rFonts w:ascii="Calibri" w:eastAsia="Times New Roman" w:hAnsi="Calibri" w:cs="Calibri"/>
                <w:color w:val="000000"/>
                <w:lang w:eastAsia="en-CA"/>
              </w:rPr>
              <w:t>Body Mass Index (kg/m</w:t>
            </w:r>
            <w:r w:rsidRPr="003B1B63">
              <w:rPr>
                <w:rFonts w:ascii="Calibri" w:eastAsia="Times New Roman" w:hAnsi="Calibri" w:cs="Calibri"/>
                <w:color w:val="000000"/>
                <w:sz w:val="20"/>
                <w:szCs w:val="20"/>
                <w:lang w:eastAsia="en-CA"/>
              </w:rPr>
              <w:t>²</w:t>
            </w:r>
            <w:r w:rsidRPr="003B1B63">
              <w:rPr>
                <w:rFonts w:ascii="Calibri" w:eastAsia="Times New Roman" w:hAnsi="Calibri" w:cs="Calibri"/>
                <w:color w:val="000000"/>
                <w:lang w:eastAsia="en-CA"/>
              </w:rPr>
              <w:t>)</w:t>
            </w:r>
          </w:p>
        </w:tc>
        <w:tc>
          <w:tcPr>
            <w:tcW w:w="1585" w:type="dxa"/>
            <w:tcBorders>
              <w:top w:val="nil"/>
              <w:left w:val="nil"/>
              <w:bottom w:val="single" w:sz="4" w:space="0" w:color="auto"/>
              <w:right w:val="single" w:sz="4" w:space="0" w:color="auto"/>
            </w:tcBorders>
            <w:shd w:val="clear" w:color="000000" w:fill="FFFFFF"/>
            <w:noWrap/>
            <w:vAlign w:val="center"/>
            <w:hideMark/>
          </w:tcPr>
          <w:p w14:paraId="682C58D0" w14:textId="77777777" w:rsidR="003B1B63" w:rsidRPr="003B1B63" w:rsidRDefault="003B1B63" w:rsidP="003B1B63">
            <w:pPr>
              <w:spacing w:after="0" w:line="240" w:lineRule="auto"/>
              <w:jc w:val="center"/>
              <w:rPr>
                <w:rFonts w:ascii="Calibri" w:eastAsia="Times New Roman" w:hAnsi="Calibri" w:cs="Calibri"/>
                <w:color w:val="000000"/>
                <w:lang w:eastAsia="en-CA"/>
              </w:rPr>
            </w:pPr>
            <w:r w:rsidRPr="003B1B63">
              <w:rPr>
                <w:rFonts w:ascii="Calibri" w:eastAsia="Times New Roman" w:hAnsi="Calibri" w:cs="Calibri"/>
                <w:color w:val="000000"/>
                <w:lang w:eastAsia="en-CA"/>
              </w:rPr>
              <w:t>BMI</w:t>
            </w:r>
          </w:p>
        </w:tc>
        <w:tc>
          <w:tcPr>
            <w:tcW w:w="2902" w:type="dxa"/>
            <w:tcBorders>
              <w:top w:val="nil"/>
              <w:left w:val="nil"/>
              <w:bottom w:val="single" w:sz="4" w:space="0" w:color="auto"/>
              <w:right w:val="single" w:sz="4" w:space="0" w:color="auto"/>
            </w:tcBorders>
            <w:shd w:val="clear" w:color="000000" w:fill="FFFFFF"/>
            <w:noWrap/>
            <w:vAlign w:val="center"/>
            <w:hideMark/>
          </w:tcPr>
          <w:p w14:paraId="08580559" w14:textId="03F957B6" w:rsidR="003B1B63" w:rsidRPr="003B1B63" w:rsidRDefault="003B1B63" w:rsidP="003B1B63">
            <w:pPr>
              <w:spacing w:after="0" w:line="240" w:lineRule="auto"/>
              <w:jc w:val="center"/>
              <w:rPr>
                <w:rFonts w:ascii="Calibri" w:eastAsia="Times New Roman" w:hAnsi="Calibri" w:cs="Calibri"/>
                <w:color w:val="000000"/>
                <w:lang w:eastAsia="en-CA"/>
              </w:rPr>
            </w:pPr>
            <w:r w:rsidRPr="003B1B63">
              <w:rPr>
                <w:rFonts w:ascii="Calibri" w:eastAsia="Times New Roman" w:hAnsi="Calibri" w:cs="Calibri"/>
                <w:color w:val="000000"/>
                <w:lang w:eastAsia="en-CA"/>
              </w:rPr>
              <w:t xml:space="preserve">18 </w:t>
            </w:r>
            <w:r w:rsidR="00F404EE">
              <w:rPr>
                <w:rFonts w:ascii="Calibri" w:eastAsia="Times New Roman" w:hAnsi="Calibri" w:cs="Calibri"/>
                <w:color w:val="000000"/>
                <w:lang w:eastAsia="en-CA"/>
              </w:rPr>
              <w:t>–</w:t>
            </w:r>
            <w:r w:rsidRPr="003B1B63">
              <w:rPr>
                <w:rFonts w:ascii="Calibri" w:eastAsia="Times New Roman" w:hAnsi="Calibri" w:cs="Calibri"/>
                <w:color w:val="000000"/>
                <w:lang w:eastAsia="en-CA"/>
              </w:rPr>
              <w:t xml:space="preserve"> 41</w:t>
            </w:r>
          </w:p>
        </w:tc>
      </w:tr>
      <w:tr w:rsidR="003B1B63" w:rsidRPr="003B1B63" w14:paraId="1242E572" w14:textId="77777777" w:rsidTr="003B1B63">
        <w:trPr>
          <w:trHeight w:val="290"/>
        </w:trPr>
        <w:tc>
          <w:tcPr>
            <w:tcW w:w="5973" w:type="dxa"/>
            <w:tcBorders>
              <w:top w:val="nil"/>
              <w:left w:val="single" w:sz="4" w:space="0" w:color="auto"/>
              <w:bottom w:val="single" w:sz="4" w:space="0" w:color="auto"/>
              <w:right w:val="single" w:sz="4" w:space="0" w:color="auto"/>
            </w:tcBorders>
            <w:shd w:val="clear" w:color="000000" w:fill="FFFFFF"/>
            <w:noWrap/>
            <w:vAlign w:val="center"/>
            <w:hideMark/>
          </w:tcPr>
          <w:p w14:paraId="15006628" w14:textId="77777777" w:rsidR="003B1B63" w:rsidRPr="003B1B63" w:rsidRDefault="003B1B63" w:rsidP="003B1B63">
            <w:pPr>
              <w:spacing w:after="0" w:line="240" w:lineRule="auto"/>
              <w:jc w:val="center"/>
              <w:rPr>
                <w:rFonts w:ascii="Calibri" w:eastAsia="Times New Roman" w:hAnsi="Calibri" w:cs="Calibri"/>
                <w:color w:val="000000"/>
                <w:lang w:eastAsia="en-CA"/>
              </w:rPr>
            </w:pPr>
            <w:r w:rsidRPr="003B1B63">
              <w:rPr>
                <w:rFonts w:ascii="Calibri" w:eastAsia="Times New Roman" w:hAnsi="Calibri" w:cs="Calibri"/>
                <w:color w:val="000000"/>
                <w:lang w:eastAsia="en-CA"/>
              </w:rPr>
              <w:t>History of Diabetes Mellitus</w:t>
            </w:r>
          </w:p>
        </w:tc>
        <w:tc>
          <w:tcPr>
            <w:tcW w:w="1585" w:type="dxa"/>
            <w:tcBorders>
              <w:top w:val="nil"/>
              <w:left w:val="nil"/>
              <w:bottom w:val="single" w:sz="4" w:space="0" w:color="auto"/>
              <w:right w:val="single" w:sz="4" w:space="0" w:color="auto"/>
            </w:tcBorders>
            <w:shd w:val="clear" w:color="000000" w:fill="FFFFFF"/>
            <w:noWrap/>
            <w:vAlign w:val="center"/>
            <w:hideMark/>
          </w:tcPr>
          <w:p w14:paraId="4B5BDC1B" w14:textId="77777777" w:rsidR="003B1B63" w:rsidRPr="003B1B63" w:rsidRDefault="003B1B63" w:rsidP="003B1B63">
            <w:pPr>
              <w:spacing w:after="0" w:line="240" w:lineRule="auto"/>
              <w:jc w:val="center"/>
              <w:rPr>
                <w:rFonts w:ascii="Calibri" w:eastAsia="Times New Roman" w:hAnsi="Calibri" w:cs="Calibri"/>
                <w:color w:val="000000"/>
                <w:lang w:eastAsia="en-CA"/>
              </w:rPr>
            </w:pPr>
            <w:r w:rsidRPr="003B1B63">
              <w:rPr>
                <w:rFonts w:ascii="Calibri" w:eastAsia="Times New Roman" w:hAnsi="Calibri" w:cs="Calibri"/>
                <w:color w:val="000000"/>
                <w:lang w:eastAsia="en-CA"/>
              </w:rPr>
              <w:t>DM</w:t>
            </w:r>
          </w:p>
        </w:tc>
        <w:tc>
          <w:tcPr>
            <w:tcW w:w="2902" w:type="dxa"/>
            <w:tcBorders>
              <w:top w:val="nil"/>
              <w:left w:val="nil"/>
              <w:bottom w:val="single" w:sz="4" w:space="0" w:color="auto"/>
              <w:right w:val="single" w:sz="4" w:space="0" w:color="auto"/>
            </w:tcBorders>
            <w:shd w:val="clear" w:color="000000" w:fill="FFFFFF"/>
            <w:noWrap/>
            <w:vAlign w:val="center"/>
            <w:hideMark/>
          </w:tcPr>
          <w:p w14:paraId="1E17CDE7" w14:textId="77777777" w:rsidR="003B1B63" w:rsidRPr="003B1B63" w:rsidRDefault="003B1B63" w:rsidP="003B1B63">
            <w:pPr>
              <w:spacing w:after="0" w:line="240" w:lineRule="auto"/>
              <w:jc w:val="center"/>
              <w:rPr>
                <w:rFonts w:ascii="Calibri" w:eastAsia="Times New Roman" w:hAnsi="Calibri" w:cs="Calibri"/>
                <w:color w:val="000000"/>
                <w:lang w:eastAsia="en-CA"/>
              </w:rPr>
            </w:pPr>
            <w:r w:rsidRPr="003B1B63">
              <w:rPr>
                <w:rFonts w:ascii="Calibri" w:eastAsia="Times New Roman" w:hAnsi="Calibri" w:cs="Calibri"/>
                <w:color w:val="000000"/>
                <w:lang w:eastAsia="en-CA"/>
              </w:rPr>
              <w:t>Yes, No</w:t>
            </w:r>
          </w:p>
        </w:tc>
      </w:tr>
      <w:tr w:rsidR="003B1B63" w:rsidRPr="003B1B63" w14:paraId="3839E270" w14:textId="77777777" w:rsidTr="003B1B63">
        <w:trPr>
          <w:trHeight w:val="290"/>
        </w:trPr>
        <w:tc>
          <w:tcPr>
            <w:tcW w:w="5973" w:type="dxa"/>
            <w:tcBorders>
              <w:top w:val="nil"/>
              <w:left w:val="single" w:sz="4" w:space="0" w:color="auto"/>
              <w:bottom w:val="single" w:sz="4" w:space="0" w:color="auto"/>
              <w:right w:val="single" w:sz="4" w:space="0" w:color="auto"/>
            </w:tcBorders>
            <w:shd w:val="clear" w:color="000000" w:fill="FFFFFF"/>
            <w:noWrap/>
            <w:vAlign w:val="center"/>
            <w:hideMark/>
          </w:tcPr>
          <w:p w14:paraId="2B6907AE" w14:textId="77777777" w:rsidR="003B1B63" w:rsidRPr="003B1B63" w:rsidRDefault="003B1B63" w:rsidP="003B1B63">
            <w:pPr>
              <w:spacing w:after="0" w:line="240" w:lineRule="auto"/>
              <w:jc w:val="center"/>
              <w:rPr>
                <w:rFonts w:ascii="Calibri" w:eastAsia="Times New Roman" w:hAnsi="Calibri" w:cs="Calibri"/>
                <w:color w:val="000000"/>
                <w:lang w:eastAsia="en-CA"/>
              </w:rPr>
            </w:pPr>
            <w:r w:rsidRPr="003B1B63">
              <w:rPr>
                <w:rFonts w:ascii="Calibri" w:eastAsia="Times New Roman" w:hAnsi="Calibri" w:cs="Calibri"/>
                <w:color w:val="000000"/>
                <w:lang w:eastAsia="en-CA"/>
              </w:rPr>
              <w:t>History of Hypertension (High Blood Pressure)</w:t>
            </w:r>
          </w:p>
        </w:tc>
        <w:tc>
          <w:tcPr>
            <w:tcW w:w="1585" w:type="dxa"/>
            <w:tcBorders>
              <w:top w:val="nil"/>
              <w:left w:val="nil"/>
              <w:bottom w:val="single" w:sz="4" w:space="0" w:color="auto"/>
              <w:right w:val="single" w:sz="4" w:space="0" w:color="auto"/>
            </w:tcBorders>
            <w:shd w:val="clear" w:color="000000" w:fill="FFFFFF"/>
            <w:noWrap/>
            <w:vAlign w:val="center"/>
            <w:hideMark/>
          </w:tcPr>
          <w:p w14:paraId="775859B3" w14:textId="77777777" w:rsidR="003B1B63" w:rsidRPr="003B1B63" w:rsidRDefault="003B1B63" w:rsidP="003B1B63">
            <w:pPr>
              <w:spacing w:after="0" w:line="240" w:lineRule="auto"/>
              <w:jc w:val="center"/>
              <w:rPr>
                <w:rFonts w:ascii="Calibri" w:eastAsia="Times New Roman" w:hAnsi="Calibri" w:cs="Calibri"/>
                <w:color w:val="000000"/>
                <w:lang w:eastAsia="en-CA"/>
              </w:rPr>
            </w:pPr>
            <w:r w:rsidRPr="003B1B63">
              <w:rPr>
                <w:rFonts w:ascii="Calibri" w:eastAsia="Times New Roman" w:hAnsi="Calibri" w:cs="Calibri"/>
                <w:color w:val="000000"/>
                <w:lang w:eastAsia="en-CA"/>
              </w:rPr>
              <w:t>HTN</w:t>
            </w:r>
          </w:p>
        </w:tc>
        <w:tc>
          <w:tcPr>
            <w:tcW w:w="2902" w:type="dxa"/>
            <w:tcBorders>
              <w:top w:val="nil"/>
              <w:left w:val="nil"/>
              <w:bottom w:val="single" w:sz="4" w:space="0" w:color="auto"/>
              <w:right w:val="single" w:sz="4" w:space="0" w:color="auto"/>
            </w:tcBorders>
            <w:shd w:val="clear" w:color="000000" w:fill="FFFFFF"/>
            <w:noWrap/>
            <w:vAlign w:val="center"/>
            <w:hideMark/>
          </w:tcPr>
          <w:p w14:paraId="137630C6" w14:textId="77777777" w:rsidR="003B1B63" w:rsidRPr="003B1B63" w:rsidRDefault="003B1B63" w:rsidP="003B1B63">
            <w:pPr>
              <w:spacing w:after="0" w:line="240" w:lineRule="auto"/>
              <w:jc w:val="center"/>
              <w:rPr>
                <w:rFonts w:ascii="Calibri" w:eastAsia="Times New Roman" w:hAnsi="Calibri" w:cs="Calibri"/>
                <w:color w:val="000000"/>
                <w:lang w:eastAsia="en-CA"/>
              </w:rPr>
            </w:pPr>
            <w:r w:rsidRPr="003B1B63">
              <w:rPr>
                <w:rFonts w:ascii="Calibri" w:eastAsia="Times New Roman" w:hAnsi="Calibri" w:cs="Calibri"/>
                <w:color w:val="000000"/>
                <w:lang w:eastAsia="en-CA"/>
              </w:rPr>
              <w:t>Yes, No</w:t>
            </w:r>
          </w:p>
        </w:tc>
      </w:tr>
      <w:tr w:rsidR="003B1B63" w:rsidRPr="003B1B63" w14:paraId="3E8F2A54" w14:textId="77777777" w:rsidTr="003B1B63">
        <w:trPr>
          <w:trHeight w:val="290"/>
        </w:trPr>
        <w:tc>
          <w:tcPr>
            <w:tcW w:w="5973" w:type="dxa"/>
            <w:tcBorders>
              <w:top w:val="nil"/>
              <w:left w:val="single" w:sz="4" w:space="0" w:color="auto"/>
              <w:bottom w:val="single" w:sz="4" w:space="0" w:color="auto"/>
              <w:right w:val="single" w:sz="4" w:space="0" w:color="auto"/>
            </w:tcBorders>
            <w:shd w:val="clear" w:color="000000" w:fill="FFFFFF"/>
            <w:noWrap/>
            <w:vAlign w:val="center"/>
            <w:hideMark/>
          </w:tcPr>
          <w:p w14:paraId="1FB0B99B" w14:textId="77777777" w:rsidR="003B1B63" w:rsidRPr="003B1B63" w:rsidRDefault="003B1B63" w:rsidP="003B1B63">
            <w:pPr>
              <w:spacing w:after="0" w:line="240" w:lineRule="auto"/>
              <w:jc w:val="center"/>
              <w:rPr>
                <w:rFonts w:ascii="Calibri" w:eastAsia="Times New Roman" w:hAnsi="Calibri" w:cs="Calibri"/>
                <w:color w:val="000000"/>
                <w:lang w:eastAsia="en-CA"/>
              </w:rPr>
            </w:pPr>
            <w:r w:rsidRPr="003B1B63">
              <w:rPr>
                <w:rFonts w:ascii="Calibri" w:eastAsia="Times New Roman" w:hAnsi="Calibri" w:cs="Calibri"/>
                <w:color w:val="000000"/>
                <w:lang w:eastAsia="en-CA"/>
              </w:rPr>
              <w:t>Current Smoker</w:t>
            </w:r>
          </w:p>
        </w:tc>
        <w:tc>
          <w:tcPr>
            <w:tcW w:w="1585" w:type="dxa"/>
            <w:tcBorders>
              <w:top w:val="nil"/>
              <w:left w:val="nil"/>
              <w:bottom w:val="single" w:sz="4" w:space="0" w:color="auto"/>
              <w:right w:val="single" w:sz="4" w:space="0" w:color="auto"/>
            </w:tcBorders>
            <w:shd w:val="clear" w:color="000000" w:fill="FFFFFF"/>
            <w:noWrap/>
            <w:vAlign w:val="center"/>
            <w:hideMark/>
          </w:tcPr>
          <w:p w14:paraId="59CD3DC2" w14:textId="77777777" w:rsidR="003B1B63" w:rsidRPr="003B1B63" w:rsidRDefault="003B1B63" w:rsidP="003B1B63">
            <w:pPr>
              <w:spacing w:after="0" w:line="240" w:lineRule="auto"/>
              <w:jc w:val="center"/>
              <w:rPr>
                <w:rFonts w:ascii="Calibri" w:eastAsia="Times New Roman" w:hAnsi="Calibri" w:cs="Calibri"/>
                <w:color w:val="000000"/>
                <w:lang w:eastAsia="en-CA"/>
              </w:rPr>
            </w:pPr>
            <w:r w:rsidRPr="003B1B63">
              <w:rPr>
                <w:rFonts w:ascii="Calibri" w:eastAsia="Times New Roman" w:hAnsi="Calibri" w:cs="Calibri"/>
                <w:color w:val="000000"/>
                <w:lang w:eastAsia="en-CA"/>
              </w:rPr>
              <w:t>Smoker</w:t>
            </w:r>
          </w:p>
        </w:tc>
        <w:tc>
          <w:tcPr>
            <w:tcW w:w="2902" w:type="dxa"/>
            <w:tcBorders>
              <w:top w:val="nil"/>
              <w:left w:val="nil"/>
              <w:bottom w:val="single" w:sz="4" w:space="0" w:color="auto"/>
              <w:right w:val="single" w:sz="4" w:space="0" w:color="auto"/>
            </w:tcBorders>
            <w:shd w:val="clear" w:color="000000" w:fill="FFFFFF"/>
            <w:noWrap/>
            <w:vAlign w:val="center"/>
            <w:hideMark/>
          </w:tcPr>
          <w:p w14:paraId="31C71C23" w14:textId="77777777" w:rsidR="003B1B63" w:rsidRPr="003B1B63" w:rsidRDefault="003B1B63" w:rsidP="003B1B63">
            <w:pPr>
              <w:spacing w:after="0" w:line="240" w:lineRule="auto"/>
              <w:jc w:val="center"/>
              <w:rPr>
                <w:rFonts w:ascii="Calibri" w:eastAsia="Times New Roman" w:hAnsi="Calibri" w:cs="Calibri"/>
                <w:color w:val="000000"/>
                <w:lang w:eastAsia="en-CA"/>
              </w:rPr>
            </w:pPr>
            <w:r w:rsidRPr="003B1B63">
              <w:rPr>
                <w:rFonts w:ascii="Calibri" w:eastAsia="Times New Roman" w:hAnsi="Calibri" w:cs="Calibri"/>
                <w:color w:val="000000"/>
                <w:lang w:eastAsia="en-CA"/>
              </w:rPr>
              <w:t>Yes, No</w:t>
            </w:r>
          </w:p>
        </w:tc>
      </w:tr>
      <w:tr w:rsidR="003B1B63" w:rsidRPr="003B1B63" w14:paraId="70B9F57A" w14:textId="77777777" w:rsidTr="003B1B63">
        <w:trPr>
          <w:trHeight w:val="290"/>
        </w:trPr>
        <w:tc>
          <w:tcPr>
            <w:tcW w:w="5973" w:type="dxa"/>
            <w:tcBorders>
              <w:top w:val="nil"/>
              <w:left w:val="single" w:sz="4" w:space="0" w:color="auto"/>
              <w:bottom w:val="single" w:sz="4" w:space="0" w:color="auto"/>
              <w:right w:val="single" w:sz="4" w:space="0" w:color="auto"/>
            </w:tcBorders>
            <w:shd w:val="clear" w:color="000000" w:fill="FFFFFF"/>
            <w:noWrap/>
            <w:vAlign w:val="center"/>
            <w:hideMark/>
          </w:tcPr>
          <w:p w14:paraId="1557BA86" w14:textId="77777777" w:rsidR="003B1B63" w:rsidRPr="003B1B63" w:rsidRDefault="003B1B63" w:rsidP="003B1B63">
            <w:pPr>
              <w:spacing w:after="0" w:line="240" w:lineRule="auto"/>
              <w:jc w:val="center"/>
              <w:rPr>
                <w:rFonts w:ascii="Calibri" w:eastAsia="Times New Roman" w:hAnsi="Calibri" w:cs="Calibri"/>
                <w:color w:val="000000"/>
                <w:lang w:eastAsia="en-CA"/>
              </w:rPr>
            </w:pPr>
            <w:r w:rsidRPr="003B1B63">
              <w:rPr>
                <w:rFonts w:ascii="Calibri" w:eastAsia="Times New Roman" w:hAnsi="Calibri" w:cs="Calibri"/>
                <w:color w:val="000000"/>
                <w:lang w:eastAsia="en-CA"/>
              </w:rPr>
              <w:t>Ex-Smoker</w:t>
            </w:r>
          </w:p>
        </w:tc>
        <w:tc>
          <w:tcPr>
            <w:tcW w:w="1585" w:type="dxa"/>
            <w:tcBorders>
              <w:top w:val="nil"/>
              <w:left w:val="nil"/>
              <w:bottom w:val="single" w:sz="4" w:space="0" w:color="auto"/>
              <w:right w:val="single" w:sz="4" w:space="0" w:color="auto"/>
            </w:tcBorders>
            <w:shd w:val="clear" w:color="000000" w:fill="FFFFFF"/>
            <w:noWrap/>
            <w:vAlign w:val="center"/>
            <w:hideMark/>
          </w:tcPr>
          <w:p w14:paraId="619B70A2" w14:textId="77777777" w:rsidR="003B1B63" w:rsidRPr="003B1B63" w:rsidRDefault="003B1B63" w:rsidP="003B1B63">
            <w:pPr>
              <w:spacing w:after="0" w:line="240" w:lineRule="auto"/>
              <w:jc w:val="center"/>
              <w:rPr>
                <w:rFonts w:ascii="Calibri" w:eastAsia="Times New Roman" w:hAnsi="Calibri" w:cs="Calibri"/>
                <w:color w:val="000000"/>
                <w:lang w:eastAsia="en-CA"/>
              </w:rPr>
            </w:pPr>
            <w:proofErr w:type="spellStart"/>
            <w:r w:rsidRPr="003B1B63">
              <w:rPr>
                <w:rFonts w:ascii="Calibri" w:eastAsia="Times New Roman" w:hAnsi="Calibri" w:cs="Calibri"/>
                <w:color w:val="000000"/>
                <w:lang w:eastAsia="en-CA"/>
              </w:rPr>
              <w:t>ExSmoker</w:t>
            </w:r>
            <w:proofErr w:type="spellEnd"/>
          </w:p>
        </w:tc>
        <w:tc>
          <w:tcPr>
            <w:tcW w:w="2902" w:type="dxa"/>
            <w:tcBorders>
              <w:top w:val="nil"/>
              <w:left w:val="nil"/>
              <w:bottom w:val="single" w:sz="4" w:space="0" w:color="auto"/>
              <w:right w:val="single" w:sz="4" w:space="0" w:color="auto"/>
            </w:tcBorders>
            <w:shd w:val="clear" w:color="000000" w:fill="FFFFFF"/>
            <w:noWrap/>
            <w:vAlign w:val="center"/>
            <w:hideMark/>
          </w:tcPr>
          <w:p w14:paraId="233CDB68" w14:textId="77777777" w:rsidR="003B1B63" w:rsidRPr="003B1B63" w:rsidRDefault="003B1B63" w:rsidP="003B1B63">
            <w:pPr>
              <w:spacing w:after="0" w:line="240" w:lineRule="auto"/>
              <w:jc w:val="center"/>
              <w:rPr>
                <w:rFonts w:ascii="Calibri" w:eastAsia="Times New Roman" w:hAnsi="Calibri" w:cs="Calibri"/>
                <w:color w:val="000000"/>
                <w:lang w:eastAsia="en-CA"/>
              </w:rPr>
            </w:pPr>
            <w:r w:rsidRPr="003B1B63">
              <w:rPr>
                <w:rFonts w:ascii="Calibri" w:eastAsia="Times New Roman" w:hAnsi="Calibri" w:cs="Calibri"/>
                <w:color w:val="000000"/>
                <w:lang w:eastAsia="en-CA"/>
              </w:rPr>
              <w:t>Yes, No</w:t>
            </w:r>
          </w:p>
        </w:tc>
      </w:tr>
      <w:tr w:rsidR="003B1B63" w:rsidRPr="003B1B63" w14:paraId="6058847D" w14:textId="77777777" w:rsidTr="003B1B63">
        <w:trPr>
          <w:trHeight w:val="290"/>
        </w:trPr>
        <w:tc>
          <w:tcPr>
            <w:tcW w:w="5973" w:type="dxa"/>
            <w:tcBorders>
              <w:top w:val="nil"/>
              <w:left w:val="single" w:sz="4" w:space="0" w:color="auto"/>
              <w:bottom w:val="single" w:sz="4" w:space="0" w:color="auto"/>
              <w:right w:val="single" w:sz="4" w:space="0" w:color="auto"/>
            </w:tcBorders>
            <w:shd w:val="clear" w:color="000000" w:fill="FFFFFF"/>
            <w:noWrap/>
            <w:vAlign w:val="center"/>
            <w:hideMark/>
          </w:tcPr>
          <w:p w14:paraId="290B3B37" w14:textId="77777777" w:rsidR="003B1B63" w:rsidRPr="003B1B63" w:rsidRDefault="003B1B63" w:rsidP="003B1B63">
            <w:pPr>
              <w:spacing w:after="0" w:line="240" w:lineRule="auto"/>
              <w:jc w:val="center"/>
              <w:rPr>
                <w:rFonts w:ascii="Calibri" w:eastAsia="Times New Roman" w:hAnsi="Calibri" w:cs="Calibri"/>
                <w:color w:val="000000"/>
                <w:lang w:eastAsia="en-CA"/>
              </w:rPr>
            </w:pPr>
            <w:r w:rsidRPr="003B1B63">
              <w:rPr>
                <w:rFonts w:ascii="Calibri" w:eastAsia="Times New Roman" w:hAnsi="Calibri" w:cs="Calibri"/>
                <w:color w:val="000000"/>
                <w:lang w:eastAsia="en-CA"/>
              </w:rPr>
              <w:t>FH (Family History of Heart Disease in First-Degree Relatives)</w:t>
            </w:r>
          </w:p>
        </w:tc>
        <w:tc>
          <w:tcPr>
            <w:tcW w:w="1585" w:type="dxa"/>
            <w:tcBorders>
              <w:top w:val="nil"/>
              <w:left w:val="nil"/>
              <w:bottom w:val="single" w:sz="4" w:space="0" w:color="auto"/>
              <w:right w:val="single" w:sz="4" w:space="0" w:color="auto"/>
            </w:tcBorders>
            <w:shd w:val="clear" w:color="000000" w:fill="FFFFFF"/>
            <w:noWrap/>
            <w:vAlign w:val="center"/>
            <w:hideMark/>
          </w:tcPr>
          <w:p w14:paraId="2EEB640E" w14:textId="77777777" w:rsidR="003B1B63" w:rsidRPr="003B1B63" w:rsidRDefault="003B1B63" w:rsidP="003B1B63">
            <w:pPr>
              <w:spacing w:after="0" w:line="240" w:lineRule="auto"/>
              <w:jc w:val="center"/>
              <w:rPr>
                <w:rFonts w:ascii="Calibri" w:eastAsia="Times New Roman" w:hAnsi="Calibri" w:cs="Calibri"/>
                <w:color w:val="000000"/>
                <w:lang w:eastAsia="en-CA"/>
              </w:rPr>
            </w:pPr>
            <w:r w:rsidRPr="003B1B63">
              <w:rPr>
                <w:rFonts w:ascii="Calibri" w:eastAsia="Times New Roman" w:hAnsi="Calibri" w:cs="Calibri"/>
                <w:color w:val="000000"/>
                <w:lang w:eastAsia="en-CA"/>
              </w:rPr>
              <w:t>FH</w:t>
            </w:r>
          </w:p>
        </w:tc>
        <w:tc>
          <w:tcPr>
            <w:tcW w:w="2902" w:type="dxa"/>
            <w:tcBorders>
              <w:top w:val="nil"/>
              <w:left w:val="nil"/>
              <w:bottom w:val="single" w:sz="4" w:space="0" w:color="auto"/>
              <w:right w:val="single" w:sz="4" w:space="0" w:color="auto"/>
            </w:tcBorders>
            <w:shd w:val="clear" w:color="000000" w:fill="FFFFFF"/>
            <w:noWrap/>
            <w:vAlign w:val="center"/>
            <w:hideMark/>
          </w:tcPr>
          <w:p w14:paraId="176A33F9" w14:textId="77777777" w:rsidR="003B1B63" w:rsidRPr="003B1B63" w:rsidRDefault="003B1B63" w:rsidP="003B1B63">
            <w:pPr>
              <w:spacing w:after="0" w:line="240" w:lineRule="auto"/>
              <w:jc w:val="center"/>
              <w:rPr>
                <w:rFonts w:ascii="Calibri" w:eastAsia="Times New Roman" w:hAnsi="Calibri" w:cs="Calibri"/>
                <w:color w:val="000000"/>
                <w:lang w:eastAsia="en-CA"/>
              </w:rPr>
            </w:pPr>
            <w:r w:rsidRPr="003B1B63">
              <w:rPr>
                <w:rFonts w:ascii="Calibri" w:eastAsia="Times New Roman" w:hAnsi="Calibri" w:cs="Calibri"/>
                <w:color w:val="000000"/>
                <w:lang w:eastAsia="en-CA"/>
              </w:rPr>
              <w:t>Yes, No</w:t>
            </w:r>
          </w:p>
        </w:tc>
      </w:tr>
      <w:tr w:rsidR="003B1B63" w:rsidRPr="003B1B63" w14:paraId="6BDB8B15" w14:textId="77777777" w:rsidTr="003B1B63">
        <w:trPr>
          <w:trHeight w:val="290"/>
        </w:trPr>
        <w:tc>
          <w:tcPr>
            <w:tcW w:w="5973" w:type="dxa"/>
            <w:tcBorders>
              <w:top w:val="nil"/>
              <w:left w:val="single" w:sz="4" w:space="0" w:color="auto"/>
              <w:bottom w:val="single" w:sz="4" w:space="0" w:color="auto"/>
              <w:right w:val="single" w:sz="4" w:space="0" w:color="auto"/>
            </w:tcBorders>
            <w:shd w:val="clear" w:color="000000" w:fill="FFFFFF"/>
            <w:noWrap/>
            <w:vAlign w:val="center"/>
            <w:hideMark/>
          </w:tcPr>
          <w:p w14:paraId="3EDF8F9E" w14:textId="77777777" w:rsidR="003B1B63" w:rsidRPr="003B1B63" w:rsidRDefault="003B1B63" w:rsidP="003B1B63">
            <w:pPr>
              <w:spacing w:after="0" w:line="240" w:lineRule="auto"/>
              <w:jc w:val="center"/>
              <w:rPr>
                <w:rFonts w:ascii="Calibri" w:eastAsia="Times New Roman" w:hAnsi="Calibri" w:cs="Calibri"/>
                <w:color w:val="000000"/>
                <w:lang w:eastAsia="en-CA"/>
              </w:rPr>
            </w:pPr>
            <w:r w:rsidRPr="003B1B63">
              <w:rPr>
                <w:rFonts w:ascii="Calibri" w:eastAsia="Times New Roman" w:hAnsi="Calibri" w:cs="Calibri"/>
                <w:color w:val="000000"/>
                <w:lang w:eastAsia="en-CA"/>
              </w:rPr>
              <w:t>Obesity</w:t>
            </w:r>
          </w:p>
        </w:tc>
        <w:tc>
          <w:tcPr>
            <w:tcW w:w="1585" w:type="dxa"/>
            <w:tcBorders>
              <w:top w:val="nil"/>
              <w:left w:val="nil"/>
              <w:bottom w:val="single" w:sz="4" w:space="0" w:color="auto"/>
              <w:right w:val="single" w:sz="4" w:space="0" w:color="auto"/>
            </w:tcBorders>
            <w:shd w:val="clear" w:color="000000" w:fill="FFFFFF"/>
            <w:noWrap/>
            <w:vAlign w:val="center"/>
            <w:hideMark/>
          </w:tcPr>
          <w:p w14:paraId="219582EE" w14:textId="77777777" w:rsidR="003B1B63" w:rsidRPr="003B1B63" w:rsidRDefault="003B1B63" w:rsidP="003B1B63">
            <w:pPr>
              <w:spacing w:after="0" w:line="240" w:lineRule="auto"/>
              <w:jc w:val="center"/>
              <w:rPr>
                <w:rFonts w:ascii="Calibri" w:eastAsia="Times New Roman" w:hAnsi="Calibri" w:cs="Calibri"/>
                <w:color w:val="000000"/>
                <w:lang w:eastAsia="en-CA"/>
              </w:rPr>
            </w:pPr>
            <w:r w:rsidRPr="003B1B63">
              <w:rPr>
                <w:rFonts w:ascii="Calibri" w:eastAsia="Times New Roman" w:hAnsi="Calibri" w:cs="Calibri"/>
                <w:color w:val="000000"/>
                <w:lang w:eastAsia="en-CA"/>
              </w:rPr>
              <w:t>Obesity</w:t>
            </w:r>
          </w:p>
        </w:tc>
        <w:tc>
          <w:tcPr>
            <w:tcW w:w="2902" w:type="dxa"/>
            <w:tcBorders>
              <w:top w:val="nil"/>
              <w:left w:val="nil"/>
              <w:bottom w:val="single" w:sz="4" w:space="0" w:color="auto"/>
              <w:right w:val="single" w:sz="4" w:space="0" w:color="auto"/>
            </w:tcBorders>
            <w:shd w:val="clear" w:color="000000" w:fill="FFFFFF"/>
            <w:noWrap/>
            <w:vAlign w:val="center"/>
            <w:hideMark/>
          </w:tcPr>
          <w:p w14:paraId="7FCCB8D4" w14:textId="215715E7" w:rsidR="003B1B63" w:rsidRPr="003B1B63" w:rsidRDefault="003B1B63" w:rsidP="003B1B63">
            <w:pPr>
              <w:spacing w:after="0" w:line="240" w:lineRule="auto"/>
              <w:jc w:val="center"/>
              <w:rPr>
                <w:rFonts w:ascii="Calibri" w:eastAsia="Times New Roman" w:hAnsi="Calibri" w:cs="Calibri"/>
                <w:color w:val="000000"/>
                <w:lang w:eastAsia="en-CA"/>
              </w:rPr>
            </w:pPr>
            <w:r w:rsidRPr="003B1B63">
              <w:rPr>
                <w:rFonts w:ascii="Calibri" w:eastAsia="Times New Roman" w:hAnsi="Calibri" w:cs="Calibri"/>
                <w:color w:val="000000"/>
                <w:lang w:eastAsia="en-CA"/>
              </w:rPr>
              <w:t>Yes</w:t>
            </w:r>
            <w:r w:rsidR="00533E39">
              <w:rPr>
                <w:rFonts w:ascii="Calibri" w:eastAsia="Times New Roman" w:hAnsi="Calibri" w:cs="Calibri"/>
                <w:color w:val="000000"/>
                <w:lang w:eastAsia="en-CA"/>
              </w:rPr>
              <w:t>,</w:t>
            </w:r>
            <w:r w:rsidRPr="003B1B63">
              <w:rPr>
                <w:rFonts w:ascii="Calibri" w:eastAsia="Times New Roman" w:hAnsi="Calibri" w:cs="Calibri"/>
                <w:color w:val="000000"/>
                <w:lang w:eastAsia="en-CA"/>
              </w:rPr>
              <w:t xml:space="preserve"> if BMI &gt; 25, No otherwise</w:t>
            </w:r>
          </w:p>
        </w:tc>
      </w:tr>
      <w:tr w:rsidR="003B1B63" w:rsidRPr="003B1B63" w14:paraId="3B685437" w14:textId="77777777" w:rsidTr="003B1B63">
        <w:trPr>
          <w:trHeight w:val="290"/>
        </w:trPr>
        <w:tc>
          <w:tcPr>
            <w:tcW w:w="5973" w:type="dxa"/>
            <w:tcBorders>
              <w:top w:val="nil"/>
              <w:left w:val="single" w:sz="4" w:space="0" w:color="auto"/>
              <w:bottom w:val="single" w:sz="4" w:space="0" w:color="auto"/>
              <w:right w:val="single" w:sz="4" w:space="0" w:color="auto"/>
            </w:tcBorders>
            <w:shd w:val="clear" w:color="000000" w:fill="FFFFFF"/>
            <w:noWrap/>
            <w:vAlign w:val="center"/>
            <w:hideMark/>
          </w:tcPr>
          <w:p w14:paraId="60739E63" w14:textId="77777777" w:rsidR="003B1B63" w:rsidRPr="003B1B63" w:rsidRDefault="003B1B63" w:rsidP="003B1B63">
            <w:pPr>
              <w:spacing w:after="0" w:line="240" w:lineRule="auto"/>
              <w:jc w:val="center"/>
              <w:rPr>
                <w:rFonts w:ascii="Calibri" w:eastAsia="Times New Roman" w:hAnsi="Calibri" w:cs="Calibri"/>
                <w:color w:val="000000"/>
                <w:lang w:eastAsia="en-CA"/>
              </w:rPr>
            </w:pPr>
            <w:r w:rsidRPr="003B1B63">
              <w:rPr>
                <w:rFonts w:ascii="Calibri" w:eastAsia="Times New Roman" w:hAnsi="Calibri" w:cs="Calibri"/>
                <w:color w:val="000000"/>
                <w:lang w:eastAsia="en-CA"/>
              </w:rPr>
              <w:t>Chronic Renal Failure</w:t>
            </w:r>
          </w:p>
        </w:tc>
        <w:tc>
          <w:tcPr>
            <w:tcW w:w="1585" w:type="dxa"/>
            <w:tcBorders>
              <w:top w:val="nil"/>
              <w:left w:val="nil"/>
              <w:bottom w:val="single" w:sz="4" w:space="0" w:color="auto"/>
              <w:right w:val="single" w:sz="4" w:space="0" w:color="auto"/>
            </w:tcBorders>
            <w:shd w:val="clear" w:color="000000" w:fill="FFFFFF"/>
            <w:noWrap/>
            <w:vAlign w:val="center"/>
            <w:hideMark/>
          </w:tcPr>
          <w:p w14:paraId="4E901C3F" w14:textId="77777777" w:rsidR="003B1B63" w:rsidRPr="003B1B63" w:rsidRDefault="003B1B63" w:rsidP="003B1B63">
            <w:pPr>
              <w:spacing w:after="0" w:line="240" w:lineRule="auto"/>
              <w:jc w:val="center"/>
              <w:rPr>
                <w:rFonts w:ascii="Calibri" w:eastAsia="Times New Roman" w:hAnsi="Calibri" w:cs="Calibri"/>
                <w:color w:val="000000"/>
                <w:lang w:eastAsia="en-CA"/>
              </w:rPr>
            </w:pPr>
            <w:r w:rsidRPr="003B1B63">
              <w:rPr>
                <w:rFonts w:ascii="Calibri" w:eastAsia="Times New Roman" w:hAnsi="Calibri" w:cs="Calibri"/>
                <w:color w:val="000000"/>
                <w:lang w:eastAsia="en-CA"/>
              </w:rPr>
              <w:t>CRF</w:t>
            </w:r>
          </w:p>
        </w:tc>
        <w:tc>
          <w:tcPr>
            <w:tcW w:w="2902" w:type="dxa"/>
            <w:tcBorders>
              <w:top w:val="nil"/>
              <w:left w:val="nil"/>
              <w:bottom w:val="single" w:sz="4" w:space="0" w:color="auto"/>
              <w:right w:val="single" w:sz="4" w:space="0" w:color="auto"/>
            </w:tcBorders>
            <w:shd w:val="clear" w:color="000000" w:fill="FFFFFF"/>
            <w:noWrap/>
            <w:vAlign w:val="center"/>
            <w:hideMark/>
          </w:tcPr>
          <w:p w14:paraId="09988664" w14:textId="77777777" w:rsidR="003B1B63" w:rsidRPr="003B1B63" w:rsidRDefault="003B1B63" w:rsidP="003B1B63">
            <w:pPr>
              <w:spacing w:after="0" w:line="240" w:lineRule="auto"/>
              <w:jc w:val="center"/>
              <w:rPr>
                <w:rFonts w:ascii="Calibri" w:eastAsia="Times New Roman" w:hAnsi="Calibri" w:cs="Calibri"/>
                <w:color w:val="000000"/>
                <w:lang w:eastAsia="en-CA"/>
              </w:rPr>
            </w:pPr>
            <w:r w:rsidRPr="003B1B63">
              <w:rPr>
                <w:rFonts w:ascii="Calibri" w:eastAsia="Times New Roman" w:hAnsi="Calibri" w:cs="Calibri"/>
                <w:color w:val="000000"/>
                <w:lang w:eastAsia="en-CA"/>
              </w:rPr>
              <w:t>Yes, No</w:t>
            </w:r>
          </w:p>
        </w:tc>
      </w:tr>
      <w:tr w:rsidR="003B1B63" w:rsidRPr="003B1B63" w14:paraId="3E9B16A5" w14:textId="77777777" w:rsidTr="003B1B63">
        <w:trPr>
          <w:trHeight w:val="290"/>
        </w:trPr>
        <w:tc>
          <w:tcPr>
            <w:tcW w:w="5973" w:type="dxa"/>
            <w:tcBorders>
              <w:top w:val="nil"/>
              <w:left w:val="single" w:sz="4" w:space="0" w:color="auto"/>
              <w:bottom w:val="single" w:sz="4" w:space="0" w:color="auto"/>
              <w:right w:val="single" w:sz="4" w:space="0" w:color="auto"/>
            </w:tcBorders>
            <w:shd w:val="clear" w:color="000000" w:fill="FFFFFF"/>
            <w:noWrap/>
            <w:vAlign w:val="center"/>
            <w:hideMark/>
          </w:tcPr>
          <w:p w14:paraId="2C738A10" w14:textId="77777777" w:rsidR="003B1B63" w:rsidRPr="003B1B63" w:rsidRDefault="003B1B63" w:rsidP="003B1B63">
            <w:pPr>
              <w:spacing w:after="0" w:line="240" w:lineRule="auto"/>
              <w:jc w:val="center"/>
              <w:rPr>
                <w:rFonts w:ascii="Calibri" w:eastAsia="Times New Roman" w:hAnsi="Calibri" w:cs="Calibri"/>
                <w:color w:val="000000"/>
                <w:lang w:eastAsia="en-CA"/>
              </w:rPr>
            </w:pPr>
            <w:r w:rsidRPr="003B1B63">
              <w:rPr>
                <w:rFonts w:ascii="Calibri" w:eastAsia="Times New Roman" w:hAnsi="Calibri" w:cs="Calibri"/>
                <w:color w:val="000000"/>
                <w:lang w:eastAsia="en-CA"/>
              </w:rPr>
              <w:t>Cerebrovascular Accident (often referred to as a Stroke)</w:t>
            </w:r>
          </w:p>
        </w:tc>
        <w:tc>
          <w:tcPr>
            <w:tcW w:w="1585" w:type="dxa"/>
            <w:tcBorders>
              <w:top w:val="nil"/>
              <w:left w:val="nil"/>
              <w:bottom w:val="single" w:sz="4" w:space="0" w:color="auto"/>
              <w:right w:val="single" w:sz="4" w:space="0" w:color="auto"/>
            </w:tcBorders>
            <w:shd w:val="clear" w:color="000000" w:fill="FFFFFF"/>
            <w:noWrap/>
            <w:vAlign w:val="center"/>
            <w:hideMark/>
          </w:tcPr>
          <w:p w14:paraId="6784579C" w14:textId="77777777" w:rsidR="003B1B63" w:rsidRPr="003B1B63" w:rsidRDefault="003B1B63" w:rsidP="003B1B63">
            <w:pPr>
              <w:spacing w:after="0" w:line="240" w:lineRule="auto"/>
              <w:jc w:val="center"/>
              <w:rPr>
                <w:rFonts w:ascii="Calibri" w:eastAsia="Times New Roman" w:hAnsi="Calibri" w:cs="Calibri"/>
                <w:color w:val="000000"/>
                <w:lang w:eastAsia="en-CA"/>
              </w:rPr>
            </w:pPr>
            <w:r w:rsidRPr="003B1B63">
              <w:rPr>
                <w:rFonts w:ascii="Calibri" w:eastAsia="Times New Roman" w:hAnsi="Calibri" w:cs="Calibri"/>
                <w:color w:val="000000"/>
                <w:lang w:eastAsia="en-CA"/>
              </w:rPr>
              <w:t>CVA</w:t>
            </w:r>
          </w:p>
        </w:tc>
        <w:tc>
          <w:tcPr>
            <w:tcW w:w="2902" w:type="dxa"/>
            <w:tcBorders>
              <w:top w:val="nil"/>
              <w:left w:val="nil"/>
              <w:bottom w:val="single" w:sz="4" w:space="0" w:color="auto"/>
              <w:right w:val="single" w:sz="4" w:space="0" w:color="auto"/>
            </w:tcBorders>
            <w:shd w:val="clear" w:color="000000" w:fill="FFFFFF"/>
            <w:noWrap/>
            <w:vAlign w:val="center"/>
            <w:hideMark/>
          </w:tcPr>
          <w:p w14:paraId="5B21E6AB" w14:textId="77777777" w:rsidR="003B1B63" w:rsidRPr="003B1B63" w:rsidRDefault="003B1B63" w:rsidP="003B1B63">
            <w:pPr>
              <w:spacing w:after="0" w:line="240" w:lineRule="auto"/>
              <w:jc w:val="center"/>
              <w:rPr>
                <w:rFonts w:ascii="Calibri" w:eastAsia="Times New Roman" w:hAnsi="Calibri" w:cs="Calibri"/>
                <w:color w:val="000000"/>
                <w:lang w:eastAsia="en-CA"/>
              </w:rPr>
            </w:pPr>
            <w:r w:rsidRPr="003B1B63">
              <w:rPr>
                <w:rFonts w:ascii="Calibri" w:eastAsia="Times New Roman" w:hAnsi="Calibri" w:cs="Calibri"/>
                <w:color w:val="000000"/>
                <w:lang w:eastAsia="en-CA"/>
              </w:rPr>
              <w:t>Yes, No</w:t>
            </w:r>
          </w:p>
        </w:tc>
      </w:tr>
      <w:tr w:rsidR="003B1B63" w:rsidRPr="003B1B63" w14:paraId="39FEACDC" w14:textId="77777777" w:rsidTr="003B1B63">
        <w:trPr>
          <w:trHeight w:val="290"/>
        </w:trPr>
        <w:tc>
          <w:tcPr>
            <w:tcW w:w="5973" w:type="dxa"/>
            <w:tcBorders>
              <w:top w:val="nil"/>
              <w:left w:val="single" w:sz="4" w:space="0" w:color="auto"/>
              <w:bottom w:val="single" w:sz="4" w:space="0" w:color="auto"/>
              <w:right w:val="single" w:sz="4" w:space="0" w:color="auto"/>
            </w:tcBorders>
            <w:shd w:val="clear" w:color="000000" w:fill="FFFFFF"/>
            <w:noWrap/>
            <w:vAlign w:val="center"/>
            <w:hideMark/>
          </w:tcPr>
          <w:p w14:paraId="5EC0A0B1" w14:textId="77777777" w:rsidR="003B1B63" w:rsidRPr="003B1B63" w:rsidRDefault="003B1B63" w:rsidP="003B1B63">
            <w:pPr>
              <w:spacing w:after="0" w:line="240" w:lineRule="auto"/>
              <w:jc w:val="center"/>
              <w:rPr>
                <w:rFonts w:ascii="Calibri" w:eastAsia="Times New Roman" w:hAnsi="Calibri" w:cs="Calibri"/>
                <w:color w:val="000000"/>
                <w:lang w:eastAsia="en-CA"/>
              </w:rPr>
            </w:pPr>
            <w:r w:rsidRPr="003B1B63">
              <w:rPr>
                <w:rFonts w:ascii="Calibri" w:eastAsia="Times New Roman" w:hAnsi="Calibri" w:cs="Calibri"/>
                <w:color w:val="000000"/>
                <w:lang w:eastAsia="en-CA"/>
              </w:rPr>
              <w:t>Airway Disease (such as asthma, COPD and bronchiectasis)</w:t>
            </w:r>
          </w:p>
        </w:tc>
        <w:tc>
          <w:tcPr>
            <w:tcW w:w="1585" w:type="dxa"/>
            <w:tcBorders>
              <w:top w:val="nil"/>
              <w:left w:val="nil"/>
              <w:bottom w:val="single" w:sz="4" w:space="0" w:color="auto"/>
              <w:right w:val="single" w:sz="4" w:space="0" w:color="auto"/>
            </w:tcBorders>
            <w:shd w:val="clear" w:color="000000" w:fill="FFFFFF"/>
            <w:noWrap/>
            <w:vAlign w:val="center"/>
            <w:hideMark/>
          </w:tcPr>
          <w:p w14:paraId="1EE17D98" w14:textId="77777777" w:rsidR="003B1B63" w:rsidRPr="003B1B63" w:rsidRDefault="003B1B63" w:rsidP="003B1B63">
            <w:pPr>
              <w:spacing w:after="0" w:line="240" w:lineRule="auto"/>
              <w:jc w:val="center"/>
              <w:rPr>
                <w:rFonts w:ascii="Calibri" w:eastAsia="Times New Roman" w:hAnsi="Calibri" w:cs="Calibri"/>
                <w:color w:val="000000"/>
                <w:lang w:eastAsia="en-CA"/>
              </w:rPr>
            </w:pPr>
            <w:r w:rsidRPr="003B1B63">
              <w:rPr>
                <w:rFonts w:ascii="Calibri" w:eastAsia="Times New Roman" w:hAnsi="Calibri" w:cs="Calibri"/>
                <w:color w:val="000000"/>
                <w:lang w:eastAsia="en-CA"/>
              </w:rPr>
              <w:t>AD</w:t>
            </w:r>
          </w:p>
        </w:tc>
        <w:tc>
          <w:tcPr>
            <w:tcW w:w="2902" w:type="dxa"/>
            <w:tcBorders>
              <w:top w:val="nil"/>
              <w:left w:val="nil"/>
              <w:bottom w:val="single" w:sz="4" w:space="0" w:color="auto"/>
              <w:right w:val="single" w:sz="4" w:space="0" w:color="auto"/>
            </w:tcBorders>
            <w:shd w:val="clear" w:color="000000" w:fill="FFFFFF"/>
            <w:noWrap/>
            <w:vAlign w:val="center"/>
            <w:hideMark/>
          </w:tcPr>
          <w:p w14:paraId="4B9BFB26" w14:textId="77777777" w:rsidR="003B1B63" w:rsidRPr="003B1B63" w:rsidRDefault="003B1B63" w:rsidP="003B1B63">
            <w:pPr>
              <w:spacing w:after="0" w:line="240" w:lineRule="auto"/>
              <w:jc w:val="center"/>
              <w:rPr>
                <w:rFonts w:ascii="Calibri" w:eastAsia="Times New Roman" w:hAnsi="Calibri" w:cs="Calibri"/>
                <w:color w:val="000000"/>
                <w:lang w:eastAsia="en-CA"/>
              </w:rPr>
            </w:pPr>
            <w:r w:rsidRPr="003B1B63">
              <w:rPr>
                <w:rFonts w:ascii="Calibri" w:eastAsia="Times New Roman" w:hAnsi="Calibri" w:cs="Calibri"/>
                <w:color w:val="000000"/>
                <w:lang w:eastAsia="en-CA"/>
              </w:rPr>
              <w:t>Yes, No</w:t>
            </w:r>
          </w:p>
        </w:tc>
      </w:tr>
      <w:tr w:rsidR="003B1B63" w:rsidRPr="003B1B63" w14:paraId="51EB2661" w14:textId="77777777" w:rsidTr="003B1B63">
        <w:trPr>
          <w:trHeight w:val="290"/>
        </w:trPr>
        <w:tc>
          <w:tcPr>
            <w:tcW w:w="5973" w:type="dxa"/>
            <w:tcBorders>
              <w:top w:val="nil"/>
              <w:left w:val="single" w:sz="4" w:space="0" w:color="auto"/>
              <w:bottom w:val="single" w:sz="4" w:space="0" w:color="auto"/>
              <w:right w:val="single" w:sz="4" w:space="0" w:color="auto"/>
            </w:tcBorders>
            <w:shd w:val="clear" w:color="000000" w:fill="FFFFFF"/>
            <w:noWrap/>
            <w:vAlign w:val="center"/>
            <w:hideMark/>
          </w:tcPr>
          <w:p w14:paraId="7A3A3568" w14:textId="77777777" w:rsidR="003B1B63" w:rsidRPr="003B1B63" w:rsidRDefault="003B1B63" w:rsidP="003B1B63">
            <w:pPr>
              <w:spacing w:after="0" w:line="240" w:lineRule="auto"/>
              <w:jc w:val="center"/>
              <w:rPr>
                <w:rFonts w:ascii="Calibri" w:eastAsia="Times New Roman" w:hAnsi="Calibri" w:cs="Calibri"/>
                <w:color w:val="000000"/>
                <w:lang w:eastAsia="en-CA"/>
              </w:rPr>
            </w:pPr>
            <w:r w:rsidRPr="003B1B63">
              <w:rPr>
                <w:rFonts w:ascii="Calibri" w:eastAsia="Times New Roman" w:hAnsi="Calibri" w:cs="Calibri"/>
                <w:color w:val="000000"/>
                <w:lang w:eastAsia="en-CA"/>
              </w:rPr>
              <w:t>Thyroid Disease</w:t>
            </w:r>
          </w:p>
        </w:tc>
        <w:tc>
          <w:tcPr>
            <w:tcW w:w="1585" w:type="dxa"/>
            <w:tcBorders>
              <w:top w:val="nil"/>
              <w:left w:val="nil"/>
              <w:bottom w:val="single" w:sz="4" w:space="0" w:color="auto"/>
              <w:right w:val="single" w:sz="4" w:space="0" w:color="auto"/>
            </w:tcBorders>
            <w:shd w:val="clear" w:color="000000" w:fill="FFFFFF"/>
            <w:noWrap/>
            <w:vAlign w:val="center"/>
            <w:hideMark/>
          </w:tcPr>
          <w:p w14:paraId="261FCD8B" w14:textId="77777777" w:rsidR="003B1B63" w:rsidRPr="003B1B63" w:rsidRDefault="003B1B63" w:rsidP="003B1B63">
            <w:pPr>
              <w:spacing w:after="0" w:line="240" w:lineRule="auto"/>
              <w:jc w:val="center"/>
              <w:rPr>
                <w:rFonts w:ascii="Calibri" w:eastAsia="Times New Roman" w:hAnsi="Calibri" w:cs="Calibri"/>
                <w:color w:val="000000"/>
                <w:lang w:eastAsia="en-CA"/>
              </w:rPr>
            </w:pPr>
            <w:r w:rsidRPr="003B1B63">
              <w:rPr>
                <w:rFonts w:ascii="Calibri" w:eastAsia="Times New Roman" w:hAnsi="Calibri" w:cs="Calibri"/>
                <w:color w:val="000000"/>
                <w:lang w:eastAsia="en-CA"/>
              </w:rPr>
              <w:t>TD</w:t>
            </w:r>
          </w:p>
        </w:tc>
        <w:tc>
          <w:tcPr>
            <w:tcW w:w="2902" w:type="dxa"/>
            <w:tcBorders>
              <w:top w:val="nil"/>
              <w:left w:val="nil"/>
              <w:bottom w:val="single" w:sz="4" w:space="0" w:color="auto"/>
              <w:right w:val="single" w:sz="4" w:space="0" w:color="auto"/>
            </w:tcBorders>
            <w:shd w:val="clear" w:color="000000" w:fill="FFFFFF"/>
            <w:noWrap/>
            <w:vAlign w:val="center"/>
            <w:hideMark/>
          </w:tcPr>
          <w:p w14:paraId="2D1D2397" w14:textId="77777777" w:rsidR="003B1B63" w:rsidRPr="003B1B63" w:rsidRDefault="003B1B63" w:rsidP="003B1B63">
            <w:pPr>
              <w:spacing w:after="0" w:line="240" w:lineRule="auto"/>
              <w:jc w:val="center"/>
              <w:rPr>
                <w:rFonts w:ascii="Calibri" w:eastAsia="Times New Roman" w:hAnsi="Calibri" w:cs="Calibri"/>
                <w:color w:val="000000"/>
                <w:lang w:eastAsia="en-CA"/>
              </w:rPr>
            </w:pPr>
            <w:r w:rsidRPr="003B1B63">
              <w:rPr>
                <w:rFonts w:ascii="Calibri" w:eastAsia="Times New Roman" w:hAnsi="Calibri" w:cs="Calibri"/>
                <w:color w:val="000000"/>
                <w:lang w:eastAsia="en-CA"/>
              </w:rPr>
              <w:t>Yes, No</w:t>
            </w:r>
          </w:p>
        </w:tc>
      </w:tr>
      <w:tr w:rsidR="003B1B63" w:rsidRPr="003B1B63" w14:paraId="78B7764C" w14:textId="77777777" w:rsidTr="003B1B63">
        <w:trPr>
          <w:trHeight w:val="290"/>
        </w:trPr>
        <w:tc>
          <w:tcPr>
            <w:tcW w:w="5973" w:type="dxa"/>
            <w:tcBorders>
              <w:top w:val="nil"/>
              <w:left w:val="single" w:sz="4" w:space="0" w:color="auto"/>
              <w:bottom w:val="single" w:sz="4" w:space="0" w:color="auto"/>
              <w:right w:val="single" w:sz="4" w:space="0" w:color="auto"/>
            </w:tcBorders>
            <w:shd w:val="clear" w:color="000000" w:fill="FFFFFF"/>
            <w:noWrap/>
            <w:vAlign w:val="center"/>
            <w:hideMark/>
          </w:tcPr>
          <w:p w14:paraId="452C3EDD" w14:textId="77777777" w:rsidR="003B1B63" w:rsidRPr="003B1B63" w:rsidRDefault="003B1B63" w:rsidP="003B1B63">
            <w:pPr>
              <w:spacing w:after="0" w:line="240" w:lineRule="auto"/>
              <w:jc w:val="center"/>
              <w:rPr>
                <w:rFonts w:ascii="Calibri" w:eastAsia="Times New Roman" w:hAnsi="Calibri" w:cs="Calibri"/>
                <w:color w:val="000000"/>
                <w:lang w:eastAsia="en-CA"/>
              </w:rPr>
            </w:pPr>
            <w:r w:rsidRPr="003B1B63">
              <w:rPr>
                <w:rFonts w:ascii="Calibri" w:eastAsia="Times New Roman" w:hAnsi="Calibri" w:cs="Calibri"/>
                <w:color w:val="000000"/>
                <w:lang w:eastAsia="en-CA"/>
              </w:rPr>
              <w:t>Congestive Heart Failure</w:t>
            </w:r>
          </w:p>
        </w:tc>
        <w:tc>
          <w:tcPr>
            <w:tcW w:w="1585" w:type="dxa"/>
            <w:tcBorders>
              <w:top w:val="nil"/>
              <w:left w:val="nil"/>
              <w:bottom w:val="single" w:sz="4" w:space="0" w:color="auto"/>
              <w:right w:val="single" w:sz="4" w:space="0" w:color="auto"/>
            </w:tcBorders>
            <w:shd w:val="clear" w:color="000000" w:fill="FFFFFF"/>
            <w:noWrap/>
            <w:vAlign w:val="center"/>
            <w:hideMark/>
          </w:tcPr>
          <w:p w14:paraId="4D748624" w14:textId="77777777" w:rsidR="003B1B63" w:rsidRPr="003B1B63" w:rsidRDefault="003B1B63" w:rsidP="003B1B63">
            <w:pPr>
              <w:spacing w:after="0" w:line="240" w:lineRule="auto"/>
              <w:jc w:val="center"/>
              <w:rPr>
                <w:rFonts w:ascii="Calibri" w:eastAsia="Times New Roman" w:hAnsi="Calibri" w:cs="Calibri"/>
                <w:color w:val="000000"/>
                <w:lang w:eastAsia="en-CA"/>
              </w:rPr>
            </w:pPr>
            <w:r w:rsidRPr="003B1B63">
              <w:rPr>
                <w:rFonts w:ascii="Calibri" w:eastAsia="Times New Roman" w:hAnsi="Calibri" w:cs="Calibri"/>
                <w:color w:val="000000"/>
                <w:lang w:eastAsia="en-CA"/>
              </w:rPr>
              <w:t>CHF</w:t>
            </w:r>
          </w:p>
        </w:tc>
        <w:tc>
          <w:tcPr>
            <w:tcW w:w="2902" w:type="dxa"/>
            <w:tcBorders>
              <w:top w:val="nil"/>
              <w:left w:val="nil"/>
              <w:bottom w:val="single" w:sz="4" w:space="0" w:color="auto"/>
              <w:right w:val="single" w:sz="4" w:space="0" w:color="auto"/>
            </w:tcBorders>
            <w:shd w:val="clear" w:color="000000" w:fill="FFFFFF"/>
            <w:noWrap/>
            <w:vAlign w:val="center"/>
            <w:hideMark/>
          </w:tcPr>
          <w:p w14:paraId="0A4AF576" w14:textId="77777777" w:rsidR="003B1B63" w:rsidRPr="003B1B63" w:rsidRDefault="003B1B63" w:rsidP="003B1B63">
            <w:pPr>
              <w:spacing w:after="0" w:line="240" w:lineRule="auto"/>
              <w:jc w:val="center"/>
              <w:rPr>
                <w:rFonts w:ascii="Calibri" w:eastAsia="Times New Roman" w:hAnsi="Calibri" w:cs="Calibri"/>
                <w:color w:val="000000"/>
                <w:lang w:eastAsia="en-CA"/>
              </w:rPr>
            </w:pPr>
            <w:r w:rsidRPr="003B1B63">
              <w:rPr>
                <w:rFonts w:ascii="Calibri" w:eastAsia="Times New Roman" w:hAnsi="Calibri" w:cs="Calibri"/>
                <w:color w:val="000000"/>
                <w:lang w:eastAsia="en-CA"/>
              </w:rPr>
              <w:t>Yes, No</w:t>
            </w:r>
          </w:p>
        </w:tc>
      </w:tr>
      <w:tr w:rsidR="003B1B63" w:rsidRPr="003B1B63" w14:paraId="494013CA" w14:textId="77777777" w:rsidTr="003B1B63">
        <w:trPr>
          <w:trHeight w:val="290"/>
        </w:trPr>
        <w:tc>
          <w:tcPr>
            <w:tcW w:w="5973" w:type="dxa"/>
            <w:tcBorders>
              <w:top w:val="nil"/>
              <w:left w:val="single" w:sz="4" w:space="0" w:color="auto"/>
              <w:bottom w:val="single" w:sz="4" w:space="0" w:color="auto"/>
              <w:right w:val="single" w:sz="4" w:space="0" w:color="auto"/>
            </w:tcBorders>
            <w:shd w:val="clear" w:color="000000" w:fill="FFFFFF"/>
            <w:noWrap/>
            <w:vAlign w:val="center"/>
            <w:hideMark/>
          </w:tcPr>
          <w:p w14:paraId="314237EC" w14:textId="77777777" w:rsidR="003B1B63" w:rsidRPr="003B1B63" w:rsidRDefault="003B1B63" w:rsidP="003B1B63">
            <w:pPr>
              <w:spacing w:after="0" w:line="240" w:lineRule="auto"/>
              <w:jc w:val="center"/>
              <w:rPr>
                <w:rFonts w:ascii="Calibri" w:eastAsia="Times New Roman" w:hAnsi="Calibri" w:cs="Calibri"/>
                <w:color w:val="000000"/>
                <w:lang w:eastAsia="en-CA"/>
              </w:rPr>
            </w:pPr>
            <w:r w:rsidRPr="003B1B63">
              <w:rPr>
                <w:rFonts w:ascii="Calibri" w:eastAsia="Times New Roman" w:hAnsi="Calibri" w:cs="Calibri"/>
                <w:color w:val="000000"/>
                <w:lang w:eastAsia="en-CA"/>
              </w:rPr>
              <w:t>Dyslipidemia (elevated cholesterol, triglycerides, or both)</w:t>
            </w:r>
          </w:p>
        </w:tc>
        <w:tc>
          <w:tcPr>
            <w:tcW w:w="1585" w:type="dxa"/>
            <w:tcBorders>
              <w:top w:val="nil"/>
              <w:left w:val="nil"/>
              <w:bottom w:val="single" w:sz="4" w:space="0" w:color="auto"/>
              <w:right w:val="single" w:sz="4" w:space="0" w:color="auto"/>
            </w:tcBorders>
            <w:shd w:val="clear" w:color="000000" w:fill="FFFFFF"/>
            <w:noWrap/>
            <w:vAlign w:val="center"/>
            <w:hideMark/>
          </w:tcPr>
          <w:p w14:paraId="54682B61" w14:textId="77777777" w:rsidR="003B1B63" w:rsidRPr="003B1B63" w:rsidRDefault="003B1B63" w:rsidP="003B1B63">
            <w:pPr>
              <w:spacing w:after="0" w:line="240" w:lineRule="auto"/>
              <w:jc w:val="center"/>
              <w:rPr>
                <w:rFonts w:ascii="Calibri" w:eastAsia="Times New Roman" w:hAnsi="Calibri" w:cs="Calibri"/>
                <w:color w:val="000000"/>
                <w:lang w:eastAsia="en-CA"/>
              </w:rPr>
            </w:pPr>
            <w:r w:rsidRPr="003B1B63">
              <w:rPr>
                <w:rFonts w:ascii="Calibri" w:eastAsia="Times New Roman" w:hAnsi="Calibri" w:cs="Calibri"/>
                <w:color w:val="000000"/>
                <w:lang w:eastAsia="en-CA"/>
              </w:rPr>
              <w:t>DLP</w:t>
            </w:r>
          </w:p>
        </w:tc>
        <w:tc>
          <w:tcPr>
            <w:tcW w:w="2902" w:type="dxa"/>
            <w:tcBorders>
              <w:top w:val="nil"/>
              <w:left w:val="nil"/>
              <w:bottom w:val="single" w:sz="4" w:space="0" w:color="auto"/>
              <w:right w:val="single" w:sz="4" w:space="0" w:color="auto"/>
            </w:tcBorders>
            <w:shd w:val="clear" w:color="000000" w:fill="FFFFFF"/>
            <w:noWrap/>
            <w:vAlign w:val="center"/>
            <w:hideMark/>
          </w:tcPr>
          <w:p w14:paraId="3B550F7D" w14:textId="77777777" w:rsidR="003B1B63" w:rsidRPr="003B1B63" w:rsidRDefault="003B1B63" w:rsidP="003B1B63">
            <w:pPr>
              <w:spacing w:after="0" w:line="240" w:lineRule="auto"/>
              <w:jc w:val="center"/>
              <w:rPr>
                <w:rFonts w:ascii="Calibri" w:eastAsia="Times New Roman" w:hAnsi="Calibri" w:cs="Calibri"/>
                <w:color w:val="000000"/>
                <w:lang w:eastAsia="en-CA"/>
              </w:rPr>
            </w:pPr>
            <w:r w:rsidRPr="003B1B63">
              <w:rPr>
                <w:rFonts w:ascii="Calibri" w:eastAsia="Times New Roman" w:hAnsi="Calibri" w:cs="Calibri"/>
                <w:color w:val="000000"/>
                <w:lang w:eastAsia="en-CA"/>
              </w:rPr>
              <w:t>Yes, No</w:t>
            </w:r>
          </w:p>
        </w:tc>
      </w:tr>
    </w:tbl>
    <w:p w14:paraId="2449EF48" w14:textId="1387A414" w:rsidR="000D04E1" w:rsidRDefault="000D04E1" w:rsidP="003B1B63">
      <w:pPr>
        <w:pStyle w:val="NoSpacing"/>
        <w:jc w:val="center"/>
        <w:rPr>
          <w:sz w:val="24"/>
          <w:szCs w:val="24"/>
        </w:rPr>
      </w:pPr>
    </w:p>
    <w:p w14:paraId="55AE59C6" w14:textId="4DF20EE4" w:rsidR="003B1B63" w:rsidRPr="00F404EE" w:rsidRDefault="00F404EE" w:rsidP="00080D8F">
      <w:pPr>
        <w:pStyle w:val="NoSpacing"/>
        <w:jc w:val="center"/>
      </w:pPr>
      <w:r w:rsidRPr="00F404EE">
        <w:t>Table 1</w:t>
      </w:r>
    </w:p>
    <w:p w14:paraId="3B565F2B" w14:textId="769DABAB" w:rsidR="00F20870" w:rsidRDefault="00F20870" w:rsidP="005475ED">
      <w:pPr>
        <w:pStyle w:val="NoSpacing"/>
        <w:rPr>
          <w:sz w:val="24"/>
          <w:szCs w:val="24"/>
        </w:rPr>
      </w:pPr>
    </w:p>
    <w:p w14:paraId="3F92133B" w14:textId="5560E342" w:rsidR="00E83F67" w:rsidRPr="00CE3EB4" w:rsidRDefault="00080D8F" w:rsidP="00E83F67">
      <w:pPr>
        <w:pStyle w:val="NoSpacing"/>
        <w:jc w:val="center"/>
        <w:rPr>
          <w:i/>
          <w:iCs/>
        </w:rPr>
      </w:pPr>
      <w:r w:rsidRPr="00CB221B">
        <w:rPr>
          <w:i/>
          <w:iCs/>
          <w:sz w:val="24"/>
          <w:szCs w:val="24"/>
          <w:u w:val="single"/>
        </w:rPr>
        <w:t>Note</w:t>
      </w:r>
      <w:r w:rsidRPr="00CB221B">
        <w:rPr>
          <w:i/>
          <w:iCs/>
          <w:sz w:val="24"/>
          <w:szCs w:val="24"/>
        </w:rPr>
        <w:t>:  ‘Age’ will change to a categorical attribute with 2 levels, as defined on Table 5</w:t>
      </w:r>
      <w:r w:rsidR="00E83F67">
        <w:rPr>
          <w:i/>
          <w:iCs/>
          <w:sz w:val="24"/>
          <w:szCs w:val="24"/>
        </w:rPr>
        <w:t xml:space="preserve">.  </w:t>
      </w:r>
      <w:r w:rsidR="00E83F67">
        <w:rPr>
          <w:i/>
          <w:iCs/>
        </w:rPr>
        <w:t xml:space="preserve">‘Weight’ will be </w:t>
      </w:r>
      <w:r w:rsidR="00E83F67" w:rsidRPr="00CE3EB4">
        <w:rPr>
          <w:i/>
          <w:iCs/>
        </w:rPr>
        <w:t>discretized using the quartiles of th</w:t>
      </w:r>
      <w:r w:rsidR="00E83F67">
        <w:rPr>
          <w:i/>
          <w:iCs/>
        </w:rPr>
        <w:t>is</w:t>
      </w:r>
      <w:r w:rsidR="00E83F67" w:rsidRPr="00CE3EB4">
        <w:rPr>
          <w:i/>
          <w:iCs/>
        </w:rPr>
        <w:t xml:space="preserve"> attribute since </w:t>
      </w:r>
      <w:r w:rsidR="00E83F67">
        <w:rPr>
          <w:i/>
          <w:iCs/>
        </w:rPr>
        <w:t>it was</w:t>
      </w:r>
      <w:r w:rsidR="00E83F67" w:rsidRPr="00CE3EB4">
        <w:rPr>
          <w:i/>
          <w:iCs/>
        </w:rPr>
        <w:t xml:space="preserve"> not discretized in the original dataset.</w:t>
      </w:r>
    </w:p>
    <w:p w14:paraId="19CFA986" w14:textId="6D99C7C7" w:rsidR="00080D8F" w:rsidRPr="00CB221B" w:rsidRDefault="00080D8F" w:rsidP="00C72525">
      <w:pPr>
        <w:pStyle w:val="NoSpacing"/>
        <w:jc w:val="center"/>
        <w:rPr>
          <w:i/>
          <w:iCs/>
          <w:sz w:val="24"/>
          <w:szCs w:val="24"/>
        </w:rPr>
      </w:pPr>
    </w:p>
    <w:tbl>
      <w:tblPr>
        <w:tblW w:w="10800" w:type="dxa"/>
        <w:tblLook w:val="04A0" w:firstRow="1" w:lastRow="0" w:firstColumn="1" w:lastColumn="0" w:noHBand="0" w:noVBand="1"/>
      </w:tblPr>
      <w:tblGrid>
        <w:gridCol w:w="266"/>
        <w:gridCol w:w="5612"/>
        <w:gridCol w:w="1554"/>
        <w:gridCol w:w="3102"/>
        <w:gridCol w:w="266"/>
      </w:tblGrid>
      <w:tr w:rsidR="007319D7" w:rsidRPr="007319D7" w14:paraId="63A62DD5" w14:textId="77777777" w:rsidTr="00281264">
        <w:trPr>
          <w:trHeight w:val="150"/>
        </w:trPr>
        <w:tc>
          <w:tcPr>
            <w:tcW w:w="266" w:type="dxa"/>
            <w:tcBorders>
              <w:top w:val="nil"/>
              <w:left w:val="nil"/>
              <w:bottom w:val="nil"/>
              <w:right w:val="nil"/>
            </w:tcBorders>
            <w:shd w:val="clear" w:color="000000" w:fill="FFFFFF"/>
            <w:noWrap/>
            <w:vAlign w:val="bottom"/>
            <w:hideMark/>
          </w:tcPr>
          <w:p w14:paraId="76A91239" w14:textId="37A898ED" w:rsidR="007319D7" w:rsidRPr="007319D7" w:rsidRDefault="007319D7" w:rsidP="007319D7">
            <w:pPr>
              <w:spacing w:after="0" w:line="240" w:lineRule="auto"/>
              <w:rPr>
                <w:rFonts w:ascii="Calibri" w:eastAsia="Times New Roman" w:hAnsi="Calibri" w:cs="Calibri"/>
                <w:color w:val="000000"/>
                <w:lang w:eastAsia="en-CA"/>
              </w:rPr>
            </w:pPr>
          </w:p>
        </w:tc>
        <w:tc>
          <w:tcPr>
            <w:tcW w:w="5612" w:type="dxa"/>
            <w:tcBorders>
              <w:top w:val="nil"/>
              <w:left w:val="nil"/>
              <w:bottom w:val="nil"/>
              <w:right w:val="nil"/>
            </w:tcBorders>
            <w:shd w:val="clear" w:color="000000" w:fill="FFFFFF"/>
            <w:noWrap/>
            <w:vAlign w:val="center"/>
            <w:hideMark/>
          </w:tcPr>
          <w:p w14:paraId="703395A8" w14:textId="74D0A653" w:rsidR="00281264" w:rsidRDefault="00281264" w:rsidP="007319D7">
            <w:pPr>
              <w:spacing w:after="0" w:line="240" w:lineRule="auto"/>
              <w:jc w:val="center"/>
              <w:rPr>
                <w:rFonts w:ascii="Calibri" w:eastAsia="Times New Roman" w:hAnsi="Calibri" w:cs="Calibri"/>
                <w:color w:val="000000"/>
                <w:lang w:eastAsia="en-CA"/>
              </w:rPr>
            </w:pPr>
          </w:p>
          <w:p w14:paraId="0389AB7A" w14:textId="53841B65" w:rsidR="008D2686" w:rsidRDefault="008D2686" w:rsidP="007319D7">
            <w:pPr>
              <w:spacing w:after="0" w:line="240" w:lineRule="auto"/>
              <w:jc w:val="center"/>
              <w:rPr>
                <w:rFonts w:ascii="Calibri" w:eastAsia="Times New Roman" w:hAnsi="Calibri" w:cs="Calibri"/>
                <w:color w:val="000000"/>
                <w:lang w:eastAsia="en-CA"/>
              </w:rPr>
            </w:pPr>
          </w:p>
          <w:p w14:paraId="0E1BD4C0" w14:textId="5CBD822B" w:rsidR="008D2686" w:rsidRDefault="008D2686" w:rsidP="007319D7">
            <w:pPr>
              <w:spacing w:after="0" w:line="240" w:lineRule="auto"/>
              <w:jc w:val="center"/>
              <w:rPr>
                <w:rFonts w:ascii="Calibri" w:eastAsia="Times New Roman" w:hAnsi="Calibri" w:cs="Calibri"/>
                <w:color w:val="000000"/>
                <w:lang w:eastAsia="en-CA"/>
              </w:rPr>
            </w:pPr>
          </w:p>
          <w:p w14:paraId="6D37A334" w14:textId="0A7CFE33" w:rsidR="008D2686" w:rsidRDefault="008D2686" w:rsidP="007319D7">
            <w:pPr>
              <w:spacing w:after="0" w:line="240" w:lineRule="auto"/>
              <w:jc w:val="center"/>
              <w:rPr>
                <w:rFonts w:ascii="Calibri" w:eastAsia="Times New Roman" w:hAnsi="Calibri" w:cs="Calibri"/>
                <w:color w:val="000000"/>
                <w:lang w:eastAsia="en-CA"/>
              </w:rPr>
            </w:pPr>
          </w:p>
          <w:p w14:paraId="7830AB30" w14:textId="7E244745" w:rsidR="008D2686" w:rsidRDefault="008D2686" w:rsidP="007319D7">
            <w:pPr>
              <w:spacing w:after="0" w:line="240" w:lineRule="auto"/>
              <w:jc w:val="center"/>
              <w:rPr>
                <w:rFonts w:ascii="Calibri" w:eastAsia="Times New Roman" w:hAnsi="Calibri" w:cs="Calibri"/>
                <w:color w:val="000000"/>
                <w:lang w:eastAsia="en-CA"/>
              </w:rPr>
            </w:pPr>
          </w:p>
          <w:p w14:paraId="50CF2591" w14:textId="35E0FD20" w:rsidR="008D2686" w:rsidRDefault="008D2686" w:rsidP="007319D7">
            <w:pPr>
              <w:spacing w:after="0" w:line="240" w:lineRule="auto"/>
              <w:jc w:val="center"/>
              <w:rPr>
                <w:rFonts w:ascii="Calibri" w:eastAsia="Times New Roman" w:hAnsi="Calibri" w:cs="Calibri"/>
                <w:color w:val="000000"/>
                <w:lang w:eastAsia="en-CA"/>
              </w:rPr>
            </w:pPr>
          </w:p>
          <w:p w14:paraId="135B791D" w14:textId="374201C3" w:rsidR="008D2686" w:rsidRDefault="008D2686" w:rsidP="007319D7">
            <w:pPr>
              <w:spacing w:after="0" w:line="240" w:lineRule="auto"/>
              <w:jc w:val="center"/>
              <w:rPr>
                <w:rFonts w:ascii="Calibri" w:eastAsia="Times New Roman" w:hAnsi="Calibri" w:cs="Calibri"/>
                <w:color w:val="000000"/>
                <w:lang w:eastAsia="en-CA"/>
              </w:rPr>
            </w:pPr>
          </w:p>
          <w:p w14:paraId="7A4A6077" w14:textId="1263B224" w:rsidR="008D2686" w:rsidRDefault="008D2686" w:rsidP="007319D7">
            <w:pPr>
              <w:spacing w:after="0" w:line="240" w:lineRule="auto"/>
              <w:jc w:val="center"/>
              <w:rPr>
                <w:rFonts w:ascii="Calibri" w:eastAsia="Times New Roman" w:hAnsi="Calibri" w:cs="Calibri"/>
                <w:color w:val="000000"/>
                <w:lang w:eastAsia="en-CA"/>
              </w:rPr>
            </w:pPr>
          </w:p>
          <w:p w14:paraId="15B5BAC4" w14:textId="77CAA0B4" w:rsidR="008D2686" w:rsidRDefault="008D2686" w:rsidP="007319D7">
            <w:pPr>
              <w:spacing w:after="0" w:line="240" w:lineRule="auto"/>
              <w:jc w:val="center"/>
              <w:rPr>
                <w:rFonts w:ascii="Calibri" w:eastAsia="Times New Roman" w:hAnsi="Calibri" w:cs="Calibri"/>
                <w:color w:val="000000"/>
                <w:lang w:eastAsia="en-CA"/>
              </w:rPr>
            </w:pPr>
          </w:p>
          <w:p w14:paraId="33841FBD" w14:textId="6EC2635C" w:rsidR="008D2686" w:rsidRDefault="008D2686" w:rsidP="007319D7">
            <w:pPr>
              <w:spacing w:after="0" w:line="240" w:lineRule="auto"/>
              <w:jc w:val="center"/>
              <w:rPr>
                <w:rFonts w:ascii="Calibri" w:eastAsia="Times New Roman" w:hAnsi="Calibri" w:cs="Calibri"/>
                <w:color w:val="000000"/>
                <w:lang w:eastAsia="en-CA"/>
              </w:rPr>
            </w:pPr>
          </w:p>
          <w:p w14:paraId="326AA820" w14:textId="40C09616" w:rsidR="008D2686" w:rsidRDefault="008D2686" w:rsidP="007319D7">
            <w:pPr>
              <w:spacing w:after="0" w:line="240" w:lineRule="auto"/>
              <w:jc w:val="center"/>
              <w:rPr>
                <w:rFonts w:ascii="Calibri" w:eastAsia="Times New Roman" w:hAnsi="Calibri" w:cs="Calibri"/>
                <w:color w:val="000000"/>
                <w:lang w:eastAsia="en-CA"/>
              </w:rPr>
            </w:pPr>
          </w:p>
          <w:p w14:paraId="374AA841" w14:textId="46258C6C" w:rsidR="008D2686" w:rsidRDefault="008D2686" w:rsidP="007319D7">
            <w:pPr>
              <w:spacing w:after="0" w:line="240" w:lineRule="auto"/>
              <w:jc w:val="center"/>
              <w:rPr>
                <w:rFonts w:ascii="Calibri" w:eastAsia="Times New Roman" w:hAnsi="Calibri" w:cs="Calibri"/>
                <w:color w:val="000000"/>
                <w:lang w:eastAsia="en-CA"/>
              </w:rPr>
            </w:pPr>
          </w:p>
          <w:p w14:paraId="2988D7AA" w14:textId="01C652BA" w:rsidR="008D2686" w:rsidRDefault="008D2686" w:rsidP="007319D7">
            <w:pPr>
              <w:spacing w:after="0" w:line="240" w:lineRule="auto"/>
              <w:jc w:val="center"/>
              <w:rPr>
                <w:rFonts w:ascii="Calibri" w:eastAsia="Times New Roman" w:hAnsi="Calibri" w:cs="Calibri"/>
                <w:color w:val="000000"/>
                <w:lang w:eastAsia="en-CA"/>
              </w:rPr>
            </w:pPr>
          </w:p>
          <w:p w14:paraId="3060655D" w14:textId="7D1D78AD" w:rsidR="008D2686" w:rsidRDefault="008D2686" w:rsidP="007319D7">
            <w:pPr>
              <w:spacing w:after="0" w:line="240" w:lineRule="auto"/>
              <w:jc w:val="center"/>
              <w:rPr>
                <w:rFonts w:ascii="Calibri" w:eastAsia="Times New Roman" w:hAnsi="Calibri" w:cs="Calibri"/>
                <w:color w:val="000000"/>
                <w:lang w:eastAsia="en-CA"/>
              </w:rPr>
            </w:pPr>
          </w:p>
          <w:p w14:paraId="6EAB7829" w14:textId="432DABB7" w:rsidR="008D2686" w:rsidRDefault="008D2686" w:rsidP="007319D7">
            <w:pPr>
              <w:spacing w:after="0" w:line="240" w:lineRule="auto"/>
              <w:jc w:val="center"/>
              <w:rPr>
                <w:rFonts w:ascii="Calibri" w:eastAsia="Times New Roman" w:hAnsi="Calibri" w:cs="Calibri"/>
                <w:color w:val="000000"/>
                <w:lang w:eastAsia="en-CA"/>
              </w:rPr>
            </w:pPr>
          </w:p>
          <w:p w14:paraId="4A2157D5" w14:textId="7C3363BC" w:rsidR="008D2686" w:rsidRDefault="008D2686" w:rsidP="007319D7">
            <w:pPr>
              <w:spacing w:after="0" w:line="240" w:lineRule="auto"/>
              <w:jc w:val="center"/>
              <w:rPr>
                <w:rFonts w:ascii="Calibri" w:eastAsia="Times New Roman" w:hAnsi="Calibri" w:cs="Calibri"/>
                <w:color w:val="000000"/>
                <w:lang w:eastAsia="en-CA"/>
              </w:rPr>
            </w:pPr>
          </w:p>
          <w:p w14:paraId="4F2CFC7B" w14:textId="0B4EFC59"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 </w:t>
            </w:r>
          </w:p>
        </w:tc>
        <w:tc>
          <w:tcPr>
            <w:tcW w:w="1554" w:type="dxa"/>
            <w:tcBorders>
              <w:top w:val="nil"/>
              <w:left w:val="nil"/>
              <w:bottom w:val="nil"/>
              <w:right w:val="nil"/>
            </w:tcBorders>
            <w:shd w:val="clear" w:color="000000" w:fill="FFFFFF"/>
            <w:noWrap/>
            <w:vAlign w:val="center"/>
            <w:hideMark/>
          </w:tcPr>
          <w:p w14:paraId="0BDEEA8E"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lastRenderedPageBreak/>
              <w:t> </w:t>
            </w:r>
          </w:p>
        </w:tc>
        <w:tc>
          <w:tcPr>
            <w:tcW w:w="3102" w:type="dxa"/>
            <w:tcBorders>
              <w:top w:val="nil"/>
              <w:left w:val="nil"/>
              <w:bottom w:val="nil"/>
              <w:right w:val="nil"/>
            </w:tcBorders>
            <w:shd w:val="clear" w:color="000000" w:fill="FFFFFF"/>
            <w:noWrap/>
            <w:vAlign w:val="center"/>
            <w:hideMark/>
          </w:tcPr>
          <w:p w14:paraId="01D90455"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 </w:t>
            </w:r>
          </w:p>
        </w:tc>
        <w:tc>
          <w:tcPr>
            <w:tcW w:w="266" w:type="dxa"/>
            <w:tcBorders>
              <w:top w:val="nil"/>
              <w:left w:val="nil"/>
              <w:bottom w:val="nil"/>
              <w:right w:val="nil"/>
            </w:tcBorders>
            <w:shd w:val="clear" w:color="000000" w:fill="FFFFFF"/>
            <w:noWrap/>
            <w:vAlign w:val="center"/>
            <w:hideMark/>
          </w:tcPr>
          <w:p w14:paraId="7D87F3F0"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 </w:t>
            </w:r>
          </w:p>
        </w:tc>
      </w:tr>
      <w:tr w:rsidR="007319D7" w:rsidRPr="007319D7" w14:paraId="7B9E0C3D" w14:textId="77777777" w:rsidTr="00281264">
        <w:trPr>
          <w:trHeight w:val="310"/>
        </w:trPr>
        <w:tc>
          <w:tcPr>
            <w:tcW w:w="266" w:type="dxa"/>
            <w:tcBorders>
              <w:top w:val="nil"/>
              <w:left w:val="nil"/>
              <w:bottom w:val="nil"/>
              <w:right w:val="nil"/>
            </w:tcBorders>
            <w:shd w:val="clear" w:color="000000" w:fill="FFFFFF"/>
            <w:noWrap/>
            <w:vAlign w:val="bottom"/>
            <w:hideMark/>
          </w:tcPr>
          <w:p w14:paraId="793927A8" w14:textId="77777777" w:rsidR="007319D7" w:rsidRPr="007319D7" w:rsidRDefault="007319D7" w:rsidP="007319D7">
            <w:pPr>
              <w:spacing w:after="0" w:line="240" w:lineRule="auto"/>
              <w:rPr>
                <w:rFonts w:ascii="Calibri" w:eastAsia="Times New Roman" w:hAnsi="Calibri" w:cs="Calibri"/>
                <w:color w:val="000000"/>
                <w:lang w:eastAsia="en-CA"/>
              </w:rPr>
            </w:pPr>
            <w:r w:rsidRPr="007319D7">
              <w:rPr>
                <w:rFonts w:ascii="Calibri" w:eastAsia="Times New Roman" w:hAnsi="Calibri" w:cs="Calibri"/>
                <w:color w:val="000000"/>
                <w:lang w:eastAsia="en-CA"/>
              </w:rPr>
              <w:t> </w:t>
            </w:r>
          </w:p>
        </w:tc>
        <w:tc>
          <w:tcPr>
            <w:tcW w:w="10268" w:type="dxa"/>
            <w:gridSpan w:val="3"/>
            <w:tcBorders>
              <w:top w:val="nil"/>
              <w:left w:val="nil"/>
              <w:bottom w:val="nil"/>
              <w:right w:val="nil"/>
            </w:tcBorders>
            <w:shd w:val="clear" w:color="000000" w:fill="FFFFFF"/>
            <w:noWrap/>
            <w:vAlign w:val="center"/>
            <w:hideMark/>
          </w:tcPr>
          <w:p w14:paraId="20B34BB9" w14:textId="77777777" w:rsidR="007319D7" w:rsidRPr="007319D7" w:rsidRDefault="007319D7" w:rsidP="007319D7">
            <w:pPr>
              <w:spacing w:after="0" w:line="240" w:lineRule="auto"/>
              <w:jc w:val="center"/>
              <w:rPr>
                <w:rFonts w:ascii="Calibri" w:eastAsia="Times New Roman" w:hAnsi="Calibri" w:cs="Calibri"/>
                <w:b/>
                <w:bCs/>
                <w:color w:val="000000"/>
                <w:sz w:val="24"/>
                <w:szCs w:val="24"/>
                <w:lang w:eastAsia="en-CA"/>
              </w:rPr>
            </w:pPr>
            <w:r w:rsidRPr="007319D7">
              <w:rPr>
                <w:rFonts w:ascii="Calibri" w:eastAsia="Times New Roman" w:hAnsi="Calibri" w:cs="Calibri"/>
                <w:b/>
                <w:bCs/>
                <w:color w:val="000000"/>
                <w:sz w:val="24"/>
                <w:szCs w:val="24"/>
                <w:lang w:eastAsia="en-CA"/>
              </w:rPr>
              <w:t>SYMPTOM &amp; EXAMINATION ATTRIBUTES</w:t>
            </w:r>
          </w:p>
        </w:tc>
        <w:tc>
          <w:tcPr>
            <w:tcW w:w="266" w:type="dxa"/>
            <w:tcBorders>
              <w:top w:val="nil"/>
              <w:left w:val="nil"/>
              <w:bottom w:val="nil"/>
              <w:right w:val="nil"/>
            </w:tcBorders>
            <w:shd w:val="clear" w:color="000000" w:fill="FFFFFF"/>
            <w:noWrap/>
            <w:vAlign w:val="center"/>
            <w:hideMark/>
          </w:tcPr>
          <w:p w14:paraId="196CBD12"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 </w:t>
            </w:r>
          </w:p>
        </w:tc>
      </w:tr>
      <w:tr w:rsidR="007319D7" w:rsidRPr="007319D7" w14:paraId="55BD8B62" w14:textId="77777777" w:rsidTr="00281264">
        <w:trPr>
          <w:trHeight w:val="90"/>
        </w:trPr>
        <w:tc>
          <w:tcPr>
            <w:tcW w:w="266" w:type="dxa"/>
            <w:tcBorders>
              <w:top w:val="nil"/>
              <w:left w:val="nil"/>
              <w:bottom w:val="nil"/>
              <w:right w:val="nil"/>
            </w:tcBorders>
            <w:shd w:val="clear" w:color="000000" w:fill="FFFFFF"/>
            <w:noWrap/>
            <w:vAlign w:val="bottom"/>
            <w:hideMark/>
          </w:tcPr>
          <w:p w14:paraId="794882E8" w14:textId="77777777" w:rsidR="007319D7" w:rsidRPr="007319D7" w:rsidRDefault="007319D7" w:rsidP="007319D7">
            <w:pPr>
              <w:spacing w:after="0" w:line="240" w:lineRule="auto"/>
              <w:rPr>
                <w:rFonts w:ascii="Calibri" w:eastAsia="Times New Roman" w:hAnsi="Calibri" w:cs="Calibri"/>
                <w:color w:val="000000"/>
                <w:lang w:eastAsia="en-CA"/>
              </w:rPr>
            </w:pPr>
            <w:r w:rsidRPr="007319D7">
              <w:rPr>
                <w:rFonts w:ascii="Calibri" w:eastAsia="Times New Roman" w:hAnsi="Calibri" w:cs="Calibri"/>
                <w:color w:val="000000"/>
                <w:lang w:eastAsia="en-CA"/>
              </w:rPr>
              <w:t> </w:t>
            </w:r>
          </w:p>
        </w:tc>
        <w:tc>
          <w:tcPr>
            <w:tcW w:w="5612" w:type="dxa"/>
            <w:tcBorders>
              <w:top w:val="nil"/>
              <w:left w:val="nil"/>
              <w:bottom w:val="nil"/>
              <w:right w:val="nil"/>
            </w:tcBorders>
            <w:shd w:val="clear" w:color="000000" w:fill="FFFFFF"/>
            <w:noWrap/>
            <w:vAlign w:val="center"/>
            <w:hideMark/>
          </w:tcPr>
          <w:p w14:paraId="6DD2FD22"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 </w:t>
            </w:r>
          </w:p>
        </w:tc>
        <w:tc>
          <w:tcPr>
            <w:tcW w:w="1554" w:type="dxa"/>
            <w:tcBorders>
              <w:top w:val="nil"/>
              <w:left w:val="nil"/>
              <w:bottom w:val="nil"/>
              <w:right w:val="nil"/>
            </w:tcBorders>
            <w:shd w:val="clear" w:color="000000" w:fill="FFFFFF"/>
            <w:noWrap/>
            <w:vAlign w:val="center"/>
            <w:hideMark/>
          </w:tcPr>
          <w:p w14:paraId="5245EF1F"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 </w:t>
            </w:r>
          </w:p>
        </w:tc>
        <w:tc>
          <w:tcPr>
            <w:tcW w:w="3102" w:type="dxa"/>
            <w:tcBorders>
              <w:top w:val="nil"/>
              <w:left w:val="nil"/>
              <w:bottom w:val="nil"/>
              <w:right w:val="nil"/>
            </w:tcBorders>
            <w:shd w:val="clear" w:color="000000" w:fill="FFFFFF"/>
            <w:noWrap/>
            <w:vAlign w:val="center"/>
            <w:hideMark/>
          </w:tcPr>
          <w:p w14:paraId="5FF35625"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 </w:t>
            </w:r>
          </w:p>
        </w:tc>
        <w:tc>
          <w:tcPr>
            <w:tcW w:w="266" w:type="dxa"/>
            <w:tcBorders>
              <w:top w:val="nil"/>
              <w:left w:val="nil"/>
              <w:bottom w:val="nil"/>
              <w:right w:val="nil"/>
            </w:tcBorders>
            <w:shd w:val="clear" w:color="000000" w:fill="FFFFFF"/>
            <w:noWrap/>
            <w:vAlign w:val="center"/>
            <w:hideMark/>
          </w:tcPr>
          <w:p w14:paraId="153CBA23"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 </w:t>
            </w:r>
          </w:p>
        </w:tc>
      </w:tr>
      <w:tr w:rsidR="007319D7" w:rsidRPr="007319D7" w14:paraId="6B6C4827" w14:textId="77777777" w:rsidTr="00281264">
        <w:trPr>
          <w:trHeight w:val="290"/>
        </w:trPr>
        <w:tc>
          <w:tcPr>
            <w:tcW w:w="266" w:type="dxa"/>
            <w:tcBorders>
              <w:top w:val="nil"/>
              <w:left w:val="nil"/>
              <w:bottom w:val="nil"/>
              <w:right w:val="nil"/>
            </w:tcBorders>
            <w:shd w:val="clear" w:color="000000" w:fill="FFFFFF"/>
            <w:noWrap/>
            <w:vAlign w:val="bottom"/>
            <w:hideMark/>
          </w:tcPr>
          <w:p w14:paraId="6399110E" w14:textId="77777777" w:rsidR="007319D7" w:rsidRPr="007319D7" w:rsidRDefault="007319D7" w:rsidP="007319D7">
            <w:pPr>
              <w:spacing w:after="0" w:line="240" w:lineRule="auto"/>
              <w:rPr>
                <w:rFonts w:ascii="Calibri" w:eastAsia="Times New Roman" w:hAnsi="Calibri" w:cs="Calibri"/>
                <w:color w:val="000000"/>
                <w:lang w:eastAsia="en-CA"/>
              </w:rPr>
            </w:pPr>
            <w:r w:rsidRPr="007319D7">
              <w:rPr>
                <w:rFonts w:ascii="Calibri" w:eastAsia="Times New Roman" w:hAnsi="Calibri" w:cs="Calibri"/>
                <w:color w:val="000000"/>
                <w:lang w:eastAsia="en-CA"/>
              </w:rPr>
              <w:t> </w:t>
            </w:r>
          </w:p>
        </w:tc>
        <w:tc>
          <w:tcPr>
            <w:tcW w:w="5612"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023039DB" w14:textId="77777777" w:rsidR="007319D7" w:rsidRPr="007319D7" w:rsidRDefault="007319D7" w:rsidP="007319D7">
            <w:pPr>
              <w:spacing w:after="0" w:line="240" w:lineRule="auto"/>
              <w:jc w:val="center"/>
              <w:rPr>
                <w:rFonts w:ascii="Calibri" w:eastAsia="Times New Roman" w:hAnsi="Calibri" w:cs="Calibri"/>
                <w:b/>
                <w:bCs/>
                <w:color w:val="000000"/>
                <w:lang w:eastAsia="en-CA"/>
              </w:rPr>
            </w:pPr>
            <w:r w:rsidRPr="007319D7">
              <w:rPr>
                <w:rFonts w:ascii="Calibri" w:eastAsia="Times New Roman" w:hAnsi="Calibri" w:cs="Calibri"/>
                <w:b/>
                <w:bCs/>
                <w:color w:val="000000"/>
                <w:lang w:eastAsia="en-CA"/>
              </w:rPr>
              <w:t>Feature Name</w:t>
            </w:r>
          </w:p>
        </w:tc>
        <w:tc>
          <w:tcPr>
            <w:tcW w:w="1554" w:type="dxa"/>
            <w:tcBorders>
              <w:top w:val="single" w:sz="4" w:space="0" w:color="auto"/>
              <w:left w:val="nil"/>
              <w:bottom w:val="single" w:sz="4" w:space="0" w:color="auto"/>
              <w:right w:val="single" w:sz="4" w:space="0" w:color="auto"/>
            </w:tcBorders>
            <w:shd w:val="clear" w:color="000000" w:fill="D9D9D9"/>
            <w:noWrap/>
            <w:vAlign w:val="center"/>
            <w:hideMark/>
          </w:tcPr>
          <w:p w14:paraId="0F282C07" w14:textId="77777777" w:rsidR="007319D7" w:rsidRPr="007319D7" w:rsidRDefault="007319D7" w:rsidP="007319D7">
            <w:pPr>
              <w:spacing w:after="0" w:line="240" w:lineRule="auto"/>
              <w:jc w:val="center"/>
              <w:rPr>
                <w:rFonts w:ascii="Calibri" w:eastAsia="Times New Roman" w:hAnsi="Calibri" w:cs="Calibri"/>
                <w:b/>
                <w:bCs/>
                <w:color w:val="000000"/>
                <w:lang w:eastAsia="en-CA"/>
              </w:rPr>
            </w:pPr>
            <w:r w:rsidRPr="007319D7">
              <w:rPr>
                <w:rFonts w:ascii="Calibri" w:eastAsia="Times New Roman" w:hAnsi="Calibri" w:cs="Calibri"/>
                <w:b/>
                <w:bCs/>
                <w:color w:val="000000"/>
                <w:lang w:eastAsia="en-CA"/>
              </w:rPr>
              <w:t>Column Header</w:t>
            </w:r>
          </w:p>
        </w:tc>
        <w:tc>
          <w:tcPr>
            <w:tcW w:w="3102" w:type="dxa"/>
            <w:tcBorders>
              <w:top w:val="single" w:sz="4" w:space="0" w:color="auto"/>
              <w:left w:val="nil"/>
              <w:bottom w:val="single" w:sz="4" w:space="0" w:color="auto"/>
              <w:right w:val="single" w:sz="4" w:space="0" w:color="auto"/>
            </w:tcBorders>
            <w:shd w:val="clear" w:color="000000" w:fill="D9D9D9"/>
            <w:noWrap/>
            <w:vAlign w:val="center"/>
            <w:hideMark/>
          </w:tcPr>
          <w:p w14:paraId="132DB521" w14:textId="77777777" w:rsidR="007319D7" w:rsidRPr="007319D7" w:rsidRDefault="007319D7" w:rsidP="007319D7">
            <w:pPr>
              <w:spacing w:after="0" w:line="240" w:lineRule="auto"/>
              <w:jc w:val="center"/>
              <w:rPr>
                <w:rFonts w:ascii="Calibri" w:eastAsia="Times New Roman" w:hAnsi="Calibri" w:cs="Calibri"/>
                <w:b/>
                <w:bCs/>
                <w:color w:val="000000"/>
                <w:lang w:eastAsia="en-CA"/>
              </w:rPr>
            </w:pPr>
            <w:r w:rsidRPr="007319D7">
              <w:rPr>
                <w:rFonts w:ascii="Calibri" w:eastAsia="Times New Roman" w:hAnsi="Calibri" w:cs="Calibri"/>
                <w:b/>
                <w:bCs/>
                <w:color w:val="000000"/>
                <w:lang w:eastAsia="en-CA"/>
              </w:rPr>
              <w:t>Range</w:t>
            </w:r>
          </w:p>
        </w:tc>
        <w:tc>
          <w:tcPr>
            <w:tcW w:w="266" w:type="dxa"/>
            <w:tcBorders>
              <w:top w:val="nil"/>
              <w:left w:val="nil"/>
              <w:bottom w:val="nil"/>
              <w:right w:val="nil"/>
            </w:tcBorders>
            <w:shd w:val="clear" w:color="000000" w:fill="FFFFFF"/>
            <w:noWrap/>
            <w:vAlign w:val="center"/>
            <w:hideMark/>
          </w:tcPr>
          <w:p w14:paraId="5B8A8063"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 </w:t>
            </w:r>
          </w:p>
        </w:tc>
      </w:tr>
      <w:tr w:rsidR="007319D7" w:rsidRPr="007319D7" w14:paraId="5639DCEE" w14:textId="77777777" w:rsidTr="00281264">
        <w:trPr>
          <w:trHeight w:val="100"/>
        </w:trPr>
        <w:tc>
          <w:tcPr>
            <w:tcW w:w="266" w:type="dxa"/>
            <w:tcBorders>
              <w:top w:val="nil"/>
              <w:left w:val="nil"/>
              <w:bottom w:val="nil"/>
              <w:right w:val="nil"/>
            </w:tcBorders>
            <w:shd w:val="clear" w:color="000000" w:fill="FFFFFF"/>
            <w:noWrap/>
            <w:vAlign w:val="bottom"/>
            <w:hideMark/>
          </w:tcPr>
          <w:p w14:paraId="3418F97A" w14:textId="77777777" w:rsidR="007319D7" w:rsidRPr="007319D7" w:rsidRDefault="007319D7" w:rsidP="007319D7">
            <w:pPr>
              <w:spacing w:after="0" w:line="240" w:lineRule="auto"/>
              <w:rPr>
                <w:rFonts w:ascii="Calibri" w:eastAsia="Times New Roman" w:hAnsi="Calibri" w:cs="Calibri"/>
                <w:color w:val="000000"/>
                <w:lang w:eastAsia="en-CA"/>
              </w:rPr>
            </w:pPr>
            <w:r w:rsidRPr="007319D7">
              <w:rPr>
                <w:rFonts w:ascii="Calibri" w:eastAsia="Times New Roman" w:hAnsi="Calibri" w:cs="Calibri"/>
                <w:color w:val="000000"/>
                <w:lang w:eastAsia="en-CA"/>
              </w:rPr>
              <w:t> </w:t>
            </w:r>
          </w:p>
        </w:tc>
        <w:tc>
          <w:tcPr>
            <w:tcW w:w="5612" w:type="dxa"/>
            <w:tcBorders>
              <w:top w:val="nil"/>
              <w:left w:val="nil"/>
              <w:bottom w:val="nil"/>
              <w:right w:val="nil"/>
            </w:tcBorders>
            <w:shd w:val="clear" w:color="000000" w:fill="FFFFFF"/>
            <w:noWrap/>
            <w:vAlign w:val="center"/>
            <w:hideMark/>
          </w:tcPr>
          <w:p w14:paraId="3D279A28"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 </w:t>
            </w:r>
          </w:p>
        </w:tc>
        <w:tc>
          <w:tcPr>
            <w:tcW w:w="1554" w:type="dxa"/>
            <w:tcBorders>
              <w:top w:val="nil"/>
              <w:left w:val="nil"/>
              <w:bottom w:val="nil"/>
              <w:right w:val="nil"/>
            </w:tcBorders>
            <w:shd w:val="clear" w:color="000000" w:fill="FFFFFF"/>
            <w:noWrap/>
            <w:vAlign w:val="center"/>
            <w:hideMark/>
          </w:tcPr>
          <w:p w14:paraId="3351CC65"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 </w:t>
            </w:r>
          </w:p>
        </w:tc>
        <w:tc>
          <w:tcPr>
            <w:tcW w:w="3102" w:type="dxa"/>
            <w:tcBorders>
              <w:top w:val="nil"/>
              <w:left w:val="nil"/>
              <w:bottom w:val="nil"/>
              <w:right w:val="nil"/>
            </w:tcBorders>
            <w:shd w:val="clear" w:color="000000" w:fill="FFFFFF"/>
            <w:noWrap/>
            <w:vAlign w:val="center"/>
            <w:hideMark/>
          </w:tcPr>
          <w:p w14:paraId="641B0CB1"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 </w:t>
            </w:r>
          </w:p>
        </w:tc>
        <w:tc>
          <w:tcPr>
            <w:tcW w:w="266" w:type="dxa"/>
            <w:tcBorders>
              <w:top w:val="nil"/>
              <w:left w:val="nil"/>
              <w:bottom w:val="nil"/>
              <w:right w:val="nil"/>
            </w:tcBorders>
            <w:shd w:val="clear" w:color="000000" w:fill="FFFFFF"/>
            <w:noWrap/>
            <w:vAlign w:val="center"/>
            <w:hideMark/>
          </w:tcPr>
          <w:p w14:paraId="7CC2BF82"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 </w:t>
            </w:r>
          </w:p>
        </w:tc>
      </w:tr>
      <w:tr w:rsidR="007319D7" w:rsidRPr="007319D7" w14:paraId="7E2060CD" w14:textId="77777777" w:rsidTr="00281264">
        <w:trPr>
          <w:trHeight w:val="290"/>
        </w:trPr>
        <w:tc>
          <w:tcPr>
            <w:tcW w:w="266" w:type="dxa"/>
            <w:tcBorders>
              <w:top w:val="nil"/>
              <w:left w:val="nil"/>
              <w:bottom w:val="nil"/>
              <w:right w:val="nil"/>
            </w:tcBorders>
            <w:shd w:val="clear" w:color="000000" w:fill="FFFFFF"/>
            <w:noWrap/>
            <w:vAlign w:val="bottom"/>
            <w:hideMark/>
          </w:tcPr>
          <w:p w14:paraId="04DD764C" w14:textId="77777777" w:rsidR="007319D7" w:rsidRPr="007319D7" w:rsidRDefault="007319D7" w:rsidP="007319D7">
            <w:pPr>
              <w:spacing w:after="0" w:line="240" w:lineRule="auto"/>
              <w:rPr>
                <w:rFonts w:ascii="Calibri" w:eastAsia="Times New Roman" w:hAnsi="Calibri" w:cs="Calibri"/>
                <w:color w:val="000000"/>
                <w:lang w:eastAsia="en-CA"/>
              </w:rPr>
            </w:pPr>
            <w:r w:rsidRPr="007319D7">
              <w:rPr>
                <w:rFonts w:ascii="Calibri" w:eastAsia="Times New Roman" w:hAnsi="Calibri" w:cs="Calibri"/>
                <w:color w:val="000000"/>
                <w:lang w:eastAsia="en-CA"/>
              </w:rPr>
              <w:t> </w:t>
            </w:r>
          </w:p>
        </w:tc>
        <w:tc>
          <w:tcPr>
            <w:tcW w:w="5612"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F10014C"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Blood Pressure (mmHg)</w:t>
            </w:r>
          </w:p>
        </w:tc>
        <w:tc>
          <w:tcPr>
            <w:tcW w:w="1554" w:type="dxa"/>
            <w:tcBorders>
              <w:top w:val="single" w:sz="4" w:space="0" w:color="auto"/>
              <w:left w:val="nil"/>
              <w:bottom w:val="single" w:sz="4" w:space="0" w:color="auto"/>
              <w:right w:val="single" w:sz="4" w:space="0" w:color="auto"/>
            </w:tcBorders>
            <w:shd w:val="clear" w:color="000000" w:fill="FFFFFF"/>
            <w:noWrap/>
            <w:vAlign w:val="center"/>
            <w:hideMark/>
          </w:tcPr>
          <w:p w14:paraId="640EA995"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BP</w:t>
            </w:r>
          </w:p>
        </w:tc>
        <w:tc>
          <w:tcPr>
            <w:tcW w:w="3102" w:type="dxa"/>
            <w:tcBorders>
              <w:top w:val="single" w:sz="4" w:space="0" w:color="auto"/>
              <w:left w:val="nil"/>
              <w:bottom w:val="single" w:sz="4" w:space="0" w:color="auto"/>
              <w:right w:val="single" w:sz="4" w:space="0" w:color="auto"/>
            </w:tcBorders>
            <w:shd w:val="clear" w:color="000000" w:fill="FFFFFF"/>
            <w:noWrap/>
            <w:vAlign w:val="center"/>
            <w:hideMark/>
          </w:tcPr>
          <w:p w14:paraId="218CA554"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90 - 190</w:t>
            </w:r>
          </w:p>
        </w:tc>
        <w:tc>
          <w:tcPr>
            <w:tcW w:w="266" w:type="dxa"/>
            <w:tcBorders>
              <w:top w:val="nil"/>
              <w:left w:val="nil"/>
              <w:bottom w:val="nil"/>
              <w:right w:val="nil"/>
            </w:tcBorders>
            <w:shd w:val="clear" w:color="000000" w:fill="FFFFFF"/>
            <w:noWrap/>
            <w:vAlign w:val="center"/>
            <w:hideMark/>
          </w:tcPr>
          <w:p w14:paraId="2BAF4615"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 </w:t>
            </w:r>
          </w:p>
        </w:tc>
      </w:tr>
      <w:tr w:rsidR="007319D7" w:rsidRPr="007319D7" w14:paraId="1B35363C" w14:textId="77777777" w:rsidTr="00281264">
        <w:trPr>
          <w:trHeight w:val="290"/>
        </w:trPr>
        <w:tc>
          <w:tcPr>
            <w:tcW w:w="266" w:type="dxa"/>
            <w:tcBorders>
              <w:top w:val="nil"/>
              <w:left w:val="nil"/>
              <w:bottom w:val="nil"/>
              <w:right w:val="nil"/>
            </w:tcBorders>
            <w:shd w:val="clear" w:color="000000" w:fill="FFFFFF"/>
            <w:noWrap/>
            <w:vAlign w:val="bottom"/>
            <w:hideMark/>
          </w:tcPr>
          <w:p w14:paraId="3B2E9C1F" w14:textId="77777777" w:rsidR="007319D7" w:rsidRPr="007319D7" w:rsidRDefault="007319D7" w:rsidP="007319D7">
            <w:pPr>
              <w:spacing w:after="0" w:line="240" w:lineRule="auto"/>
              <w:rPr>
                <w:rFonts w:ascii="Calibri" w:eastAsia="Times New Roman" w:hAnsi="Calibri" w:cs="Calibri"/>
                <w:color w:val="000000"/>
                <w:lang w:eastAsia="en-CA"/>
              </w:rPr>
            </w:pPr>
            <w:r w:rsidRPr="007319D7">
              <w:rPr>
                <w:rFonts w:ascii="Calibri" w:eastAsia="Times New Roman" w:hAnsi="Calibri" w:cs="Calibri"/>
                <w:color w:val="000000"/>
                <w:lang w:eastAsia="en-CA"/>
              </w:rPr>
              <w:t> </w:t>
            </w:r>
          </w:p>
        </w:tc>
        <w:tc>
          <w:tcPr>
            <w:tcW w:w="5612" w:type="dxa"/>
            <w:tcBorders>
              <w:top w:val="nil"/>
              <w:left w:val="single" w:sz="4" w:space="0" w:color="auto"/>
              <w:bottom w:val="single" w:sz="4" w:space="0" w:color="auto"/>
              <w:right w:val="single" w:sz="4" w:space="0" w:color="auto"/>
            </w:tcBorders>
            <w:shd w:val="clear" w:color="000000" w:fill="FFFFFF"/>
            <w:noWrap/>
            <w:vAlign w:val="center"/>
            <w:hideMark/>
          </w:tcPr>
          <w:p w14:paraId="062830A6"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Pulse Rate (pulse per minute)</w:t>
            </w:r>
          </w:p>
        </w:tc>
        <w:tc>
          <w:tcPr>
            <w:tcW w:w="1554" w:type="dxa"/>
            <w:tcBorders>
              <w:top w:val="nil"/>
              <w:left w:val="nil"/>
              <w:bottom w:val="single" w:sz="4" w:space="0" w:color="auto"/>
              <w:right w:val="single" w:sz="4" w:space="0" w:color="auto"/>
            </w:tcBorders>
            <w:shd w:val="clear" w:color="000000" w:fill="FFFFFF"/>
            <w:noWrap/>
            <w:vAlign w:val="center"/>
            <w:hideMark/>
          </w:tcPr>
          <w:p w14:paraId="4EDF0C8C"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PR</w:t>
            </w:r>
          </w:p>
        </w:tc>
        <w:tc>
          <w:tcPr>
            <w:tcW w:w="3102" w:type="dxa"/>
            <w:tcBorders>
              <w:top w:val="nil"/>
              <w:left w:val="nil"/>
              <w:bottom w:val="single" w:sz="4" w:space="0" w:color="auto"/>
              <w:right w:val="single" w:sz="4" w:space="0" w:color="auto"/>
            </w:tcBorders>
            <w:shd w:val="clear" w:color="000000" w:fill="FFFFFF"/>
            <w:noWrap/>
            <w:vAlign w:val="center"/>
            <w:hideMark/>
          </w:tcPr>
          <w:p w14:paraId="5DF13232"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50 - 110</w:t>
            </w:r>
          </w:p>
        </w:tc>
        <w:tc>
          <w:tcPr>
            <w:tcW w:w="266" w:type="dxa"/>
            <w:tcBorders>
              <w:top w:val="nil"/>
              <w:left w:val="nil"/>
              <w:bottom w:val="nil"/>
              <w:right w:val="nil"/>
            </w:tcBorders>
            <w:shd w:val="clear" w:color="000000" w:fill="FFFFFF"/>
            <w:noWrap/>
            <w:vAlign w:val="center"/>
            <w:hideMark/>
          </w:tcPr>
          <w:p w14:paraId="091F921E"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 </w:t>
            </w:r>
          </w:p>
        </w:tc>
      </w:tr>
      <w:tr w:rsidR="007319D7" w:rsidRPr="007319D7" w14:paraId="064E60F5" w14:textId="77777777" w:rsidTr="00281264">
        <w:trPr>
          <w:trHeight w:val="290"/>
        </w:trPr>
        <w:tc>
          <w:tcPr>
            <w:tcW w:w="266" w:type="dxa"/>
            <w:tcBorders>
              <w:top w:val="nil"/>
              <w:left w:val="nil"/>
              <w:bottom w:val="nil"/>
              <w:right w:val="nil"/>
            </w:tcBorders>
            <w:shd w:val="clear" w:color="000000" w:fill="FFFFFF"/>
            <w:noWrap/>
            <w:vAlign w:val="bottom"/>
            <w:hideMark/>
          </w:tcPr>
          <w:p w14:paraId="636E4B26" w14:textId="77777777" w:rsidR="007319D7" w:rsidRPr="007319D7" w:rsidRDefault="007319D7" w:rsidP="007319D7">
            <w:pPr>
              <w:spacing w:after="0" w:line="240" w:lineRule="auto"/>
              <w:rPr>
                <w:rFonts w:ascii="Calibri" w:eastAsia="Times New Roman" w:hAnsi="Calibri" w:cs="Calibri"/>
                <w:color w:val="000000"/>
                <w:lang w:eastAsia="en-CA"/>
              </w:rPr>
            </w:pPr>
            <w:r w:rsidRPr="007319D7">
              <w:rPr>
                <w:rFonts w:ascii="Calibri" w:eastAsia="Times New Roman" w:hAnsi="Calibri" w:cs="Calibri"/>
                <w:color w:val="000000"/>
                <w:lang w:eastAsia="en-CA"/>
              </w:rPr>
              <w:t> </w:t>
            </w:r>
          </w:p>
        </w:tc>
        <w:tc>
          <w:tcPr>
            <w:tcW w:w="5612" w:type="dxa"/>
            <w:tcBorders>
              <w:top w:val="nil"/>
              <w:left w:val="single" w:sz="4" w:space="0" w:color="auto"/>
              <w:bottom w:val="single" w:sz="4" w:space="0" w:color="auto"/>
              <w:right w:val="single" w:sz="4" w:space="0" w:color="auto"/>
            </w:tcBorders>
            <w:shd w:val="clear" w:color="000000" w:fill="FFFFFF"/>
            <w:noWrap/>
            <w:vAlign w:val="center"/>
            <w:hideMark/>
          </w:tcPr>
          <w:p w14:paraId="1945E938"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Edema (excess fluid trapped in the body's tissues)</w:t>
            </w:r>
          </w:p>
        </w:tc>
        <w:tc>
          <w:tcPr>
            <w:tcW w:w="1554" w:type="dxa"/>
            <w:tcBorders>
              <w:top w:val="nil"/>
              <w:left w:val="nil"/>
              <w:bottom w:val="single" w:sz="4" w:space="0" w:color="auto"/>
              <w:right w:val="single" w:sz="4" w:space="0" w:color="auto"/>
            </w:tcBorders>
            <w:shd w:val="clear" w:color="000000" w:fill="FFFFFF"/>
            <w:noWrap/>
            <w:vAlign w:val="center"/>
            <w:hideMark/>
          </w:tcPr>
          <w:p w14:paraId="2A10B8DA"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Edema</w:t>
            </w:r>
          </w:p>
        </w:tc>
        <w:tc>
          <w:tcPr>
            <w:tcW w:w="3102" w:type="dxa"/>
            <w:tcBorders>
              <w:top w:val="nil"/>
              <w:left w:val="nil"/>
              <w:bottom w:val="single" w:sz="4" w:space="0" w:color="auto"/>
              <w:right w:val="single" w:sz="4" w:space="0" w:color="auto"/>
            </w:tcBorders>
            <w:shd w:val="clear" w:color="000000" w:fill="FFFFFF"/>
            <w:noWrap/>
            <w:vAlign w:val="center"/>
            <w:hideMark/>
          </w:tcPr>
          <w:p w14:paraId="5E903CD0"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Yes, No</w:t>
            </w:r>
          </w:p>
        </w:tc>
        <w:tc>
          <w:tcPr>
            <w:tcW w:w="266" w:type="dxa"/>
            <w:tcBorders>
              <w:top w:val="nil"/>
              <w:left w:val="nil"/>
              <w:bottom w:val="nil"/>
              <w:right w:val="nil"/>
            </w:tcBorders>
            <w:shd w:val="clear" w:color="000000" w:fill="FFFFFF"/>
            <w:noWrap/>
            <w:vAlign w:val="center"/>
            <w:hideMark/>
          </w:tcPr>
          <w:p w14:paraId="5E79EB8D"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 </w:t>
            </w:r>
          </w:p>
        </w:tc>
      </w:tr>
      <w:tr w:rsidR="007319D7" w:rsidRPr="007319D7" w14:paraId="386BE22B" w14:textId="77777777" w:rsidTr="00281264">
        <w:trPr>
          <w:trHeight w:val="290"/>
        </w:trPr>
        <w:tc>
          <w:tcPr>
            <w:tcW w:w="266" w:type="dxa"/>
            <w:tcBorders>
              <w:top w:val="nil"/>
              <w:left w:val="nil"/>
              <w:bottom w:val="nil"/>
              <w:right w:val="nil"/>
            </w:tcBorders>
            <w:shd w:val="clear" w:color="000000" w:fill="FFFFFF"/>
            <w:noWrap/>
            <w:vAlign w:val="bottom"/>
            <w:hideMark/>
          </w:tcPr>
          <w:p w14:paraId="07EA5D97" w14:textId="77777777" w:rsidR="007319D7" w:rsidRPr="007319D7" w:rsidRDefault="007319D7" w:rsidP="007319D7">
            <w:pPr>
              <w:spacing w:after="0" w:line="240" w:lineRule="auto"/>
              <w:rPr>
                <w:rFonts w:ascii="Calibri" w:eastAsia="Times New Roman" w:hAnsi="Calibri" w:cs="Calibri"/>
                <w:color w:val="000000"/>
                <w:lang w:eastAsia="en-CA"/>
              </w:rPr>
            </w:pPr>
            <w:r w:rsidRPr="007319D7">
              <w:rPr>
                <w:rFonts w:ascii="Calibri" w:eastAsia="Times New Roman" w:hAnsi="Calibri" w:cs="Calibri"/>
                <w:color w:val="000000"/>
                <w:lang w:eastAsia="en-CA"/>
              </w:rPr>
              <w:t> </w:t>
            </w:r>
          </w:p>
        </w:tc>
        <w:tc>
          <w:tcPr>
            <w:tcW w:w="5612" w:type="dxa"/>
            <w:tcBorders>
              <w:top w:val="nil"/>
              <w:left w:val="single" w:sz="4" w:space="0" w:color="auto"/>
              <w:bottom w:val="single" w:sz="4" w:space="0" w:color="auto"/>
              <w:right w:val="single" w:sz="4" w:space="0" w:color="auto"/>
            </w:tcBorders>
            <w:shd w:val="clear" w:color="000000" w:fill="FFFFFF"/>
            <w:noWrap/>
            <w:vAlign w:val="center"/>
            <w:hideMark/>
          </w:tcPr>
          <w:p w14:paraId="45152161"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Weak Peripheral Pulse (weak pulse in extremities)</w:t>
            </w:r>
          </w:p>
        </w:tc>
        <w:tc>
          <w:tcPr>
            <w:tcW w:w="1554" w:type="dxa"/>
            <w:tcBorders>
              <w:top w:val="nil"/>
              <w:left w:val="nil"/>
              <w:bottom w:val="single" w:sz="4" w:space="0" w:color="auto"/>
              <w:right w:val="single" w:sz="4" w:space="0" w:color="auto"/>
            </w:tcBorders>
            <w:shd w:val="clear" w:color="000000" w:fill="FFFFFF"/>
            <w:noWrap/>
            <w:vAlign w:val="center"/>
            <w:hideMark/>
          </w:tcPr>
          <w:p w14:paraId="56AE5091"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WPP</w:t>
            </w:r>
          </w:p>
        </w:tc>
        <w:tc>
          <w:tcPr>
            <w:tcW w:w="3102" w:type="dxa"/>
            <w:tcBorders>
              <w:top w:val="nil"/>
              <w:left w:val="nil"/>
              <w:bottom w:val="single" w:sz="4" w:space="0" w:color="auto"/>
              <w:right w:val="single" w:sz="4" w:space="0" w:color="auto"/>
            </w:tcBorders>
            <w:shd w:val="clear" w:color="000000" w:fill="FFFFFF"/>
            <w:noWrap/>
            <w:vAlign w:val="center"/>
            <w:hideMark/>
          </w:tcPr>
          <w:p w14:paraId="7855ABB4"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Yes, No</w:t>
            </w:r>
          </w:p>
        </w:tc>
        <w:tc>
          <w:tcPr>
            <w:tcW w:w="266" w:type="dxa"/>
            <w:tcBorders>
              <w:top w:val="nil"/>
              <w:left w:val="nil"/>
              <w:bottom w:val="nil"/>
              <w:right w:val="nil"/>
            </w:tcBorders>
            <w:shd w:val="clear" w:color="000000" w:fill="FFFFFF"/>
            <w:noWrap/>
            <w:vAlign w:val="center"/>
            <w:hideMark/>
          </w:tcPr>
          <w:p w14:paraId="09A92137"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 </w:t>
            </w:r>
          </w:p>
        </w:tc>
      </w:tr>
      <w:tr w:rsidR="007319D7" w:rsidRPr="007319D7" w14:paraId="259A4858" w14:textId="77777777" w:rsidTr="00281264">
        <w:trPr>
          <w:trHeight w:val="290"/>
        </w:trPr>
        <w:tc>
          <w:tcPr>
            <w:tcW w:w="266" w:type="dxa"/>
            <w:tcBorders>
              <w:top w:val="nil"/>
              <w:left w:val="nil"/>
              <w:bottom w:val="nil"/>
              <w:right w:val="nil"/>
            </w:tcBorders>
            <w:shd w:val="clear" w:color="000000" w:fill="FFFFFF"/>
            <w:noWrap/>
            <w:vAlign w:val="bottom"/>
            <w:hideMark/>
          </w:tcPr>
          <w:p w14:paraId="1DD06563" w14:textId="77777777" w:rsidR="007319D7" w:rsidRPr="007319D7" w:rsidRDefault="007319D7" w:rsidP="007319D7">
            <w:pPr>
              <w:spacing w:after="0" w:line="240" w:lineRule="auto"/>
              <w:rPr>
                <w:rFonts w:ascii="Calibri" w:eastAsia="Times New Roman" w:hAnsi="Calibri" w:cs="Calibri"/>
                <w:color w:val="000000"/>
                <w:lang w:eastAsia="en-CA"/>
              </w:rPr>
            </w:pPr>
            <w:r w:rsidRPr="007319D7">
              <w:rPr>
                <w:rFonts w:ascii="Calibri" w:eastAsia="Times New Roman" w:hAnsi="Calibri" w:cs="Calibri"/>
                <w:color w:val="000000"/>
                <w:lang w:eastAsia="en-CA"/>
              </w:rPr>
              <w:t> </w:t>
            </w:r>
          </w:p>
        </w:tc>
        <w:tc>
          <w:tcPr>
            <w:tcW w:w="5612" w:type="dxa"/>
            <w:tcBorders>
              <w:top w:val="nil"/>
              <w:left w:val="single" w:sz="4" w:space="0" w:color="auto"/>
              <w:bottom w:val="single" w:sz="4" w:space="0" w:color="auto"/>
              <w:right w:val="single" w:sz="4" w:space="0" w:color="auto"/>
            </w:tcBorders>
            <w:shd w:val="clear" w:color="000000" w:fill="FFFFFF"/>
            <w:noWrap/>
            <w:vAlign w:val="center"/>
            <w:hideMark/>
          </w:tcPr>
          <w:p w14:paraId="5ECE51AB"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Lung Rales (rattling/bubbling sound in lungs)</w:t>
            </w:r>
          </w:p>
        </w:tc>
        <w:tc>
          <w:tcPr>
            <w:tcW w:w="1554" w:type="dxa"/>
            <w:tcBorders>
              <w:top w:val="nil"/>
              <w:left w:val="nil"/>
              <w:bottom w:val="single" w:sz="4" w:space="0" w:color="auto"/>
              <w:right w:val="single" w:sz="4" w:space="0" w:color="auto"/>
            </w:tcBorders>
            <w:shd w:val="clear" w:color="000000" w:fill="FFFFFF"/>
            <w:noWrap/>
            <w:vAlign w:val="center"/>
            <w:hideMark/>
          </w:tcPr>
          <w:p w14:paraId="2C1FEAA2"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LR</w:t>
            </w:r>
          </w:p>
        </w:tc>
        <w:tc>
          <w:tcPr>
            <w:tcW w:w="3102" w:type="dxa"/>
            <w:tcBorders>
              <w:top w:val="nil"/>
              <w:left w:val="nil"/>
              <w:bottom w:val="single" w:sz="4" w:space="0" w:color="auto"/>
              <w:right w:val="single" w:sz="4" w:space="0" w:color="auto"/>
            </w:tcBorders>
            <w:shd w:val="clear" w:color="000000" w:fill="FFFFFF"/>
            <w:noWrap/>
            <w:vAlign w:val="center"/>
            <w:hideMark/>
          </w:tcPr>
          <w:p w14:paraId="5F7916B3"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Yes, No</w:t>
            </w:r>
          </w:p>
        </w:tc>
        <w:tc>
          <w:tcPr>
            <w:tcW w:w="266" w:type="dxa"/>
            <w:tcBorders>
              <w:top w:val="nil"/>
              <w:left w:val="nil"/>
              <w:bottom w:val="nil"/>
              <w:right w:val="nil"/>
            </w:tcBorders>
            <w:shd w:val="clear" w:color="000000" w:fill="FFFFFF"/>
            <w:noWrap/>
            <w:vAlign w:val="center"/>
            <w:hideMark/>
          </w:tcPr>
          <w:p w14:paraId="4368C6AA"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 </w:t>
            </w:r>
          </w:p>
        </w:tc>
      </w:tr>
      <w:tr w:rsidR="007319D7" w:rsidRPr="007319D7" w14:paraId="4F8801BD" w14:textId="77777777" w:rsidTr="00281264">
        <w:trPr>
          <w:trHeight w:val="290"/>
        </w:trPr>
        <w:tc>
          <w:tcPr>
            <w:tcW w:w="266" w:type="dxa"/>
            <w:tcBorders>
              <w:top w:val="nil"/>
              <w:left w:val="nil"/>
              <w:bottom w:val="nil"/>
              <w:right w:val="nil"/>
            </w:tcBorders>
            <w:shd w:val="clear" w:color="000000" w:fill="FFFFFF"/>
            <w:noWrap/>
            <w:vAlign w:val="bottom"/>
            <w:hideMark/>
          </w:tcPr>
          <w:p w14:paraId="2AD6109E" w14:textId="77777777" w:rsidR="007319D7" w:rsidRPr="007319D7" w:rsidRDefault="007319D7" w:rsidP="007319D7">
            <w:pPr>
              <w:spacing w:after="0" w:line="240" w:lineRule="auto"/>
              <w:rPr>
                <w:rFonts w:ascii="Calibri" w:eastAsia="Times New Roman" w:hAnsi="Calibri" w:cs="Calibri"/>
                <w:color w:val="000000"/>
                <w:lang w:eastAsia="en-CA"/>
              </w:rPr>
            </w:pPr>
            <w:r w:rsidRPr="007319D7">
              <w:rPr>
                <w:rFonts w:ascii="Calibri" w:eastAsia="Times New Roman" w:hAnsi="Calibri" w:cs="Calibri"/>
                <w:color w:val="000000"/>
                <w:lang w:eastAsia="en-CA"/>
              </w:rPr>
              <w:t> </w:t>
            </w:r>
          </w:p>
        </w:tc>
        <w:tc>
          <w:tcPr>
            <w:tcW w:w="5612" w:type="dxa"/>
            <w:tcBorders>
              <w:top w:val="nil"/>
              <w:left w:val="single" w:sz="4" w:space="0" w:color="auto"/>
              <w:bottom w:val="single" w:sz="4" w:space="0" w:color="auto"/>
              <w:right w:val="single" w:sz="4" w:space="0" w:color="auto"/>
            </w:tcBorders>
            <w:shd w:val="clear" w:color="000000" w:fill="FFFFFF"/>
            <w:noWrap/>
            <w:vAlign w:val="center"/>
            <w:hideMark/>
          </w:tcPr>
          <w:p w14:paraId="71483D29"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Systolic Murmur</w:t>
            </w:r>
          </w:p>
        </w:tc>
        <w:tc>
          <w:tcPr>
            <w:tcW w:w="1554" w:type="dxa"/>
            <w:tcBorders>
              <w:top w:val="nil"/>
              <w:left w:val="nil"/>
              <w:bottom w:val="single" w:sz="4" w:space="0" w:color="auto"/>
              <w:right w:val="single" w:sz="4" w:space="0" w:color="auto"/>
            </w:tcBorders>
            <w:shd w:val="clear" w:color="000000" w:fill="FFFFFF"/>
            <w:noWrap/>
            <w:vAlign w:val="center"/>
            <w:hideMark/>
          </w:tcPr>
          <w:p w14:paraId="7B5F3DD6" w14:textId="77777777" w:rsidR="007319D7" w:rsidRPr="007319D7" w:rsidRDefault="007319D7" w:rsidP="007319D7">
            <w:pPr>
              <w:spacing w:after="0" w:line="240" w:lineRule="auto"/>
              <w:jc w:val="center"/>
              <w:rPr>
                <w:rFonts w:ascii="Calibri" w:eastAsia="Times New Roman" w:hAnsi="Calibri" w:cs="Calibri"/>
                <w:color w:val="000000"/>
                <w:lang w:eastAsia="en-CA"/>
              </w:rPr>
            </w:pPr>
            <w:proofErr w:type="spellStart"/>
            <w:r w:rsidRPr="007319D7">
              <w:rPr>
                <w:rFonts w:ascii="Calibri" w:eastAsia="Times New Roman" w:hAnsi="Calibri" w:cs="Calibri"/>
                <w:color w:val="000000"/>
                <w:lang w:eastAsia="en-CA"/>
              </w:rPr>
              <w:t>SysM</w:t>
            </w:r>
            <w:proofErr w:type="spellEnd"/>
          </w:p>
        </w:tc>
        <w:tc>
          <w:tcPr>
            <w:tcW w:w="3102" w:type="dxa"/>
            <w:tcBorders>
              <w:top w:val="nil"/>
              <w:left w:val="nil"/>
              <w:bottom w:val="single" w:sz="4" w:space="0" w:color="auto"/>
              <w:right w:val="single" w:sz="4" w:space="0" w:color="auto"/>
            </w:tcBorders>
            <w:shd w:val="clear" w:color="000000" w:fill="FFFFFF"/>
            <w:noWrap/>
            <w:vAlign w:val="center"/>
            <w:hideMark/>
          </w:tcPr>
          <w:p w14:paraId="0FD422F9"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Yes, No</w:t>
            </w:r>
          </w:p>
        </w:tc>
        <w:tc>
          <w:tcPr>
            <w:tcW w:w="266" w:type="dxa"/>
            <w:tcBorders>
              <w:top w:val="nil"/>
              <w:left w:val="nil"/>
              <w:bottom w:val="nil"/>
              <w:right w:val="nil"/>
            </w:tcBorders>
            <w:shd w:val="clear" w:color="000000" w:fill="FFFFFF"/>
            <w:noWrap/>
            <w:vAlign w:val="center"/>
            <w:hideMark/>
          </w:tcPr>
          <w:p w14:paraId="584E510B"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 </w:t>
            </w:r>
          </w:p>
        </w:tc>
      </w:tr>
      <w:tr w:rsidR="007319D7" w:rsidRPr="007319D7" w14:paraId="1752743E" w14:textId="77777777" w:rsidTr="00281264">
        <w:trPr>
          <w:trHeight w:val="290"/>
        </w:trPr>
        <w:tc>
          <w:tcPr>
            <w:tcW w:w="266" w:type="dxa"/>
            <w:tcBorders>
              <w:top w:val="nil"/>
              <w:left w:val="nil"/>
              <w:bottom w:val="nil"/>
              <w:right w:val="nil"/>
            </w:tcBorders>
            <w:shd w:val="clear" w:color="000000" w:fill="FFFFFF"/>
            <w:noWrap/>
            <w:vAlign w:val="bottom"/>
            <w:hideMark/>
          </w:tcPr>
          <w:p w14:paraId="2FB79B55" w14:textId="77777777" w:rsidR="007319D7" w:rsidRPr="007319D7" w:rsidRDefault="007319D7" w:rsidP="007319D7">
            <w:pPr>
              <w:spacing w:after="0" w:line="240" w:lineRule="auto"/>
              <w:rPr>
                <w:rFonts w:ascii="Calibri" w:eastAsia="Times New Roman" w:hAnsi="Calibri" w:cs="Calibri"/>
                <w:color w:val="000000"/>
                <w:lang w:eastAsia="en-CA"/>
              </w:rPr>
            </w:pPr>
            <w:r w:rsidRPr="007319D7">
              <w:rPr>
                <w:rFonts w:ascii="Calibri" w:eastAsia="Times New Roman" w:hAnsi="Calibri" w:cs="Calibri"/>
                <w:color w:val="000000"/>
                <w:lang w:eastAsia="en-CA"/>
              </w:rPr>
              <w:t> </w:t>
            </w:r>
          </w:p>
        </w:tc>
        <w:tc>
          <w:tcPr>
            <w:tcW w:w="5612" w:type="dxa"/>
            <w:tcBorders>
              <w:top w:val="nil"/>
              <w:left w:val="single" w:sz="4" w:space="0" w:color="auto"/>
              <w:bottom w:val="single" w:sz="4" w:space="0" w:color="auto"/>
              <w:right w:val="single" w:sz="4" w:space="0" w:color="auto"/>
            </w:tcBorders>
            <w:shd w:val="clear" w:color="000000" w:fill="FFFFFF"/>
            <w:noWrap/>
            <w:vAlign w:val="center"/>
            <w:hideMark/>
          </w:tcPr>
          <w:p w14:paraId="31CEE665"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Diastolic Murmur</w:t>
            </w:r>
          </w:p>
        </w:tc>
        <w:tc>
          <w:tcPr>
            <w:tcW w:w="1554" w:type="dxa"/>
            <w:tcBorders>
              <w:top w:val="nil"/>
              <w:left w:val="nil"/>
              <w:bottom w:val="single" w:sz="4" w:space="0" w:color="auto"/>
              <w:right w:val="single" w:sz="4" w:space="0" w:color="auto"/>
            </w:tcBorders>
            <w:shd w:val="clear" w:color="000000" w:fill="FFFFFF"/>
            <w:noWrap/>
            <w:vAlign w:val="center"/>
            <w:hideMark/>
          </w:tcPr>
          <w:p w14:paraId="69697459" w14:textId="77777777" w:rsidR="007319D7" w:rsidRPr="007319D7" w:rsidRDefault="007319D7" w:rsidP="007319D7">
            <w:pPr>
              <w:spacing w:after="0" w:line="240" w:lineRule="auto"/>
              <w:jc w:val="center"/>
              <w:rPr>
                <w:rFonts w:ascii="Calibri" w:eastAsia="Times New Roman" w:hAnsi="Calibri" w:cs="Calibri"/>
                <w:color w:val="000000"/>
                <w:lang w:eastAsia="en-CA"/>
              </w:rPr>
            </w:pPr>
            <w:proofErr w:type="spellStart"/>
            <w:r w:rsidRPr="007319D7">
              <w:rPr>
                <w:rFonts w:ascii="Calibri" w:eastAsia="Times New Roman" w:hAnsi="Calibri" w:cs="Calibri"/>
                <w:color w:val="000000"/>
                <w:lang w:eastAsia="en-CA"/>
              </w:rPr>
              <w:t>DiaM</w:t>
            </w:r>
            <w:proofErr w:type="spellEnd"/>
          </w:p>
        </w:tc>
        <w:tc>
          <w:tcPr>
            <w:tcW w:w="3102" w:type="dxa"/>
            <w:tcBorders>
              <w:top w:val="nil"/>
              <w:left w:val="nil"/>
              <w:bottom w:val="single" w:sz="4" w:space="0" w:color="auto"/>
              <w:right w:val="single" w:sz="4" w:space="0" w:color="auto"/>
            </w:tcBorders>
            <w:shd w:val="clear" w:color="000000" w:fill="FFFFFF"/>
            <w:noWrap/>
            <w:vAlign w:val="center"/>
            <w:hideMark/>
          </w:tcPr>
          <w:p w14:paraId="0DA17B5D"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Yes, No</w:t>
            </w:r>
          </w:p>
        </w:tc>
        <w:tc>
          <w:tcPr>
            <w:tcW w:w="266" w:type="dxa"/>
            <w:tcBorders>
              <w:top w:val="nil"/>
              <w:left w:val="nil"/>
              <w:bottom w:val="nil"/>
              <w:right w:val="nil"/>
            </w:tcBorders>
            <w:shd w:val="clear" w:color="000000" w:fill="FFFFFF"/>
            <w:noWrap/>
            <w:vAlign w:val="center"/>
            <w:hideMark/>
          </w:tcPr>
          <w:p w14:paraId="07064A06"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 </w:t>
            </w:r>
          </w:p>
        </w:tc>
      </w:tr>
      <w:tr w:rsidR="007319D7" w:rsidRPr="007319D7" w14:paraId="6AE1B640" w14:textId="77777777" w:rsidTr="00281264">
        <w:trPr>
          <w:trHeight w:val="290"/>
        </w:trPr>
        <w:tc>
          <w:tcPr>
            <w:tcW w:w="266" w:type="dxa"/>
            <w:tcBorders>
              <w:top w:val="nil"/>
              <w:left w:val="nil"/>
              <w:bottom w:val="nil"/>
              <w:right w:val="nil"/>
            </w:tcBorders>
            <w:shd w:val="clear" w:color="000000" w:fill="FFFFFF"/>
            <w:noWrap/>
            <w:vAlign w:val="bottom"/>
            <w:hideMark/>
          </w:tcPr>
          <w:p w14:paraId="51421A81" w14:textId="77777777" w:rsidR="007319D7" w:rsidRPr="007319D7" w:rsidRDefault="007319D7" w:rsidP="007319D7">
            <w:pPr>
              <w:spacing w:after="0" w:line="240" w:lineRule="auto"/>
              <w:rPr>
                <w:rFonts w:ascii="Calibri" w:eastAsia="Times New Roman" w:hAnsi="Calibri" w:cs="Calibri"/>
                <w:color w:val="000000"/>
                <w:lang w:eastAsia="en-CA"/>
              </w:rPr>
            </w:pPr>
            <w:r w:rsidRPr="007319D7">
              <w:rPr>
                <w:rFonts w:ascii="Calibri" w:eastAsia="Times New Roman" w:hAnsi="Calibri" w:cs="Calibri"/>
                <w:color w:val="000000"/>
                <w:lang w:eastAsia="en-CA"/>
              </w:rPr>
              <w:t> </w:t>
            </w:r>
          </w:p>
        </w:tc>
        <w:tc>
          <w:tcPr>
            <w:tcW w:w="5612" w:type="dxa"/>
            <w:tcBorders>
              <w:top w:val="nil"/>
              <w:left w:val="single" w:sz="4" w:space="0" w:color="auto"/>
              <w:bottom w:val="single" w:sz="4" w:space="0" w:color="auto"/>
              <w:right w:val="single" w:sz="4" w:space="0" w:color="auto"/>
            </w:tcBorders>
            <w:shd w:val="clear" w:color="000000" w:fill="FFFFFF"/>
            <w:noWrap/>
            <w:vAlign w:val="center"/>
            <w:hideMark/>
          </w:tcPr>
          <w:p w14:paraId="6FFFB89A"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Typical Chest Pain (pressure/squeezing in chest)</w:t>
            </w:r>
          </w:p>
        </w:tc>
        <w:tc>
          <w:tcPr>
            <w:tcW w:w="1554" w:type="dxa"/>
            <w:tcBorders>
              <w:top w:val="nil"/>
              <w:left w:val="nil"/>
              <w:bottom w:val="single" w:sz="4" w:space="0" w:color="auto"/>
              <w:right w:val="single" w:sz="4" w:space="0" w:color="auto"/>
            </w:tcBorders>
            <w:shd w:val="clear" w:color="000000" w:fill="FFFFFF"/>
            <w:noWrap/>
            <w:vAlign w:val="center"/>
            <w:hideMark/>
          </w:tcPr>
          <w:p w14:paraId="4059E1CF"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TCP</w:t>
            </w:r>
          </w:p>
        </w:tc>
        <w:tc>
          <w:tcPr>
            <w:tcW w:w="3102" w:type="dxa"/>
            <w:tcBorders>
              <w:top w:val="nil"/>
              <w:left w:val="nil"/>
              <w:bottom w:val="single" w:sz="4" w:space="0" w:color="auto"/>
              <w:right w:val="single" w:sz="4" w:space="0" w:color="auto"/>
            </w:tcBorders>
            <w:shd w:val="clear" w:color="000000" w:fill="FFFFFF"/>
            <w:noWrap/>
            <w:vAlign w:val="center"/>
            <w:hideMark/>
          </w:tcPr>
          <w:p w14:paraId="53389166"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Yes, No</w:t>
            </w:r>
          </w:p>
        </w:tc>
        <w:tc>
          <w:tcPr>
            <w:tcW w:w="266" w:type="dxa"/>
            <w:tcBorders>
              <w:top w:val="nil"/>
              <w:left w:val="nil"/>
              <w:bottom w:val="nil"/>
              <w:right w:val="nil"/>
            </w:tcBorders>
            <w:shd w:val="clear" w:color="000000" w:fill="FFFFFF"/>
            <w:noWrap/>
            <w:vAlign w:val="center"/>
            <w:hideMark/>
          </w:tcPr>
          <w:p w14:paraId="3C2ECFAB"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 </w:t>
            </w:r>
          </w:p>
        </w:tc>
      </w:tr>
      <w:tr w:rsidR="007319D7" w:rsidRPr="007319D7" w14:paraId="0AD39E2F" w14:textId="77777777" w:rsidTr="00281264">
        <w:trPr>
          <w:trHeight w:val="290"/>
        </w:trPr>
        <w:tc>
          <w:tcPr>
            <w:tcW w:w="266" w:type="dxa"/>
            <w:tcBorders>
              <w:top w:val="nil"/>
              <w:left w:val="nil"/>
              <w:bottom w:val="nil"/>
              <w:right w:val="nil"/>
            </w:tcBorders>
            <w:shd w:val="clear" w:color="000000" w:fill="FFFFFF"/>
            <w:noWrap/>
            <w:vAlign w:val="bottom"/>
            <w:hideMark/>
          </w:tcPr>
          <w:p w14:paraId="70199B00" w14:textId="77777777" w:rsidR="007319D7" w:rsidRPr="007319D7" w:rsidRDefault="007319D7" w:rsidP="007319D7">
            <w:pPr>
              <w:spacing w:after="0" w:line="240" w:lineRule="auto"/>
              <w:rPr>
                <w:rFonts w:ascii="Calibri" w:eastAsia="Times New Roman" w:hAnsi="Calibri" w:cs="Calibri"/>
                <w:color w:val="000000"/>
                <w:lang w:eastAsia="en-CA"/>
              </w:rPr>
            </w:pPr>
            <w:r w:rsidRPr="007319D7">
              <w:rPr>
                <w:rFonts w:ascii="Calibri" w:eastAsia="Times New Roman" w:hAnsi="Calibri" w:cs="Calibri"/>
                <w:color w:val="000000"/>
                <w:lang w:eastAsia="en-CA"/>
              </w:rPr>
              <w:t> </w:t>
            </w:r>
          </w:p>
        </w:tc>
        <w:tc>
          <w:tcPr>
            <w:tcW w:w="5612" w:type="dxa"/>
            <w:tcBorders>
              <w:top w:val="nil"/>
              <w:left w:val="single" w:sz="4" w:space="0" w:color="auto"/>
              <w:bottom w:val="single" w:sz="4" w:space="0" w:color="auto"/>
              <w:right w:val="single" w:sz="4" w:space="0" w:color="auto"/>
            </w:tcBorders>
            <w:shd w:val="clear" w:color="000000" w:fill="FFFFFF"/>
            <w:noWrap/>
            <w:vAlign w:val="center"/>
            <w:hideMark/>
          </w:tcPr>
          <w:p w14:paraId="215C429E"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Dyspnea (shortness of breath)</w:t>
            </w:r>
          </w:p>
        </w:tc>
        <w:tc>
          <w:tcPr>
            <w:tcW w:w="1554" w:type="dxa"/>
            <w:tcBorders>
              <w:top w:val="nil"/>
              <w:left w:val="nil"/>
              <w:bottom w:val="single" w:sz="4" w:space="0" w:color="auto"/>
              <w:right w:val="single" w:sz="4" w:space="0" w:color="auto"/>
            </w:tcBorders>
            <w:shd w:val="clear" w:color="000000" w:fill="FFFFFF"/>
            <w:noWrap/>
            <w:vAlign w:val="center"/>
            <w:hideMark/>
          </w:tcPr>
          <w:p w14:paraId="6B74655D"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Dyspnea</w:t>
            </w:r>
          </w:p>
        </w:tc>
        <w:tc>
          <w:tcPr>
            <w:tcW w:w="3102" w:type="dxa"/>
            <w:tcBorders>
              <w:top w:val="nil"/>
              <w:left w:val="nil"/>
              <w:bottom w:val="single" w:sz="4" w:space="0" w:color="auto"/>
              <w:right w:val="single" w:sz="4" w:space="0" w:color="auto"/>
            </w:tcBorders>
            <w:shd w:val="clear" w:color="000000" w:fill="FFFFFF"/>
            <w:noWrap/>
            <w:vAlign w:val="center"/>
            <w:hideMark/>
          </w:tcPr>
          <w:p w14:paraId="6B6182F0"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Yes, No</w:t>
            </w:r>
          </w:p>
        </w:tc>
        <w:tc>
          <w:tcPr>
            <w:tcW w:w="266" w:type="dxa"/>
            <w:tcBorders>
              <w:top w:val="nil"/>
              <w:left w:val="nil"/>
              <w:bottom w:val="nil"/>
              <w:right w:val="nil"/>
            </w:tcBorders>
            <w:shd w:val="clear" w:color="000000" w:fill="FFFFFF"/>
            <w:noWrap/>
            <w:vAlign w:val="center"/>
            <w:hideMark/>
          </w:tcPr>
          <w:p w14:paraId="16E92F98"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 </w:t>
            </w:r>
          </w:p>
        </w:tc>
      </w:tr>
      <w:tr w:rsidR="007319D7" w:rsidRPr="007319D7" w14:paraId="4A7E5AB4" w14:textId="77777777" w:rsidTr="00281264">
        <w:trPr>
          <w:trHeight w:val="290"/>
        </w:trPr>
        <w:tc>
          <w:tcPr>
            <w:tcW w:w="266" w:type="dxa"/>
            <w:tcBorders>
              <w:top w:val="nil"/>
              <w:left w:val="nil"/>
              <w:bottom w:val="nil"/>
              <w:right w:val="nil"/>
            </w:tcBorders>
            <w:shd w:val="clear" w:color="000000" w:fill="FFFFFF"/>
            <w:noWrap/>
            <w:vAlign w:val="bottom"/>
            <w:hideMark/>
          </w:tcPr>
          <w:p w14:paraId="73681AE2" w14:textId="77777777" w:rsidR="007319D7" w:rsidRPr="007319D7" w:rsidRDefault="007319D7" w:rsidP="007319D7">
            <w:pPr>
              <w:spacing w:after="0" w:line="240" w:lineRule="auto"/>
              <w:rPr>
                <w:rFonts w:ascii="Calibri" w:eastAsia="Times New Roman" w:hAnsi="Calibri" w:cs="Calibri"/>
                <w:color w:val="000000"/>
                <w:lang w:eastAsia="en-CA"/>
              </w:rPr>
            </w:pPr>
            <w:r w:rsidRPr="007319D7">
              <w:rPr>
                <w:rFonts w:ascii="Calibri" w:eastAsia="Times New Roman" w:hAnsi="Calibri" w:cs="Calibri"/>
                <w:color w:val="000000"/>
                <w:lang w:eastAsia="en-CA"/>
              </w:rPr>
              <w:t> </w:t>
            </w:r>
          </w:p>
        </w:tc>
        <w:tc>
          <w:tcPr>
            <w:tcW w:w="5612" w:type="dxa"/>
            <w:tcBorders>
              <w:top w:val="nil"/>
              <w:left w:val="single" w:sz="4" w:space="0" w:color="auto"/>
              <w:bottom w:val="single" w:sz="4" w:space="0" w:color="auto"/>
              <w:right w:val="single" w:sz="4" w:space="0" w:color="auto"/>
            </w:tcBorders>
            <w:shd w:val="clear" w:color="000000" w:fill="FFFFFF"/>
            <w:noWrap/>
            <w:vAlign w:val="center"/>
            <w:hideMark/>
          </w:tcPr>
          <w:p w14:paraId="7BDC3793" w14:textId="58A5AAE1"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Heart Failure Functional Class</w:t>
            </w:r>
            <w:r w:rsidR="000916CE">
              <w:rPr>
                <w:rFonts w:ascii="Calibri" w:eastAsia="Times New Roman" w:hAnsi="Calibri" w:cs="Calibri"/>
                <w:color w:val="000000"/>
                <w:lang w:eastAsia="en-CA"/>
              </w:rPr>
              <w:t xml:space="preserve"> </w:t>
            </w:r>
            <w:r w:rsidR="000916CE" w:rsidRPr="000916CE">
              <w:rPr>
                <w:rFonts w:ascii="Calibri" w:eastAsia="Times New Roman" w:hAnsi="Calibri" w:cs="Calibri"/>
                <w:color w:val="000000"/>
                <w:vertAlign w:val="superscript"/>
                <w:lang w:eastAsia="en-CA"/>
              </w:rPr>
              <w:t>20</w:t>
            </w:r>
            <w:r w:rsidRPr="007319D7">
              <w:rPr>
                <w:rFonts w:ascii="Calibri" w:eastAsia="Times New Roman" w:hAnsi="Calibri" w:cs="Calibri"/>
                <w:color w:val="000000"/>
                <w:lang w:eastAsia="en-CA"/>
              </w:rPr>
              <w:t xml:space="preserve"> *</w:t>
            </w:r>
          </w:p>
        </w:tc>
        <w:tc>
          <w:tcPr>
            <w:tcW w:w="1554" w:type="dxa"/>
            <w:tcBorders>
              <w:top w:val="nil"/>
              <w:left w:val="nil"/>
              <w:bottom w:val="single" w:sz="4" w:space="0" w:color="auto"/>
              <w:right w:val="single" w:sz="4" w:space="0" w:color="auto"/>
            </w:tcBorders>
            <w:shd w:val="clear" w:color="000000" w:fill="FFFFFF"/>
            <w:noWrap/>
            <w:vAlign w:val="center"/>
            <w:hideMark/>
          </w:tcPr>
          <w:p w14:paraId="4A4CFCC3" w14:textId="77777777" w:rsidR="007319D7" w:rsidRPr="007319D7" w:rsidRDefault="007319D7" w:rsidP="007319D7">
            <w:pPr>
              <w:spacing w:after="0" w:line="240" w:lineRule="auto"/>
              <w:jc w:val="center"/>
              <w:rPr>
                <w:rFonts w:ascii="Calibri" w:eastAsia="Times New Roman" w:hAnsi="Calibri" w:cs="Calibri"/>
                <w:color w:val="000000"/>
                <w:lang w:eastAsia="en-CA"/>
              </w:rPr>
            </w:pPr>
            <w:proofErr w:type="spellStart"/>
            <w:r w:rsidRPr="007319D7">
              <w:rPr>
                <w:rFonts w:ascii="Calibri" w:eastAsia="Times New Roman" w:hAnsi="Calibri" w:cs="Calibri"/>
                <w:color w:val="000000"/>
                <w:lang w:eastAsia="en-CA"/>
              </w:rPr>
              <w:t>Fclass</w:t>
            </w:r>
            <w:proofErr w:type="spellEnd"/>
          </w:p>
        </w:tc>
        <w:tc>
          <w:tcPr>
            <w:tcW w:w="3102" w:type="dxa"/>
            <w:tcBorders>
              <w:top w:val="nil"/>
              <w:left w:val="nil"/>
              <w:bottom w:val="single" w:sz="4" w:space="0" w:color="auto"/>
              <w:right w:val="single" w:sz="4" w:space="0" w:color="auto"/>
            </w:tcBorders>
            <w:shd w:val="clear" w:color="000000" w:fill="FFFFFF"/>
            <w:noWrap/>
            <w:vAlign w:val="center"/>
            <w:hideMark/>
          </w:tcPr>
          <w:p w14:paraId="06899026"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1, 2, 3, 4</w:t>
            </w:r>
          </w:p>
        </w:tc>
        <w:tc>
          <w:tcPr>
            <w:tcW w:w="266" w:type="dxa"/>
            <w:tcBorders>
              <w:top w:val="nil"/>
              <w:left w:val="nil"/>
              <w:bottom w:val="nil"/>
              <w:right w:val="nil"/>
            </w:tcBorders>
            <w:shd w:val="clear" w:color="000000" w:fill="FFFFFF"/>
            <w:noWrap/>
            <w:vAlign w:val="center"/>
            <w:hideMark/>
          </w:tcPr>
          <w:p w14:paraId="666BA3F8"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 </w:t>
            </w:r>
          </w:p>
        </w:tc>
      </w:tr>
      <w:tr w:rsidR="007319D7" w:rsidRPr="007319D7" w14:paraId="71DE8B5A" w14:textId="77777777" w:rsidTr="00281264">
        <w:trPr>
          <w:trHeight w:val="290"/>
        </w:trPr>
        <w:tc>
          <w:tcPr>
            <w:tcW w:w="266" w:type="dxa"/>
            <w:tcBorders>
              <w:top w:val="nil"/>
              <w:left w:val="nil"/>
              <w:bottom w:val="nil"/>
              <w:right w:val="nil"/>
            </w:tcBorders>
            <w:shd w:val="clear" w:color="000000" w:fill="FFFFFF"/>
            <w:noWrap/>
            <w:vAlign w:val="bottom"/>
            <w:hideMark/>
          </w:tcPr>
          <w:p w14:paraId="6C6A7DA9" w14:textId="77777777" w:rsidR="007319D7" w:rsidRPr="007319D7" w:rsidRDefault="007319D7" w:rsidP="007319D7">
            <w:pPr>
              <w:spacing w:after="0" w:line="240" w:lineRule="auto"/>
              <w:rPr>
                <w:rFonts w:ascii="Calibri" w:eastAsia="Times New Roman" w:hAnsi="Calibri" w:cs="Calibri"/>
                <w:color w:val="000000"/>
                <w:lang w:eastAsia="en-CA"/>
              </w:rPr>
            </w:pPr>
            <w:r w:rsidRPr="007319D7">
              <w:rPr>
                <w:rFonts w:ascii="Calibri" w:eastAsia="Times New Roman" w:hAnsi="Calibri" w:cs="Calibri"/>
                <w:color w:val="000000"/>
                <w:lang w:eastAsia="en-CA"/>
              </w:rPr>
              <w:t> </w:t>
            </w:r>
          </w:p>
        </w:tc>
        <w:tc>
          <w:tcPr>
            <w:tcW w:w="5612" w:type="dxa"/>
            <w:tcBorders>
              <w:top w:val="nil"/>
              <w:left w:val="single" w:sz="4" w:space="0" w:color="auto"/>
              <w:bottom w:val="single" w:sz="4" w:space="0" w:color="auto"/>
              <w:right w:val="single" w:sz="4" w:space="0" w:color="auto"/>
            </w:tcBorders>
            <w:shd w:val="clear" w:color="000000" w:fill="FFFFFF"/>
            <w:noWrap/>
            <w:vAlign w:val="center"/>
            <w:hideMark/>
          </w:tcPr>
          <w:p w14:paraId="4C63A72B"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Atypical Chest Pain (not heart-related pain)</w:t>
            </w:r>
          </w:p>
        </w:tc>
        <w:tc>
          <w:tcPr>
            <w:tcW w:w="1554" w:type="dxa"/>
            <w:tcBorders>
              <w:top w:val="nil"/>
              <w:left w:val="nil"/>
              <w:bottom w:val="single" w:sz="4" w:space="0" w:color="auto"/>
              <w:right w:val="single" w:sz="4" w:space="0" w:color="auto"/>
            </w:tcBorders>
            <w:shd w:val="clear" w:color="000000" w:fill="FFFFFF"/>
            <w:noWrap/>
            <w:vAlign w:val="center"/>
            <w:hideMark/>
          </w:tcPr>
          <w:p w14:paraId="2610F051"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ACP</w:t>
            </w:r>
          </w:p>
        </w:tc>
        <w:tc>
          <w:tcPr>
            <w:tcW w:w="3102" w:type="dxa"/>
            <w:tcBorders>
              <w:top w:val="nil"/>
              <w:left w:val="nil"/>
              <w:bottom w:val="single" w:sz="4" w:space="0" w:color="auto"/>
              <w:right w:val="single" w:sz="4" w:space="0" w:color="auto"/>
            </w:tcBorders>
            <w:shd w:val="clear" w:color="000000" w:fill="FFFFFF"/>
            <w:noWrap/>
            <w:vAlign w:val="center"/>
            <w:hideMark/>
          </w:tcPr>
          <w:p w14:paraId="72E02924"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Yes, No</w:t>
            </w:r>
          </w:p>
        </w:tc>
        <w:tc>
          <w:tcPr>
            <w:tcW w:w="266" w:type="dxa"/>
            <w:tcBorders>
              <w:top w:val="nil"/>
              <w:left w:val="nil"/>
              <w:bottom w:val="nil"/>
              <w:right w:val="nil"/>
            </w:tcBorders>
            <w:shd w:val="clear" w:color="000000" w:fill="FFFFFF"/>
            <w:noWrap/>
            <w:vAlign w:val="center"/>
            <w:hideMark/>
          </w:tcPr>
          <w:p w14:paraId="1C97427E"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 </w:t>
            </w:r>
          </w:p>
        </w:tc>
      </w:tr>
      <w:tr w:rsidR="007319D7" w:rsidRPr="007319D7" w14:paraId="0052F57A" w14:textId="77777777" w:rsidTr="00281264">
        <w:trPr>
          <w:trHeight w:val="290"/>
        </w:trPr>
        <w:tc>
          <w:tcPr>
            <w:tcW w:w="266" w:type="dxa"/>
            <w:tcBorders>
              <w:top w:val="nil"/>
              <w:left w:val="nil"/>
              <w:bottom w:val="nil"/>
              <w:right w:val="nil"/>
            </w:tcBorders>
            <w:shd w:val="clear" w:color="000000" w:fill="FFFFFF"/>
            <w:noWrap/>
            <w:vAlign w:val="bottom"/>
            <w:hideMark/>
          </w:tcPr>
          <w:p w14:paraId="0194E2A7" w14:textId="77777777" w:rsidR="007319D7" w:rsidRPr="007319D7" w:rsidRDefault="007319D7" w:rsidP="007319D7">
            <w:pPr>
              <w:spacing w:after="0" w:line="240" w:lineRule="auto"/>
              <w:rPr>
                <w:rFonts w:ascii="Calibri" w:eastAsia="Times New Roman" w:hAnsi="Calibri" w:cs="Calibri"/>
                <w:color w:val="000000"/>
                <w:lang w:eastAsia="en-CA"/>
              </w:rPr>
            </w:pPr>
            <w:r w:rsidRPr="007319D7">
              <w:rPr>
                <w:rFonts w:ascii="Calibri" w:eastAsia="Times New Roman" w:hAnsi="Calibri" w:cs="Calibri"/>
                <w:color w:val="000000"/>
                <w:lang w:eastAsia="en-CA"/>
              </w:rPr>
              <w:t> </w:t>
            </w:r>
          </w:p>
        </w:tc>
        <w:tc>
          <w:tcPr>
            <w:tcW w:w="5612" w:type="dxa"/>
            <w:tcBorders>
              <w:top w:val="nil"/>
              <w:left w:val="single" w:sz="4" w:space="0" w:color="auto"/>
              <w:bottom w:val="single" w:sz="4" w:space="0" w:color="auto"/>
              <w:right w:val="single" w:sz="4" w:space="0" w:color="auto"/>
            </w:tcBorders>
            <w:shd w:val="clear" w:color="000000" w:fill="FFFFFF"/>
            <w:noWrap/>
            <w:vAlign w:val="center"/>
            <w:hideMark/>
          </w:tcPr>
          <w:p w14:paraId="47C7C3F6"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Nonanginal Chest Pain (typically lasting over 30 minutes)</w:t>
            </w:r>
          </w:p>
        </w:tc>
        <w:tc>
          <w:tcPr>
            <w:tcW w:w="1554" w:type="dxa"/>
            <w:tcBorders>
              <w:top w:val="nil"/>
              <w:left w:val="nil"/>
              <w:bottom w:val="single" w:sz="4" w:space="0" w:color="auto"/>
              <w:right w:val="single" w:sz="4" w:space="0" w:color="auto"/>
            </w:tcBorders>
            <w:shd w:val="clear" w:color="000000" w:fill="FFFFFF"/>
            <w:noWrap/>
            <w:vAlign w:val="center"/>
            <w:hideMark/>
          </w:tcPr>
          <w:p w14:paraId="55B57D0C"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NCP</w:t>
            </w:r>
          </w:p>
        </w:tc>
        <w:tc>
          <w:tcPr>
            <w:tcW w:w="3102" w:type="dxa"/>
            <w:tcBorders>
              <w:top w:val="nil"/>
              <w:left w:val="nil"/>
              <w:bottom w:val="single" w:sz="4" w:space="0" w:color="auto"/>
              <w:right w:val="single" w:sz="4" w:space="0" w:color="auto"/>
            </w:tcBorders>
            <w:shd w:val="clear" w:color="000000" w:fill="FFFFFF"/>
            <w:noWrap/>
            <w:vAlign w:val="center"/>
            <w:hideMark/>
          </w:tcPr>
          <w:p w14:paraId="2E8B2202"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Yes, No</w:t>
            </w:r>
          </w:p>
        </w:tc>
        <w:tc>
          <w:tcPr>
            <w:tcW w:w="266" w:type="dxa"/>
            <w:tcBorders>
              <w:top w:val="nil"/>
              <w:left w:val="nil"/>
              <w:bottom w:val="nil"/>
              <w:right w:val="nil"/>
            </w:tcBorders>
            <w:shd w:val="clear" w:color="000000" w:fill="FFFFFF"/>
            <w:noWrap/>
            <w:vAlign w:val="center"/>
            <w:hideMark/>
          </w:tcPr>
          <w:p w14:paraId="2AA468BD"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 </w:t>
            </w:r>
          </w:p>
        </w:tc>
      </w:tr>
      <w:tr w:rsidR="007319D7" w:rsidRPr="007319D7" w14:paraId="609AE006" w14:textId="77777777" w:rsidTr="00281264">
        <w:trPr>
          <w:trHeight w:val="290"/>
        </w:trPr>
        <w:tc>
          <w:tcPr>
            <w:tcW w:w="266" w:type="dxa"/>
            <w:tcBorders>
              <w:top w:val="nil"/>
              <w:left w:val="nil"/>
              <w:bottom w:val="nil"/>
              <w:right w:val="nil"/>
            </w:tcBorders>
            <w:shd w:val="clear" w:color="000000" w:fill="FFFFFF"/>
            <w:noWrap/>
            <w:vAlign w:val="bottom"/>
            <w:hideMark/>
          </w:tcPr>
          <w:p w14:paraId="09A0027F" w14:textId="77777777" w:rsidR="007319D7" w:rsidRPr="007319D7" w:rsidRDefault="007319D7" w:rsidP="007319D7">
            <w:pPr>
              <w:spacing w:after="0" w:line="240" w:lineRule="auto"/>
              <w:rPr>
                <w:rFonts w:ascii="Calibri" w:eastAsia="Times New Roman" w:hAnsi="Calibri" w:cs="Calibri"/>
                <w:color w:val="000000"/>
                <w:lang w:eastAsia="en-CA"/>
              </w:rPr>
            </w:pPr>
            <w:r w:rsidRPr="007319D7">
              <w:rPr>
                <w:rFonts w:ascii="Calibri" w:eastAsia="Times New Roman" w:hAnsi="Calibri" w:cs="Calibri"/>
                <w:color w:val="000000"/>
                <w:lang w:eastAsia="en-CA"/>
              </w:rPr>
              <w:t> </w:t>
            </w:r>
          </w:p>
        </w:tc>
        <w:tc>
          <w:tcPr>
            <w:tcW w:w="5612" w:type="dxa"/>
            <w:tcBorders>
              <w:top w:val="nil"/>
              <w:left w:val="single" w:sz="4" w:space="0" w:color="auto"/>
              <w:bottom w:val="single" w:sz="4" w:space="0" w:color="auto"/>
              <w:right w:val="single" w:sz="4" w:space="0" w:color="auto"/>
            </w:tcBorders>
            <w:shd w:val="clear" w:color="000000" w:fill="FFFFFF"/>
            <w:noWrap/>
            <w:vAlign w:val="center"/>
            <w:hideMark/>
          </w:tcPr>
          <w:p w14:paraId="5A8C65F4"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Exertional Chest Pain (pain from exertion or excitement)</w:t>
            </w:r>
          </w:p>
        </w:tc>
        <w:tc>
          <w:tcPr>
            <w:tcW w:w="1554" w:type="dxa"/>
            <w:tcBorders>
              <w:top w:val="nil"/>
              <w:left w:val="nil"/>
              <w:bottom w:val="single" w:sz="4" w:space="0" w:color="auto"/>
              <w:right w:val="single" w:sz="4" w:space="0" w:color="auto"/>
            </w:tcBorders>
            <w:shd w:val="clear" w:color="000000" w:fill="FFFFFF"/>
            <w:noWrap/>
            <w:vAlign w:val="center"/>
            <w:hideMark/>
          </w:tcPr>
          <w:p w14:paraId="5730231D"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ECP</w:t>
            </w:r>
          </w:p>
        </w:tc>
        <w:tc>
          <w:tcPr>
            <w:tcW w:w="3102" w:type="dxa"/>
            <w:tcBorders>
              <w:top w:val="nil"/>
              <w:left w:val="nil"/>
              <w:bottom w:val="single" w:sz="4" w:space="0" w:color="auto"/>
              <w:right w:val="single" w:sz="4" w:space="0" w:color="auto"/>
            </w:tcBorders>
            <w:shd w:val="clear" w:color="000000" w:fill="FFFFFF"/>
            <w:noWrap/>
            <w:vAlign w:val="center"/>
            <w:hideMark/>
          </w:tcPr>
          <w:p w14:paraId="6CBFE626"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Yes, No</w:t>
            </w:r>
          </w:p>
        </w:tc>
        <w:tc>
          <w:tcPr>
            <w:tcW w:w="266" w:type="dxa"/>
            <w:tcBorders>
              <w:top w:val="nil"/>
              <w:left w:val="nil"/>
              <w:bottom w:val="nil"/>
              <w:right w:val="nil"/>
            </w:tcBorders>
            <w:shd w:val="clear" w:color="000000" w:fill="FFFFFF"/>
            <w:noWrap/>
            <w:vAlign w:val="center"/>
            <w:hideMark/>
          </w:tcPr>
          <w:p w14:paraId="18ED3F1C"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 </w:t>
            </w:r>
          </w:p>
        </w:tc>
      </w:tr>
      <w:tr w:rsidR="007319D7" w:rsidRPr="007319D7" w14:paraId="657FB0A5" w14:textId="77777777" w:rsidTr="00281264">
        <w:trPr>
          <w:trHeight w:val="290"/>
        </w:trPr>
        <w:tc>
          <w:tcPr>
            <w:tcW w:w="266" w:type="dxa"/>
            <w:tcBorders>
              <w:top w:val="nil"/>
              <w:left w:val="nil"/>
              <w:bottom w:val="nil"/>
              <w:right w:val="nil"/>
            </w:tcBorders>
            <w:shd w:val="clear" w:color="000000" w:fill="FFFFFF"/>
            <w:noWrap/>
            <w:vAlign w:val="bottom"/>
            <w:hideMark/>
          </w:tcPr>
          <w:p w14:paraId="309131A1" w14:textId="77777777" w:rsidR="007319D7" w:rsidRPr="007319D7" w:rsidRDefault="007319D7" w:rsidP="007319D7">
            <w:pPr>
              <w:spacing w:after="0" w:line="240" w:lineRule="auto"/>
              <w:rPr>
                <w:rFonts w:ascii="Calibri" w:eastAsia="Times New Roman" w:hAnsi="Calibri" w:cs="Calibri"/>
                <w:color w:val="000000"/>
                <w:lang w:eastAsia="en-CA"/>
              </w:rPr>
            </w:pPr>
            <w:r w:rsidRPr="007319D7">
              <w:rPr>
                <w:rFonts w:ascii="Calibri" w:eastAsia="Times New Roman" w:hAnsi="Calibri" w:cs="Calibri"/>
                <w:color w:val="000000"/>
                <w:lang w:eastAsia="en-CA"/>
              </w:rPr>
              <w:t> </w:t>
            </w:r>
          </w:p>
        </w:tc>
        <w:tc>
          <w:tcPr>
            <w:tcW w:w="5612" w:type="dxa"/>
            <w:tcBorders>
              <w:top w:val="nil"/>
              <w:left w:val="single" w:sz="4" w:space="0" w:color="auto"/>
              <w:bottom w:val="single" w:sz="4" w:space="0" w:color="auto"/>
              <w:right w:val="single" w:sz="4" w:space="0" w:color="auto"/>
            </w:tcBorders>
            <w:shd w:val="clear" w:color="000000" w:fill="FFFFFF"/>
            <w:noWrap/>
            <w:vAlign w:val="center"/>
            <w:hideMark/>
          </w:tcPr>
          <w:p w14:paraId="4D29B319"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Low Threshold Angina (low threshold for angina pain)</w:t>
            </w:r>
          </w:p>
        </w:tc>
        <w:tc>
          <w:tcPr>
            <w:tcW w:w="1554" w:type="dxa"/>
            <w:tcBorders>
              <w:top w:val="nil"/>
              <w:left w:val="nil"/>
              <w:bottom w:val="single" w:sz="4" w:space="0" w:color="auto"/>
              <w:right w:val="single" w:sz="4" w:space="0" w:color="auto"/>
            </w:tcBorders>
            <w:shd w:val="clear" w:color="000000" w:fill="FFFFFF"/>
            <w:noWrap/>
            <w:vAlign w:val="center"/>
            <w:hideMark/>
          </w:tcPr>
          <w:p w14:paraId="53C8961B" w14:textId="77777777" w:rsidR="007319D7" w:rsidRPr="007319D7" w:rsidRDefault="007319D7" w:rsidP="007319D7">
            <w:pPr>
              <w:spacing w:after="0" w:line="240" w:lineRule="auto"/>
              <w:jc w:val="center"/>
              <w:rPr>
                <w:rFonts w:ascii="Calibri" w:eastAsia="Times New Roman" w:hAnsi="Calibri" w:cs="Calibri"/>
                <w:color w:val="000000"/>
                <w:lang w:eastAsia="en-CA"/>
              </w:rPr>
            </w:pPr>
            <w:proofErr w:type="spellStart"/>
            <w:r w:rsidRPr="007319D7">
              <w:rPr>
                <w:rFonts w:ascii="Calibri" w:eastAsia="Times New Roman" w:hAnsi="Calibri" w:cs="Calibri"/>
                <w:color w:val="000000"/>
                <w:lang w:eastAsia="en-CA"/>
              </w:rPr>
              <w:t>LTAng</w:t>
            </w:r>
            <w:proofErr w:type="spellEnd"/>
          </w:p>
        </w:tc>
        <w:tc>
          <w:tcPr>
            <w:tcW w:w="3102" w:type="dxa"/>
            <w:tcBorders>
              <w:top w:val="nil"/>
              <w:left w:val="nil"/>
              <w:bottom w:val="single" w:sz="4" w:space="0" w:color="auto"/>
              <w:right w:val="single" w:sz="4" w:space="0" w:color="auto"/>
            </w:tcBorders>
            <w:shd w:val="clear" w:color="000000" w:fill="FFFFFF"/>
            <w:noWrap/>
            <w:vAlign w:val="center"/>
            <w:hideMark/>
          </w:tcPr>
          <w:p w14:paraId="51336359"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Yes, No</w:t>
            </w:r>
          </w:p>
        </w:tc>
        <w:tc>
          <w:tcPr>
            <w:tcW w:w="266" w:type="dxa"/>
            <w:tcBorders>
              <w:top w:val="nil"/>
              <w:left w:val="nil"/>
              <w:bottom w:val="nil"/>
              <w:right w:val="nil"/>
            </w:tcBorders>
            <w:shd w:val="clear" w:color="000000" w:fill="FFFFFF"/>
            <w:noWrap/>
            <w:vAlign w:val="center"/>
            <w:hideMark/>
          </w:tcPr>
          <w:p w14:paraId="3B77297F"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 </w:t>
            </w:r>
          </w:p>
        </w:tc>
      </w:tr>
      <w:tr w:rsidR="007319D7" w:rsidRPr="007319D7" w14:paraId="3BFF38E9" w14:textId="77777777" w:rsidTr="00281264">
        <w:trPr>
          <w:trHeight w:val="130"/>
        </w:trPr>
        <w:tc>
          <w:tcPr>
            <w:tcW w:w="266" w:type="dxa"/>
            <w:tcBorders>
              <w:top w:val="nil"/>
              <w:left w:val="nil"/>
              <w:bottom w:val="nil"/>
              <w:right w:val="nil"/>
            </w:tcBorders>
            <w:shd w:val="clear" w:color="000000" w:fill="FFFFFF"/>
            <w:noWrap/>
            <w:vAlign w:val="bottom"/>
            <w:hideMark/>
          </w:tcPr>
          <w:p w14:paraId="6EA89D07" w14:textId="77777777" w:rsidR="007319D7" w:rsidRPr="007319D7" w:rsidRDefault="007319D7" w:rsidP="007319D7">
            <w:pPr>
              <w:spacing w:after="0" w:line="240" w:lineRule="auto"/>
              <w:rPr>
                <w:rFonts w:ascii="Calibri" w:eastAsia="Times New Roman" w:hAnsi="Calibri" w:cs="Calibri"/>
                <w:color w:val="000000"/>
                <w:lang w:eastAsia="en-CA"/>
              </w:rPr>
            </w:pPr>
            <w:r w:rsidRPr="007319D7">
              <w:rPr>
                <w:rFonts w:ascii="Calibri" w:eastAsia="Times New Roman" w:hAnsi="Calibri" w:cs="Calibri"/>
                <w:color w:val="000000"/>
                <w:lang w:eastAsia="en-CA"/>
              </w:rPr>
              <w:t> </w:t>
            </w:r>
          </w:p>
        </w:tc>
        <w:tc>
          <w:tcPr>
            <w:tcW w:w="5612" w:type="dxa"/>
            <w:tcBorders>
              <w:top w:val="nil"/>
              <w:left w:val="nil"/>
              <w:bottom w:val="nil"/>
              <w:right w:val="nil"/>
            </w:tcBorders>
            <w:shd w:val="clear" w:color="000000" w:fill="FFFFFF"/>
            <w:noWrap/>
            <w:vAlign w:val="center"/>
            <w:hideMark/>
          </w:tcPr>
          <w:p w14:paraId="559D15BF"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 </w:t>
            </w:r>
          </w:p>
        </w:tc>
        <w:tc>
          <w:tcPr>
            <w:tcW w:w="1554" w:type="dxa"/>
            <w:tcBorders>
              <w:top w:val="nil"/>
              <w:left w:val="nil"/>
              <w:bottom w:val="nil"/>
              <w:right w:val="nil"/>
            </w:tcBorders>
            <w:shd w:val="clear" w:color="000000" w:fill="FFFFFF"/>
            <w:noWrap/>
            <w:vAlign w:val="center"/>
            <w:hideMark/>
          </w:tcPr>
          <w:p w14:paraId="06581223"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 </w:t>
            </w:r>
          </w:p>
        </w:tc>
        <w:tc>
          <w:tcPr>
            <w:tcW w:w="3102" w:type="dxa"/>
            <w:tcBorders>
              <w:top w:val="nil"/>
              <w:left w:val="nil"/>
              <w:bottom w:val="nil"/>
              <w:right w:val="nil"/>
            </w:tcBorders>
            <w:shd w:val="clear" w:color="000000" w:fill="FFFFFF"/>
            <w:noWrap/>
            <w:vAlign w:val="center"/>
            <w:hideMark/>
          </w:tcPr>
          <w:p w14:paraId="7BBC82B5"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 </w:t>
            </w:r>
          </w:p>
        </w:tc>
        <w:tc>
          <w:tcPr>
            <w:tcW w:w="266" w:type="dxa"/>
            <w:tcBorders>
              <w:top w:val="nil"/>
              <w:left w:val="nil"/>
              <w:bottom w:val="nil"/>
              <w:right w:val="nil"/>
            </w:tcBorders>
            <w:shd w:val="clear" w:color="000000" w:fill="FFFFFF"/>
            <w:noWrap/>
            <w:vAlign w:val="center"/>
            <w:hideMark/>
          </w:tcPr>
          <w:p w14:paraId="09EF4A3A"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 </w:t>
            </w:r>
          </w:p>
        </w:tc>
      </w:tr>
      <w:tr w:rsidR="007319D7" w:rsidRPr="007319D7" w14:paraId="52461DD6" w14:textId="77777777" w:rsidTr="00281264">
        <w:trPr>
          <w:trHeight w:val="290"/>
        </w:trPr>
        <w:tc>
          <w:tcPr>
            <w:tcW w:w="266" w:type="dxa"/>
            <w:tcBorders>
              <w:top w:val="nil"/>
              <w:left w:val="nil"/>
              <w:bottom w:val="nil"/>
              <w:right w:val="nil"/>
            </w:tcBorders>
            <w:shd w:val="clear" w:color="000000" w:fill="FFFFFF"/>
            <w:noWrap/>
            <w:vAlign w:val="bottom"/>
            <w:hideMark/>
          </w:tcPr>
          <w:p w14:paraId="49371211" w14:textId="77777777" w:rsidR="007319D7" w:rsidRPr="007319D7" w:rsidRDefault="007319D7" w:rsidP="007319D7">
            <w:pPr>
              <w:spacing w:after="0" w:line="240" w:lineRule="auto"/>
              <w:rPr>
                <w:rFonts w:ascii="Calibri" w:eastAsia="Times New Roman" w:hAnsi="Calibri" w:cs="Calibri"/>
                <w:color w:val="000000"/>
                <w:lang w:eastAsia="en-CA"/>
              </w:rPr>
            </w:pPr>
            <w:r w:rsidRPr="007319D7">
              <w:rPr>
                <w:rFonts w:ascii="Calibri" w:eastAsia="Times New Roman" w:hAnsi="Calibri" w:cs="Calibri"/>
                <w:color w:val="000000"/>
                <w:lang w:eastAsia="en-CA"/>
              </w:rPr>
              <w:t> </w:t>
            </w:r>
          </w:p>
        </w:tc>
        <w:tc>
          <w:tcPr>
            <w:tcW w:w="10268" w:type="dxa"/>
            <w:gridSpan w:val="3"/>
            <w:tcBorders>
              <w:top w:val="nil"/>
              <w:left w:val="nil"/>
              <w:bottom w:val="nil"/>
              <w:right w:val="nil"/>
            </w:tcBorders>
            <w:shd w:val="clear" w:color="000000" w:fill="FFFFFF"/>
            <w:noWrap/>
            <w:vAlign w:val="center"/>
            <w:hideMark/>
          </w:tcPr>
          <w:p w14:paraId="0F3489C6" w14:textId="2A86313B" w:rsidR="00B50DB1" w:rsidRDefault="00F404EE" w:rsidP="00C72525">
            <w:pPr>
              <w:spacing w:after="0" w:line="240" w:lineRule="auto"/>
              <w:jc w:val="center"/>
              <w:rPr>
                <w:rFonts w:ascii="Calibri" w:eastAsia="Times New Roman" w:hAnsi="Calibri" w:cs="Calibri"/>
                <w:color w:val="000000"/>
                <w:lang w:eastAsia="en-CA"/>
              </w:rPr>
            </w:pPr>
            <w:r>
              <w:rPr>
                <w:rFonts w:ascii="Calibri" w:eastAsia="Times New Roman" w:hAnsi="Calibri" w:cs="Calibri"/>
                <w:color w:val="000000"/>
                <w:lang w:eastAsia="en-CA"/>
              </w:rPr>
              <w:t>Table 2</w:t>
            </w:r>
          </w:p>
          <w:p w14:paraId="340BFF04" w14:textId="77777777" w:rsidR="007319D7" w:rsidRDefault="007319D7" w:rsidP="00B50DB1">
            <w:pPr>
              <w:spacing w:after="0" w:line="240" w:lineRule="auto"/>
              <w:jc w:val="center"/>
              <w:rPr>
                <w:rStyle w:val="Hyperlink"/>
                <w:rFonts w:ascii="Calibri" w:eastAsia="Times New Roman" w:hAnsi="Calibri" w:cs="Calibri"/>
                <w:i/>
                <w:iCs/>
                <w:lang w:eastAsia="en-CA"/>
              </w:rPr>
            </w:pPr>
            <w:r w:rsidRPr="007319D7">
              <w:rPr>
                <w:rFonts w:ascii="Calibri" w:eastAsia="Times New Roman" w:hAnsi="Calibri" w:cs="Calibri"/>
                <w:i/>
                <w:iCs/>
                <w:color w:val="000000"/>
                <w:lang w:eastAsia="en-CA"/>
              </w:rPr>
              <w:t xml:space="preserve">* Heart Failure Functional Class:  </w:t>
            </w:r>
            <w:hyperlink r:id="rId8" w:history="1">
              <w:r w:rsidR="00B50DB1" w:rsidRPr="00AE305A">
                <w:rPr>
                  <w:rStyle w:val="Hyperlink"/>
                  <w:rFonts w:ascii="Calibri" w:eastAsia="Times New Roman" w:hAnsi="Calibri" w:cs="Calibri"/>
                  <w:i/>
                  <w:iCs/>
                  <w:lang w:eastAsia="en-CA"/>
                </w:rPr>
                <w:t>https://www.chf-solutions.com/heart-failure-classifications/</w:t>
              </w:r>
            </w:hyperlink>
          </w:p>
          <w:p w14:paraId="67E06B3C" w14:textId="77777777" w:rsidR="00C72525" w:rsidRDefault="00C72525" w:rsidP="00B50DB1">
            <w:pPr>
              <w:spacing w:after="0" w:line="240" w:lineRule="auto"/>
              <w:jc w:val="center"/>
              <w:rPr>
                <w:rStyle w:val="Hyperlink"/>
                <w:i/>
                <w:iCs/>
              </w:rPr>
            </w:pPr>
          </w:p>
          <w:p w14:paraId="60BD04B1" w14:textId="4307BDB4" w:rsidR="00C72525" w:rsidRPr="00CB221B" w:rsidRDefault="00C72525" w:rsidP="00C72525">
            <w:pPr>
              <w:spacing w:after="0" w:line="240" w:lineRule="auto"/>
              <w:jc w:val="center"/>
              <w:rPr>
                <w:rFonts w:ascii="Calibri" w:eastAsia="Times New Roman" w:hAnsi="Calibri" w:cs="Calibri"/>
                <w:i/>
                <w:iCs/>
                <w:lang w:eastAsia="en-CA"/>
              </w:rPr>
            </w:pPr>
            <w:r w:rsidRPr="00CB221B">
              <w:rPr>
                <w:rFonts w:ascii="Calibri" w:eastAsia="Times New Roman" w:hAnsi="Calibri" w:cs="Calibri"/>
                <w:i/>
                <w:iCs/>
                <w:u w:val="single"/>
                <w:lang w:eastAsia="en-CA"/>
              </w:rPr>
              <w:t>Note:</w:t>
            </w:r>
            <w:r w:rsidRPr="00CB221B">
              <w:rPr>
                <w:rFonts w:ascii="Calibri" w:eastAsia="Times New Roman" w:hAnsi="Calibri" w:cs="Calibri"/>
                <w:i/>
                <w:iCs/>
                <w:lang w:eastAsia="en-CA"/>
              </w:rPr>
              <w:t xml:space="preserve"> Blood Pressure and Pulse Rate will be changed to categorical attributes (with 3 levels).  Heart Failure Functional Class will change from a categorical attribute with 4 levels, to having 2 levels.  These changes and levels are defined on Table 5.</w:t>
            </w:r>
          </w:p>
        </w:tc>
        <w:tc>
          <w:tcPr>
            <w:tcW w:w="266" w:type="dxa"/>
            <w:tcBorders>
              <w:top w:val="nil"/>
              <w:left w:val="nil"/>
              <w:bottom w:val="nil"/>
              <w:right w:val="nil"/>
            </w:tcBorders>
            <w:shd w:val="clear" w:color="000000" w:fill="FFFFFF"/>
            <w:noWrap/>
            <w:vAlign w:val="center"/>
            <w:hideMark/>
          </w:tcPr>
          <w:p w14:paraId="4E69F76E"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 </w:t>
            </w:r>
          </w:p>
        </w:tc>
      </w:tr>
      <w:tr w:rsidR="007319D7" w:rsidRPr="007319D7" w14:paraId="60ECD724" w14:textId="77777777" w:rsidTr="00281264">
        <w:trPr>
          <w:trHeight w:val="130"/>
        </w:trPr>
        <w:tc>
          <w:tcPr>
            <w:tcW w:w="266" w:type="dxa"/>
            <w:tcBorders>
              <w:top w:val="nil"/>
              <w:left w:val="nil"/>
              <w:bottom w:val="nil"/>
              <w:right w:val="nil"/>
            </w:tcBorders>
            <w:shd w:val="clear" w:color="000000" w:fill="FFFFFF"/>
            <w:noWrap/>
            <w:vAlign w:val="bottom"/>
            <w:hideMark/>
          </w:tcPr>
          <w:p w14:paraId="66F383A4" w14:textId="77777777" w:rsidR="007319D7" w:rsidRPr="007319D7" w:rsidRDefault="007319D7" w:rsidP="007319D7">
            <w:pPr>
              <w:spacing w:after="0" w:line="240" w:lineRule="auto"/>
              <w:rPr>
                <w:rFonts w:ascii="Calibri" w:eastAsia="Times New Roman" w:hAnsi="Calibri" w:cs="Calibri"/>
                <w:color w:val="000000"/>
                <w:lang w:eastAsia="en-CA"/>
              </w:rPr>
            </w:pPr>
            <w:r w:rsidRPr="007319D7">
              <w:rPr>
                <w:rFonts w:ascii="Calibri" w:eastAsia="Times New Roman" w:hAnsi="Calibri" w:cs="Calibri"/>
                <w:color w:val="000000"/>
                <w:lang w:eastAsia="en-CA"/>
              </w:rPr>
              <w:t> </w:t>
            </w:r>
          </w:p>
        </w:tc>
        <w:tc>
          <w:tcPr>
            <w:tcW w:w="5612" w:type="dxa"/>
            <w:tcBorders>
              <w:top w:val="nil"/>
              <w:left w:val="nil"/>
              <w:bottom w:val="nil"/>
              <w:right w:val="nil"/>
            </w:tcBorders>
            <w:shd w:val="clear" w:color="000000" w:fill="FFFFFF"/>
            <w:noWrap/>
            <w:vAlign w:val="center"/>
            <w:hideMark/>
          </w:tcPr>
          <w:p w14:paraId="270E0FCF"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 </w:t>
            </w:r>
          </w:p>
        </w:tc>
        <w:tc>
          <w:tcPr>
            <w:tcW w:w="1554" w:type="dxa"/>
            <w:tcBorders>
              <w:top w:val="nil"/>
              <w:left w:val="nil"/>
              <w:bottom w:val="nil"/>
              <w:right w:val="nil"/>
            </w:tcBorders>
            <w:shd w:val="clear" w:color="000000" w:fill="FFFFFF"/>
            <w:noWrap/>
            <w:vAlign w:val="center"/>
            <w:hideMark/>
          </w:tcPr>
          <w:p w14:paraId="61813AE2"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 </w:t>
            </w:r>
          </w:p>
        </w:tc>
        <w:tc>
          <w:tcPr>
            <w:tcW w:w="3102" w:type="dxa"/>
            <w:tcBorders>
              <w:top w:val="nil"/>
              <w:left w:val="nil"/>
              <w:bottom w:val="nil"/>
              <w:right w:val="nil"/>
            </w:tcBorders>
            <w:shd w:val="clear" w:color="000000" w:fill="FFFFFF"/>
            <w:noWrap/>
            <w:vAlign w:val="center"/>
            <w:hideMark/>
          </w:tcPr>
          <w:p w14:paraId="35BCE344"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 </w:t>
            </w:r>
          </w:p>
        </w:tc>
        <w:tc>
          <w:tcPr>
            <w:tcW w:w="266" w:type="dxa"/>
            <w:tcBorders>
              <w:top w:val="nil"/>
              <w:left w:val="nil"/>
              <w:bottom w:val="nil"/>
              <w:right w:val="nil"/>
            </w:tcBorders>
            <w:shd w:val="clear" w:color="000000" w:fill="FFFFFF"/>
            <w:noWrap/>
            <w:vAlign w:val="center"/>
            <w:hideMark/>
          </w:tcPr>
          <w:p w14:paraId="2A678883"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 </w:t>
            </w:r>
          </w:p>
        </w:tc>
      </w:tr>
      <w:tr w:rsidR="008405D0" w:rsidRPr="008405D0" w14:paraId="17B6F7FD" w14:textId="77777777" w:rsidTr="00043103">
        <w:trPr>
          <w:trHeight w:val="120"/>
        </w:trPr>
        <w:tc>
          <w:tcPr>
            <w:tcW w:w="266" w:type="dxa"/>
            <w:tcBorders>
              <w:top w:val="nil"/>
              <w:left w:val="nil"/>
              <w:bottom w:val="nil"/>
              <w:right w:val="nil"/>
            </w:tcBorders>
            <w:shd w:val="clear" w:color="000000" w:fill="FFFFFF"/>
            <w:noWrap/>
            <w:vAlign w:val="bottom"/>
            <w:hideMark/>
          </w:tcPr>
          <w:p w14:paraId="2D95DC70" w14:textId="77777777" w:rsidR="008405D0" w:rsidRPr="008405D0" w:rsidRDefault="008405D0" w:rsidP="008405D0">
            <w:pPr>
              <w:spacing w:after="0" w:line="240" w:lineRule="auto"/>
              <w:rPr>
                <w:rFonts w:ascii="Calibri" w:eastAsia="Times New Roman" w:hAnsi="Calibri" w:cs="Calibri"/>
                <w:color w:val="000000"/>
                <w:lang w:eastAsia="en-CA"/>
              </w:rPr>
            </w:pPr>
            <w:r w:rsidRPr="008405D0">
              <w:rPr>
                <w:rFonts w:ascii="Calibri" w:eastAsia="Times New Roman" w:hAnsi="Calibri" w:cs="Calibri"/>
                <w:color w:val="000000"/>
                <w:lang w:eastAsia="en-CA"/>
              </w:rPr>
              <w:t> </w:t>
            </w:r>
          </w:p>
        </w:tc>
        <w:tc>
          <w:tcPr>
            <w:tcW w:w="5612" w:type="dxa"/>
            <w:tcBorders>
              <w:top w:val="nil"/>
              <w:left w:val="nil"/>
              <w:bottom w:val="nil"/>
              <w:right w:val="nil"/>
            </w:tcBorders>
            <w:shd w:val="clear" w:color="000000" w:fill="FFFFFF"/>
            <w:noWrap/>
            <w:vAlign w:val="center"/>
            <w:hideMark/>
          </w:tcPr>
          <w:p w14:paraId="77D32B9E" w14:textId="3A6AF89C" w:rsidR="008405D0" w:rsidRDefault="008405D0" w:rsidP="00C72525">
            <w:pPr>
              <w:spacing w:after="0" w:line="240" w:lineRule="auto"/>
              <w:rPr>
                <w:rFonts w:ascii="Calibri" w:eastAsia="Times New Roman" w:hAnsi="Calibri" w:cs="Calibri"/>
                <w:color w:val="000000"/>
                <w:lang w:eastAsia="en-CA"/>
              </w:rPr>
            </w:pPr>
            <w:r w:rsidRPr="008405D0">
              <w:rPr>
                <w:rFonts w:ascii="Calibri" w:eastAsia="Times New Roman" w:hAnsi="Calibri" w:cs="Calibri"/>
                <w:color w:val="000000"/>
                <w:lang w:eastAsia="en-CA"/>
              </w:rPr>
              <w:t> </w:t>
            </w:r>
          </w:p>
          <w:p w14:paraId="59652081" w14:textId="77777777" w:rsidR="00281264" w:rsidRDefault="00281264" w:rsidP="008405D0">
            <w:pPr>
              <w:spacing w:after="0" w:line="240" w:lineRule="auto"/>
              <w:jc w:val="center"/>
              <w:rPr>
                <w:rFonts w:ascii="Calibri" w:eastAsia="Times New Roman" w:hAnsi="Calibri" w:cs="Calibri"/>
                <w:color w:val="000000"/>
                <w:lang w:eastAsia="en-CA"/>
              </w:rPr>
            </w:pPr>
          </w:p>
          <w:p w14:paraId="6936829C" w14:textId="5519C9F2" w:rsidR="008D2686" w:rsidRPr="008405D0" w:rsidRDefault="008D2686" w:rsidP="008405D0">
            <w:pPr>
              <w:spacing w:after="0" w:line="240" w:lineRule="auto"/>
              <w:jc w:val="center"/>
              <w:rPr>
                <w:rFonts w:ascii="Calibri" w:eastAsia="Times New Roman" w:hAnsi="Calibri" w:cs="Calibri"/>
                <w:color w:val="000000"/>
                <w:lang w:eastAsia="en-CA"/>
              </w:rPr>
            </w:pPr>
          </w:p>
        </w:tc>
        <w:tc>
          <w:tcPr>
            <w:tcW w:w="1554" w:type="dxa"/>
            <w:tcBorders>
              <w:top w:val="nil"/>
              <w:left w:val="nil"/>
              <w:bottom w:val="nil"/>
              <w:right w:val="nil"/>
            </w:tcBorders>
            <w:shd w:val="clear" w:color="000000" w:fill="FFFFFF"/>
            <w:noWrap/>
            <w:vAlign w:val="center"/>
            <w:hideMark/>
          </w:tcPr>
          <w:p w14:paraId="6B3D9746" w14:textId="1B05794F" w:rsidR="008405D0" w:rsidRPr="008405D0" w:rsidRDefault="008405D0" w:rsidP="008405D0">
            <w:pPr>
              <w:spacing w:after="0" w:line="240" w:lineRule="auto"/>
              <w:jc w:val="center"/>
              <w:rPr>
                <w:rFonts w:ascii="Calibri" w:eastAsia="Times New Roman" w:hAnsi="Calibri" w:cs="Calibri"/>
                <w:color w:val="000000"/>
                <w:lang w:eastAsia="en-CA"/>
              </w:rPr>
            </w:pPr>
          </w:p>
        </w:tc>
        <w:tc>
          <w:tcPr>
            <w:tcW w:w="3102" w:type="dxa"/>
            <w:tcBorders>
              <w:top w:val="nil"/>
              <w:left w:val="nil"/>
              <w:bottom w:val="nil"/>
              <w:right w:val="nil"/>
            </w:tcBorders>
            <w:shd w:val="clear" w:color="000000" w:fill="FFFFFF"/>
            <w:noWrap/>
            <w:vAlign w:val="center"/>
            <w:hideMark/>
          </w:tcPr>
          <w:p w14:paraId="34E15B41" w14:textId="77777777" w:rsidR="008405D0" w:rsidRPr="008405D0" w:rsidRDefault="008405D0" w:rsidP="008405D0">
            <w:pPr>
              <w:spacing w:after="0" w:line="240" w:lineRule="auto"/>
              <w:jc w:val="center"/>
              <w:rPr>
                <w:rFonts w:ascii="Calibri" w:eastAsia="Times New Roman" w:hAnsi="Calibri" w:cs="Calibri"/>
                <w:color w:val="000000"/>
                <w:lang w:eastAsia="en-CA"/>
              </w:rPr>
            </w:pPr>
            <w:r w:rsidRPr="008405D0">
              <w:rPr>
                <w:rFonts w:ascii="Calibri" w:eastAsia="Times New Roman" w:hAnsi="Calibri" w:cs="Calibri"/>
                <w:color w:val="000000"/>
                <w:lang w:eastAsia="en-CA"/>
              </w:rPr>
              <w:t> </w:t>
            </w:r>
          </w:p>
        </w:tc>
        <w:tc>
          <w:tcPr>
            <w:tcW w:w="266" w:type="dxa"/>
            <w:tcBorders>
              <w:top w:val="nil"/>
              <w:left w:val="nil"/>
              <w:bottom w:val="nil"/>
              <w:right w:val="nil"/>
            </w:tcBorders>
            <w:shd w:val="clear" w:color="000000" w:fill="FFFFFF"/>
            <w:noWrap/>
            <w:vAlign w:val="center"/>
            <w:hideMark/>
          </w:tcPr>
          <w:p w14:paraId="4476AC26" w14:textId="77777777" w:rsidR="008405D0" w:rsidRPr="008405D0" w:rsidRDefault="008405D0" w:rsidP="008405D0">
            <w:pPr>
              <w:spacing w:after="0" w:line="240" w:lineRule="auto"/>
              <w:jc w:val="center"/>
              <w:rPr>
                <w:rFonts w:ascii="Calibri" w:eastAsia="Times New Roman" w:hAnsi="Calibri" w:cs="Calibri"/>
                <w:color w:val="000000"/>
                <w:lang w:eastAsia="en-CA"/>
              </w:rPr>
            </w:pPr>
            <w:r w:rsidRPr="008405D0">
              <w:rPr>
                <w:rFonts w:ascii="Calibri" w:eastAsia="Times New Roman" w:hAnsi="Calibri" w:cs="Calibri"/>
                <w:color w:val="000000"/>
                <w:lang w:eastAsia="en-CA"/>
              </w:rPr>
              <w:t> </w:t>
            </w:r>
          </w:p>
        </w:tc>
      </w:tr>
      <w:tr w:rsidR="008405D0" w:rsidRPr="008405D0" w14:paraId="76A51B5B" w14:textId="77777777" w:rsidTr="00043103">
        <w:trPr>
          <w:trHeight w:val="310"/>
        </w:trPr>
        <w:tc>
          <w:tcPr>
            <w:tcW w:w="266" w:type="dxa"/>
            <w:tcBorders>
              <w:top w:val="nil"/>
              <w:left w:val="nil"/>
              <w:bottom w:val="nil"/>
              <w:right w:val="nil"/>
            </w:tcBorders>
            <w:shd w:val="clear" w:color="000000" w:fill="FFFFFF"/>
            <w:noWrap/>
            <w:vAlign w:val="bottom"/>
            <w:hideMark/>
          </w:tcPr>
          <w:p w14:paraId="615451A4" w14:textId="77777777" w:rsidR="008405D0" w:rsidRPr="008405D0" w:rsidRDefault="008405D0" w:rsidP="008405D0">
            <w:pPr>
              <w:spacing w:after="0" w:line="240" w:lineRule="auto"/>
              <w:rPr>
                <w:rFonts w:ascii="Calibri" w:eastAsia="Times New Roman" w:hAnsi="Calibri" w:cs="Calibri"/>
                <w:color w:val="000000"/>
                <w:lang w:eastAsia="en-CA"/>
              </w:rPr>
            </w:pPr>
            <w:r w:rsidRPr="008405D0">
              <w:rPr>
                <w:rFonts w:ascii="Calibri" w:eastAsia="Times New Roman" w:hAnsi="Calibri" w:cs="Calibri"/>
                <w:color w:val="000000"/>
                <w:lang w:eastAsia="en-CA"/>
              </w:rPr>
              <w:t> </w:t>
            </w:r>
          </w:p>
        </w:tc>
        <w:tc>
          <w:tcPr>
            <w:tcW w:w="10268" w:type="dxa"/>
            <w:gridSpan w:val="3"/>
            <w:tcBorders>
              <w:top w:val="nil"/>
              <w:left w:val="nil"/>
              <w:bottom w:val="nil"/>
              <w:right w:val="nil"/>
            </w:tcBorders>
            <w:shd w:val="clear" w:color="000000" w:fill="FFFFFF"/>
            <w:noWrap/>
            <w:vAlign w:val="center"/>
            <w:hideMark/>
          </w:tcPr>
          <w:p w14:paraId="70EF1ADA" w14:textId="475D3DA2" w:rsidR="008405D0" w:rsidRDefault="008405D0" w:rsidP="008405D0">
            <w:pPr>
              <w:spacing w:after="0" w:line="240" w:lineRule="auto"/>
              <w:jc w:val="center"/>
              <w:rPr>
                <w:rFonts w:ascii="Calibri" w:eastAsia="Times New Roman" w:hAnsi="Calibri" w:cs="Calibri"/>
                <w:b/>
                <w:bCs/>
                <w:color w:val="000000"/>
                <w:sz w:val="24"/>
                <w:szCs w:val="24"/>
                <w:lang w:eastAsia="en-CA"/>
              </w:rPr>
            </w:pPr>
            <w:r w:rsidRPr="008405D0">
              <w:rPr>
                <w:rFonts w:ascii="Calibri" w:eastAsia="Times New Roman" w:hAnsi="Calibri" w:cs="Calibri"/>
                <w:b/>
                <w:bCs/>
                <w:color w:val="000000"/>
                <w:sz w:val="24"/>
                <w:szCs w:val="24"/>
                <w:lang w:eastAsia="en-CA"/>
              </w:rPr>
              <w:t>ECG ATTRIBUTES</w:t>
            </w:r>
          </w:p>
          <w:p w14:paraId="5F124904" w14:textId="77777777" w:rsidR="000811E2" w:rsidRDefault="000811E2" w:rsidP="008405D0">
            <w:pPr>
              <w:spacing w:after="0" w:line="240" w:lineRule="auto"/>
              <w:jc w:val="center"/>
              <w:rPr>
                <w:rFonts w:ascii="Calibri" w:eastAsia="Times New Roman" w:hAnsi="Calibri" w:cs="Calibri"/>
                <w:b/>
                <w:bCs/>
                <w:color w:val="000000"/>
                <w:sz w:val="24"/>
                <w:szCs w:val="24"/>
                <w:lang w:eastAsia="en-CA"/>
              </w:rPr>
            </w:pPr>
          </w:p>
          <w:p w14:paraId="7ACCEB46" w14:textId="00BD1584" w:rsidR="008741C2" w:rsidRPr="008405D0" w:rsidRDefault="008741C2" w:rsidP="008405D0">
            <w:pPr>
              <w:spacing w:after="0" w:line="240" w:lineRule="auto"/>
              <w:jc w:val="center"/>
              <w:rPr>
                <w:rFonts w:ascii="Calibri" w:eastAsia="Times New Roman" w:hAnsi="Calibri" w:cs="Calibri"/>
                <w:b/>
                <w:bCs/>
                <w:color w:val="000000"/>
                <w:sz w:val="24"/>
                <w:szCs w:val="24"/>
                <w:lang w:eastAsia="en-CA"/>
              </w:rPr>
            </w:pPr>
          </w:p>
        </w:tc>
        <w:tc>
          <w:tcPr>
            <w:tcW w:w="266" w:type="dxa"/>
            <w:tcBorders>
              <w:top w:val="nil"/>
              <w:left w:val="nil"/>
              <w:bottom w:val="nil"/>
              <w:right w:val="nil"/>
            </w:tcBorders>
            <w:shd w:val="clear" w:color="000000" w:fill="FFFFFF"/>
            <w:noWrap/>
            <w:vAlign w:val="center"/>
            <w:hideMark/>
          </w:tcPr>
          <w:p w14:paraId="226ACF72" w14:textId="77777777" w:rsidR="008405D0" w:rsidRPr="008405D0" w:rsidRDefault="008405D0" w:rsidP="008405D0">
            <w:pPr>
              <w:spacing w:after="0" w:line="240" w:lineRule="auto"/>
              <w:jc w:val="center"/>
              <w:rPr>
                <w:rFonts w:ascii="Calibri" w:eastAsia="Times New Roman" w:hAnsi="Calibri" w:cs="Calibri"/>
                <w:color w:val="000000"/>
                <w:lang w:eastAsia="en-CA"/>
              </w:rPr>
            </w:pPr>
            <w:r w:rsidRPr="008405D0">
              <w:rPr>
                <w:rFonts w:ascii="Calibri" w:eastAsia="Times New Roman" w:hAnsi="Calibri" w:cs="Calibri"/>
                <w:color w:val="000000"/>
                <w:lang w:eastAsia="en-CA"/>
              </w:rPr>
              <w:t> </w:t>
            </w:r>
          </w:p>
        </w:tc>
      </w:tr>
      <w:tr w:rsidR="008405D0" w:rsidRPr="008405D0" w14:paraId="5759D11F" w14:textId="77777777" w:rsidTr="00043103">
        <w:trPr>
          <w:trHeight w:val="290"/>
        </w:trPr>
        <w:tc>
          <w:tcPr>
            <w:tcW w:w="266" w:type="dxa"/>
            <w:tcBorders>
              <w:top w:val="nil"/>
              <w:left w:val="nil"/>
              <w:bottom w:val="nil"/>
              <w:right w:val="nil"/>
            </w:tcBorders>
            <w:shd w:val="clear" w:color="000000" w:fill="FFFFFF"/>
            <w:noWrap/>
            <w:vAlign w:val="bottom"/>
            <w:hideMark/>
          </w:tcPr>
          <w:p w14:paraId="3717752F" w14:textId="77777777" w:rsidR="008405D0" w:rsidRPr="008405D0" w:rsidRDefault="008405D0" w:rsidP="008405D0">
            <w:pPr>
              <w:spacing w:after="0" w:line="240" w:lineRule="auto"/>
              <w:rPr>
                <w:rFonts w:ascii="Calibri" w:eastAsia="Times New Roman" w:hAnsi="Calibri" w:cs="Calibri"/>
                <w:color w:val="000000"/>
                <w:lang w:eastAsia="en-CA"/>
              </w:rPr>
            </w:pPr>
            <w:r w:rsidRPr="008405D0">
              <w:rPr>
                <w:rFonts w:ascii="Calibri" w:eastAsia="Times New Roman" w:hAnsi="Calibri" w:cs="Calibri"/>
                <w:color w:val="000000"/>
                <w:lang w:eastAsia="en-CA"/>
              </w:rPr>
              <w:t> </w:t>
            </w:r>
          </w:p>
        </w:tc>
        <w:tc>
          <w:tcPr>
            <w:tcW w:w="5612"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19F7611F" w14:textId="77777777" w:rsidR="008405D0" w:rsidRPr="008405D0" w:rsidRDefault="008405D0" w:rsidP="008405D0">
            <w:pPr>
              <w:spacing w:after="0" w:line="240" w:lineRule="auto"/>
              <w:jc w:val="center"/>
              <w:rPr>
                <w:rFonts w:ascii="Calibri" w:eastAsia="Times New Roman" w:hAnsi="Calibri" w:cs="Calibri"/>
                <w:b/>
                <w:bCs/>
                <w:color w:val="000000"/>
                <w:lang w:eastAsia="en-CA"/>
              </w:rPr>
            </w:pPr>
            <w:r w:rsidRPr="008405D0">
              <w:rPr>
                <w:rFonts w:ascii="Calibri" w:eastAsia="Times New Roman" w:hAnsi="Calibri" w:cs="Calibri"/>
                <w:b/>
                <w:bCs/>
                <w:color w:val="000000"/>
                <w:lang w:eastAsia="en-CA"/>
              </w:rPr>
              <w:t>Feature Name</w:t>
            </w:r>
          </w:p>
        </w:tc>
        <w:tc>
          <w:tcPr>
            <w:tcW w:w="1554" w:type="dxa"/>
            <w:tcBorders>
              <w:top w:val="single" w:sz="4" w:space="0" w:color="auto"/>
              <w:left w:val="nil"/>
              <w:bottom w:val="single" w:sz="4" w:space="0" w:color="auto"/>
              <w:right w:val="single" w:sz="4" w:space="0" w:color="auto"/>
            </w:tcBorders>
            <w:shd w:val="clear" w:color="000000" w:fill="D9D9D9"/>
            <w:noWrap/>
            <w:vAlign w:val="center"/>
            <w:hideMark/>
          </w:tcPr>
          <w:p w14:paraId="42559BF5" w14:textId="77777777" w:rsidR="008405D0" w:rsidRPr="008405D0" w:rsidRDefault="008405D0" w:rsidP="008405D0">
            <w:pPr>
              <w:spacing w:after="0" w:line="240" w:lineRule="auto"/>
              <w:jc w:val="center"/>
              <w:rPr>
                <w:rFonts w:ascii="Calibri" w:eastAsia="Times New Roman" w:hAnsi="Calibri" w:cs="Calibri"/>
                <w:b/>
                <w:bCs/>
                <w:color w:val="000000"/>
                <w:lang w:eastAsia="en-CA"/>
              </w:rPr>
            </w:pPr>
            <w:r w:rsidRPr="008405D0">
              <w:rPr>
                <w:rFonts w:ascii="Calibri" w:eastAsia="Times New Roman" w:hAnsi="Calibri" w:cs="Calibri"/>
                <w:b/>
                <w:bCs/>
                <w:color w:val="000000"/>
                <w:lang w:eastAsia="en-CA"/>
              </w:rPr>
              <w:t>Column Header</w:t>
            </w:r>
          </w:p>
        </w:tc>
        <w:tc>
          <w:tcPr>
            <w:tcW w:w="3102" w:type="dxa"/>
            <w:tcBorders>
              <w:top w:val="single" w:sz="4" w:space="0" w:color="auto"/>
              <w:left w:val="nil"/>
              <w:bottom w:val="single" w:sz="4" w:space="0" w:color="auto"/>
              <w:right w:val="single" w:sz="4" w:space="0" w:color="auto"/>
            </w:tcBorders>
            <w:shd w:val="clear" w:color="000000" w:fill="D9D9D9"/>
            <w:noWrap/>
            <w:vAlign w:val="center"/>
            <w:hideMark/>
          </w:tcPr>
          <w:p w14:paraId="694CDA99" w14:textId="77777777" w:rsidR="008405D0" w:rsidRPr="008405D0" w:rsidRDefault="008405D0" w:rsidP="008405D0">
            <w:pPr>
              <w:spacing w:after="0" w:line="240" w:lineRule="auto"/>
              <w:jc w:val="center"/>
              <w:rPr>
                <w:rFonts w:ascii="Calibri" w:eastAsia="Times New Roman" w:hAnsi="Calibri" w:cs="Calibri"/>
                <w:b/>
                <w:bCs/>
                <w:color w:val="000000"/>
                <w:lang w:eastAsia="en-CA"/>
              </w:rPr>
            </w:pPr>
            <w:r w:rsidRPr="008405D0">
              <w:rPr>
                <w:rFonts w:ascii="Calibri" w:eastAsia="Times New Roman" w:hAnsi="Calibri" w:cs="Calibri"/>
                <w:b/>
                <w:bCs/>
                <w:color w:val="000000"/>
                <w:lang w:eastAsia="en-CA"/>
              </w:rPr>
              <w:t>Range</w:t>
            </w:r>
          </w:p>
        </w:tc>
        <w:tc>
          <w:tcPr>
            <w:tcW w:w="266" w:type="dxa"/>
            <w:tcBorders>
              <w:top w:val="nil"/>
              <w:left w:val="nil"/>
              <w:bottom w:val="nil"/>
              <w:right w:val="nil"/>
            </w:tcBorders>
            <w:shd w:val="clear" w:color="000000" w:fill="FFFFFF"/>
            <w:noWrap/>
            <w:vAlign w:val="center"/>
            <w:hideMark/>
          </w:tcPr>
          <w:p w14:paraId="446AFC32" w14:textId="77777777" w:rsidR="008405D0" w:rsidRPr="008405D0" w:rsidRDefault="008405D0" w:rsidP="008405D0">
            <w:pPr>
              <w:spacing w:after="0" w:line="240" w:lineRule="auto"/>
              <w:jc w:val="center"/>
              <w:rPr>
                <w:rFonts w:ascii="Calibri" w:eastAsia="Times New Roman" w:hAnsi="Calibri" w:cs="Calibri"/>
                <w:color w:val="000000"/>
                <w:lang w:eastAsia="en-CA"/>
              </w:rPr>
            </w:pPr>
            <w:r w:rsidRPr="008405D0">
              <w:rPr>
                <w:rFonts w:ascii="Calibri" w:eastAsia="Times New Roman" w:hAnsi="Calibri" w:cs="Calibri"/>
                <w:color w:val="000000"/>
                <w:lang w:eastAsia="en-CA"/>
              </w:rPr>
              <w:t> </w:t>
            </w:r>
          </w:p>
        </w:tc>
      </w:tr>
      <w:tr w:rsidR="008405D0" w:rsidRPr="008405D0" w14:paraId="54F5D54A" w14:textId="77777777" w:rsidTr="00043103">
        <w:trPr>
          <w:trHeight w:val="290"/>
        </w:trPr>
        <w:tc>
          <w:tcPr>
            <w:tcW w:w="266" w:type="dxa"/>
            <w:tcBorders>
              <w:top w:val="nil"/>
              <w:left w:val="nil"/>
              <w:bottom w:val="nil"/>
              <w:right w:val="nil"/>
            </w:tcBorders>
            <w:shd w:val="clear" w:color="000000" w:fill="FFFFFF"/>
            <w:noWrap/>
            <w:vAlign w:val="bottom"/>
            <w:hideMark/>
          </w:tcPr>
          <w:p w14:paraId="2BB86CA0" w14:textId="77777777" w:rsidR="008405D0" w:rsidRPr="008405D0" w:rsidRDefault="008405D0" w:rsidP="008405D0">
            <w:pPr>
              <w:spacing w:after="0" w:line="240" w:lineRule="auto"/>
              <w:rPr>
                <w:rFonts w:ascii="Calibri" w:eastAsia="Times New Roman" w:hAnsi="Calibri" w:cs="Calibri"/>
                <w:color w:val="000000"/>
                <w:lang w:eastAsia="en-CA"/>
              </w:rPr>
            </w:pPr>
            <w:r w:rsidRPr="008405D0">
              <w:rPr>
                <w:rFonts w:ascii="Calibri" w:eastAsia="Times New Roman" w:hAnsi="Calibri" w:cs="Calibri"/>
                <w:color w:val="000000"/>
                <w:lang w:eastAsia="en-CA"/>
              </w:rPr>
              <w:t> </w:t>
            </w:r>
          </w:p>
        </w:tc>
        <w:tc>
          <w:tcPr>
            <w:tcW w:w="5612"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D2C1236" w14:textId="77777777" w:rsidR="008405D0" w:rsidRPr="008405D0" w:rsidRDefault="008405D0" w:rsidP="008405D0">
            <w:pPr>
              <w:spacing w:after="0" w:line="240" w:lineRule="auto"/>
              <w:jc w:val="center"/>
              <w:rPr>
                <w:rFonts w:ascii="Calibri" w:eastAsia="Times New Roman" w:hAnsi="Calibri" w:cs="Calibri"/>
                <w:color w:val="000000"/>
                <w:lang w:eastAsia="en-CA"/>
              </w:rPr>
            </w:pPr>
            <w:r w:rsidRPr="008405D0">
              <w:rPr>
                <w:rFonts w:ascii="Calibri" w:eastAsia="Times New Roman" w:hAnsi="Calibri" w:cs="Calibri"/>
                <w:color w:val="000000"/>
                <w:lang w:eastAsia="en-CA"/>
              </w:rPr>
              <w:t>Q Wave (Present = Yes, not present = No)</w:t>
            </w:r>
          </w:p>
        </w:tc>
        <w:tc>
          <w:tcPr>
            <w:tcW w:w="1554" w:type="dxa"/>
            <w:tcBorders>
              <w:top w:val="single" w:sz="4" w:space="0" w:color="auto"/>
              <w:left w:val="nil"/>
              <w:bottom w:val="single" w:sz="4" w:space="0" w:color="auto"/>
              <w:right w:val="single" w:sz="4" w:space="0" w:color="auto"/>
            </w:tcBorders>
            <w:shd w:val="clear" w:color="000000" w:fill="FFFFFF"/>
            <w:noWrap/>
            <w:vAlign w:val="center"/>
            <w:hideMark/>
          </w:tcPr>
          <w:p w14:paraId="7EC38485" w14:textId="77777777" w:rsidR="008405D0" w:rsidRPr="008405D0" w:rsidRDefault="008405D0" w:rsidP="008405D0">
            <w:pPr>
              <w:spacing w:after="0" w:line="240" w:lineRule="auto"/>
              <w:jc w:val="center"/>
              <w:rPr>
                <w:rFonts w:ascii="Calibri" w:eastAsia="Times New Roman" w:hAnsi="Calibri" w:cs="Calibri"/>
                <w:color w:val="000000"/>
                <w:lang w:eastAsia="en-CA"/>
              </w:rPr>
            </w:pPr>
            <w:proofErr w:type="spellStart"/>
            <w:r w:rsidRPr="008405D0">
              <w:rPr>
                <w:rFonts w:ascii="Calibri" w:eastAsia="Times New Roman" w:hAnsi="Calibri" w:cs="Calibri"/>
                <w:color w:val="000000"/>
                <w:lang w:eastAsia="en-CA"/>
              </w:rPr>
              <w:t>Qwave</w:t>
            </w:r>
            <w:proofErr w:type="spellEnd"/>
          </w:p>
        </w:tc>
        <w:tc>
          <w:tcPr>
            <w:tcW w:w="3102" w:type="dxa"/>
            <w:tcBorders>
              <w:top w:val="single" w:sz="4" w:space="0" w:color="auto"/>
              <w:left w:val="nil"/>
              <w:bottom w:val="single" w:sz="4" w:space="0" w:color="auto"/>
              <w:right w:val="single" w:sz="4" w:space="0" w:color="auto"/>
            </w:tcBorders>
            <w:shd w:val="clear" w:color="000000" w:fill="FFFFFF"/>
            <w:noWrap/>
            <w:vAlign w:val="center"/>
            <w:hideMark/>
          </w:tcPr>
          <w:p w14:paraId="2DBFD987" w14:textId="77777777" w:rsidR="008405D0" w:rsidRPr="008405D0" w:rsidRDefault="008405D0" w:rsidP="008405D0">
            <w:pPr>
              <w:spacing w:after="0" w:line="240" w:lineRule="auto"/>
              <w:jc w:val="center"/>
              <w:rPr>
                <w:rFonts w:ascii="Calibri" w:eastAsia="Times New Roman" w:hAnsi="Calibri" w:cs="Calibri"/>
                <w:color w:val="000000"/>
                <w:lang w:eastAsia="en-CA"/>
              </w:rPr>
            </w:pPr>
            <w:r w:rsidRPr="008405D0">
              <w:rPr>
                <w:rFonts w:ascii="Calibri" w:eastAsia="Times New Roman" w:hAnsi="Calibri" w:cs="Calibri"/>
                <w:color w:val="000000"/>
                <w:lang w:eastAsia="en-CA"/>
              </w:rPr>
              <w:t>Yes, No</w:t>
            </w:r>
          </w:p>
        </w:tc>
        <w:tc>
          <w:tcPr>
            <w:tcW w:w="266" w:type="dxa"/>
            <w:tcBorders>
              <w:top w:val="nil"/>
              <w:left w:val="nil"/>
              <w:bottom w:val="nil"/>
              <w:right w:val="nil"/>
            </w:tcBorders>
            <w:shd w:val="clear" w:color="000000" w:fill="FFFFFF"/>
            <w:noWrap/>
            <w:vAlign w:val="center"/>
            <w:hideMark/>
          </w:tcPr>
          <w:p w14:paraId="3408E995" w14:textId="77777777" w:rsidR="008405D0" w:rsidRPr="008405D0" w:rsidRDefault="008405D0" w:rsidP="008405D0">
            <w:pPr>
              <w:spacing w:after="0" w:line="240" w:lineRule="auto"/>
              <w:jc w:val="center"/>
              <w:rPr>
                <w:rFonts w:ascii="Calibri" w:eastAsia="Times New Roman" w:hAnsi="Calibri" w:cs="Calibri"/>
                <w:color w:val="000000"/>
                <w:lang w:eastAsia="en-CA"/>
              </w:rPr>
            </w:pPr>
            <w:r w:rsidRPr="008405D0">
              <w:rPr>
                <w:rFonts w:ascii="Calibri" w:eastAsia="Times New Roman" w:hAnsi="Calibri" w:cs="Calibri"/>
                <w:color w:val="000000"/>
                <w:lang w:eastAsia="en-CA"/>
              </w:rPr>
              <w:t> </w:t>
            </w:r>
          </w:p>
        </w:tc>
      </w:tr>
      <w:tr w:rsidR="008405D0" w:rsidRPr="008405D0" w14:paraId="559F26FE" w14:textId="77777777" w:rsidTr="00043103">
        <w:trPr>
          <w:trHeight w:val="290"/>
        </w:trPr>
        <w:tc>
          <w:tcPr>
            <w:tcW w:w="266" w:type="dxa"/>
            <w:tcBorders>
              <w:top w:val="nil"/>
              <w:left w:val="nil"/>
              <w:bottom w:val="nil"/>
              <w:right w:val="nil"/>
            </w:tcBorders>
            <w:shd w:val="clear" w:color="000000" w:fill="FFFFFF"/>
            <w:noWrap/>
            <w:vAlign w:val="bottom"/>
            <w:hideMark/>
          </w:tcPr>
          <w:p w14:paraId="760461C1" w14:textId="77777777" w:rsidR="008405D0" w:rsidRPr="008405D0" w:rsidRDefault="008405D0" w:rsidP="008405D0">
            <w:pPr>
              <w:spacing w:after="0" w:line="240" w:lineRule="auto"/>
              <w:rPr>
                <w:rFonts w:ascii="Calibri" w:eastAsia="Times New Roman" w:hAnsi="Calibri" w:cs="Calibri"/>
                <w:color w:val="000000"/>
                <w:lang w:eastAsia="en-CA"/>
              </w:rPr>
            </w:pPr>
            <w:r w:rsidRPr="008405D0">
              <w:rPr>
                <w:rFonts w:ascii="Calibri" w:eastAsia="Times New Roman" w:hAnsi="Calibri" w:cs="Calibri"/>
                <w:color w:val="000000"/>
                <w:lang w:eastAsia="en-CA"/>
              </w:rPr>
              <w:t> </w:t>
            </w:r>
          </w:p>
        </w:tc>
        <w:tc>
          <w:tcPr>
            <w:tcW w:w="5612" w:type="dxa"/>
            <w:tcBorders>
              <w:top w:val="nil"/>
              <w:left w:val="single" w:sz="4" w:space="0" w:color="auto"/>
              <w:bottom w:val="single" w:sz="4" w:space="0" w:color="auto"/>
              <w:right w:val="single" w:sz="4" w:space="0" w:color="auto"/>
            </w:tcBorders>
            <w:shd w:val="clear" w:color="000000" w:fill="FFFFFF"/>
            <w:noWrap/>
            <w:vAlign w:val="center"/>
            <w:hideMark/>
          </w:tcPr>
          <w:p w14:paraId="21271C35" w14:textId="77777777" w:rsidR="008405D0" w:rsidRPr="008405D0" w:rsidRDefault="008405D0" w:rsidP="008405D0">
            <w:pPr>
              <w:spacing w:after="0" w:line="240" w:lineRule="auto"/>
              <w:jc w:val="center"/>
              <w:rPr>
                <w:rFonts w:ascii="Calibri" w:eastAsia="Times New Roman" w:hAnsi="Calibri" w:cs="Calibri"/>
                <w:color w:val="000000"/>
                <w:lang w:eastAsia="en-CA"/>
              </w:rPr>
            </w:pPr>
            <w:r w:rsidRPr="008405D0">
              <w:rPr>
                <w:rFonts w:ascii="Calibri" w:eastAsia="Times New Roman" w:hAnsi="Calibri" w:cs="Calibri"/>
                <w:color w:val="000000"/>
                <w:lang w:eastAsia="en-CA"/>
              </w:rPr>
              <w:t>ST Elevation (Elevation present = Yes, not present = No)</w:t>
            </w:r>
          </w:p>
        </w:tc>
        <w:tc>
          <w:tcPr>
            <w:tcW w:w="1554" w:type="dxa"/>
            <w:tcBorders>
              <w:top w:val="nil"/>
              <w:left w:val="nil"/>
              <w:bottom w:val="single" w:sz="4" w:space="0" w:color="auto"/>
              <w:right w:val="single" w:sz="4" w:space="0" w:color="auto"/>
            </w:tcBorders>
            <w:shd w:val="clear" w:color="000000" w:fill="FFFFFF"/>
            <w:noWrap/>
            <w:vAlign w:val="center"/>
            <w:hideMark/>
          </w:tcPr>
          <w:p w14:paraId="7471D0BA" w14:textId="7C2B5731" w:rsidR="008405D0" w:rsidRPr="008405D0" w:rsidRDefault="008405D0" w:rsidP="008405D0">
            <w:pPr>
              <w:spacing w:after="0" w:line="240" w:lineRule="auto"/>
              <w:jc w:val="center"/>
              <w:rPr>
                <w:rFonts w:ascii="Calibri" w:eastAsia="Times New Roman" w:hAnsi="Calibri" w:cs="Calibri"/>
                <w:color w:val="000000"/>
                <w:lang w:eastAsia="en-CA"/>
              </w:rPr>
            </w:pPr>
            <w:proofErr w:type="spellStart"/>
            <w:r w:rsidRPr="008405D0">
              <w:rPr>
                <w:rFonts w:ascii="Calibri" w:eastAsia="Times New Roman" w:hAnsi="Calibri" w:cs="Calibri"/>
                <w:color w:val="000000"/>
                <w:lang w:eastAsia="en-CA"/>
              </w:rPr>
              <w:t>S</w:t>
            </w:r>
            <w:r w:rsidR="00B50DB1" w:rsidRPr="008405D0">
              <w:rPr>
                <w:rFonts w:ascii="Calibri" w:eastAsia="Times New Roman" w:hAnsi="Calibri" w:cs="Calibri"/>
                <w:color w:val="000000"/>
                <w:lang w:eastAsia="en-CA"/>
              </w:rPr>
              <w:t>t</w:t>
            </w:r>
            <w:r w:rsidRPr="008405D0">
              <w:rPr>
                <w:rFonts w:ascii="Calibri" w:eastAsia="Times New Roman" w:hAnsi="Calibri" w:cs="Calibri"/>
                <w:color w:val="000000"/>
                <w:lang w:eastAsia="en-CA"/>
              </w:rPr>
              <w:t>elev</w:t>
            </w:r>
            <w:proofErr w:type="spellEnd"/>
          </w:p>
        </w:tc>
        <w:tc>
          <w:tcPr>
            <w:tcW w:w="3102" w:type="dxa"/>
            <w:tcBorders>
              <w:top w:val="nil"/>
              <w:left w:val="nil"/>
              <w:bottom w:val="single" w:sz="4" w:space="0" w:color="auto"/>
              <w:right w:val="single" w:sz="4" w:space="0" w:color="auto"/>
            </w:tcBorders>
            <w:shd w:val="clear" w:color="000000" w:fill="FFFFFF"/>
            <w:noWrap/>
            <w:vAlign w:val="center"/>
            <w:hideMark/>
          </w:tcPr>
          <w:p w14:paraId="4D61679B" w14:textId="77777777" w:rsidR="008405D0" w:rsidRPr="008405D0" w:rsidRDefault="008405D0" w:rsidP="008405D0">
            <w:pPr>
              <w:spacing w:after="0" w:line="240" w:lineRule="auto"/>
              <w:jc w:val="center"/>
              <w:rPr>
                <w:rFonts w:ascii="Calibri" w:eastAsia="Times New Roman" w:hAnsi="Calibri" w:cs="Calibri"/>
                <w:color w:val="000000"/>
                <w:lang w:eastAsia="en-CA"/>
              </w:rPr>
            </w:pPr>
            <w:r w:rsidRPr="008405D0">
              <w:rPr>
                <w:rFonts w:ascii="Calibri" w:eastAsia="Times New Roman" w:hAnsi="Calibri" w:cs="Calibri"/>
                <w:color w:val="000000"/>
                <w:lang w:eastAsia="en-CA"/>
              </w:rPr>
              <w:t>Yes, No</w:t>
            </w:r>
          </w:p>
        </w:tc>
        <w:tc>
          <w:tcPr>
            <w:tcW w:w="266" w:type="dxa"/>
            <w:tcBorders>
              <w:top w:val="nil"/>
              <w:left w:val="nil"/>
              <w:bottom w:val="nil"/>
              <w:right w:val="nil"/>
            </w:tcBorders>
            <w:shd w:val="clear" w:color="000000" w:fill="FFFFFF"/>
            <w:noWrap/>
            <w:vAlign w:val="center"/>
            <w:hideMark/>
          </w:tcPr>
          <w:p w14:paraId="2CD07ED9" w14:textId="77777777" w:rsidR="008405D0" w:rsidRPr="008405D0" w:rsidRDefault="008405D0" w:rsidP="008405D0">
            <w:pPr>
              <w:spacing w:after="0" w:line="240" w:lineRule="auto"/>
              <w:jc w:val="center"/>
              <w:rPr>
                <w:rFonts w:ascii="Calibri" w:eastAsia="Times New Roman" w:hAnsi="Calibri" w:cs="Calibri"/>
                <w:color w:val="000000"/>
                <w:lang w:eastAsia="en-CA"/>
              </w:rPr>
            </w:pPr>
            <w:r w:rsidRPr="008405D0">
              <w:rPr>
                <w:rFonts w:ascii="Calibri" w:eastAsia="Times New Roman" w:hAnsi="Calibri" w:cs="Calibri"/>
                <w:color w:val="000000"/>
                <w:lang w:eastAsia="en-CA"/>
              </w:rPr>
              <w:t> </w:t>
            </w:r>
          </w:p>
        </w:tc>
      </w:tr>
      <w:tr w:rsidR="008405D0" w:rsidRPr="008405D0" w14:paraId="5B08A1D4" w14:textId="77777777" w:rsidTr="00043103">
        <w:trPr>
          <w:trHeight w:val="290"/>
        </w:trPr>
        <w:tc>
          <w:tcPr>
            <w:tcW w:w="266" w:type="dxa"/>
            <w:tcBorders>
              <w:top w:val="nil"/>
              <w:left w:val="nil"/>
              <w:bottom w:val="nil"/>
              <w:right w:val="nil"/>
            </w:tcBorders>
            <w:shd w:val="clear" w:color="000000" w:fill="FFFFFF"/>
            <w:noWrap/>
            <w:vAlign w:val="bottom"/>
            <w:hideMark/>
          </w:tcPr>
          <w:p w14:paraId="55A7C825" w14:textId="77777777" w:rsidR="008405D0" w:rsidRPr="008405D0" w:rsidRDefault="008405D0" w:rsidP="008405D0">
            <w:pPr>
              <w:spacing w:after="0" w:line="240" w:lineRule="auto"/>
              <w:rPr>
                <w:rFonts w:ascii="Calibri" w:eastAsia="Times New Roman" w:hAnsi="Calibri" w:cs="Calibri"/>
                <w:color w:val="000000"/>
                <w:lang w:eastAsia="en-CA"/>
              </w:rPr>
            </w:pPr>
            <w:r w:rsidRPr="008405D0">
              <w:rPr>
                <w:rFonts w:ascii="Calibri" w:eastAsia="Times New Roman" w:hAnsi="Calibri" w:cs="Calibri"/>
                <w:color w:val="000000"/>
                <w:lang w:eastAsia="en-CA"/>
              </w:rPr>
              <w:t> </w:t>
            </w:r>
          </w:p>
        </w:tc>
        <w:tc>
          <w:tcPr>
            <w:tcW w:w="5612" w:type="dxa"/>
            <w:tcBorders>
              <w:top w:val="nil"/>
              <w:left w:val="single" w:sz="4" w:space="0" w:color="auto"/>
              <w:bottom w:val="single" w:sz="4" w:space="0" w:color="auto"/>
              <w:right w:val="single" w:sz="4" w:space="0" w:color="auto"/>
            </w:tcBorders>
            <w:shd w:val="clear" w:color="000000" w:fill="FFFFFF"/>
            <w:noWrap/>
            <w:vAlign w:val="center"/>
            <w:hideMark/>
          </w:tcPr>
          <w:p w14:paraId="20B62689" w14:textId="77777777" w:rsidR="008405D0" w:rsidRPr="008405D0" w:rsidRDefault="008405D0" w:rsidP="008405D0">
            <w:pPr>
              <w:spacing w:after="0" w:line="240" w:lineRule="auto"/>
              <w:jc w:val="center"/>
              <w:rPr>
                <w:rFonts w:ascii="Calibri" w:eastAsia="Times New Roman" w:hAnsi="Calibri" w:cs="Calibri"/>
                <w:color w:val="000000"/>
                <w:lang w:eastAsia="en-CA"/>
              </w:rPr>
            </w:pPr>
            <w:r w:rsidRPr="008405D0">
              <w:rPr>
                <w:rFonts w:ascii="Calibri" w:eastAsia="Times New Roman" w:hAnsi="Calibri" w:cs="Calibri"/>
                <w:color w:val="000000"/>
                <w:lang w:eastAsia="en-CA"/>
              </w:rPr>
              <w:t>ST Depression (Depression present = Yes, not present = No)</w:t>
            </w:r>
          </w:p>
        </w:tc>
        <w:tc>
          <w:tcPr>
            <w:tcW w:w="1554" w:type="dxa"/>
            <w:tcBorders>
              <w:top w:val="nil"/>
              <w:left w:val="nil"/>
              <w:bottom w:val="single" w:sz="4" w:space="0" w:color="auto"/>
              <w:right w:val="single" w:sz="4" w:space="0" w:color="auto"/>
            </w:tcBorders>
            <w:shd w:val="clear" w:color="000000" w:fill="FFFFFF"/>
            <w:noWrap/>
            <w:vAlign w:val="center"/>
            <w:hideMark/>
          </w:tcPr>
          <w:p w14:paraId="06F10940" w14:textId="5CC33F1C" w:rsidR="008405D0" w:rsidRPr="008405D0" w:rsidRDefault="008405D0" w:rsidP="008405D0">
            <w:pPr>
              <w:spacing w:after="0" w:line="240" w:lineRule="auto"/>
              <w:jc w:val="center"/>
              <w:rPr>
                <w:rFonts w:ascii="Calibri" w:eastAsia="Times New Roman" w:hAnsi="Calibri" w:cs="Calibri"/>
                <w:color w:val="000000"/>
                <w:lang w:eastAsia="en-CA"/>
              </w:rPr>
            </w:pPr>
            <w:proofErr w:type="spellStart"/>
            <w:r w:rsidRPr="008405D0">
              <w:rPr>
                <w:rFonts w:ascii="Calibri" w:eastAsia="Times New Roman" w:hAnsi="Calibri" w:cs="Calibri"/>
                <w:color w:val="000000"/>
                <w:lang w:eastAsia="en-CA"/>
              </w:rPr>
              <w:t>S</w:t>
            </w:r>
            <w:r w:rsidR="00B50DB1" w:rsidRPr="008405D0">
              <w:rPr>
                <w:rFonts w:ascii="Calibri" w:eastAsia="Times New Roman" w:hAnsi="Calibri" w:cs="Calibri"/>
                <w:color w:val="000000"/>
                <w:lang w:eastAsia="en-CA"/>
              </w:rPr>
              <w:t>t</w:t>
            </w:r>
            <w:r w:rsidRPr="008405D0">
              <w:rPr>
                <w:rFonts w:ascii="Calibri" w:eastAsia="Times New Roman" w:hAnsi="Calibri" w:cs="Calibri"/>
                <w:color w:val="000000"/>
                <w:lang w:eastAsia="en-CA"/>
              </w:rPr>
              <w:t>dep</w:t>
            </w:r>
            <w:proofErr w:type="spellEnd"/>
          </w:p>
        </w:tc>
        <w:tc>
          <w:tcPr>
            <w:tcW w:w="3102" w:type="dxa"/>
            <w:tcBorders>
              <w:top w:val="nil"/>
              <w:left w:val="nil"/>
              <w:bottom w:val="single" w:sz="4" w:space="0" w:color="auto"/>
              <w:right w:val="single" w:sz="4" w:space="0" w:color="auto"/>
            </w:tcBorders>
            <w:shd w:val="clear" w:color="000000" w:fill="FFFFFF"/>
            <w:noWrap/>
            <w:vAlign w:val="center"/>
            <w:hideMark/>
          </w:tcPr>
          <w:p w14:paraId="67FC878E" w14:textId="77777777" w:rsidR="008405D0" w:rsidRPr="008405D0" w:rsidRDefault="008405D0" w:rsidP="008405D0">
            <w:pPr>
              <w:spacing w:after="0" w:line="240" w:lineRule="auto"/>
              <w:jc w:val="center"/>
              <w:rPr>
                <w:rFonts w:ascii="Calibri" w:eastAsia="Times New Roman" w:hAnsi="Calibri" w:cs="Calibri"/>
                <w:color w:val="000000"/>
                <w:lang w:eastAsia="en-CA"/>
              </w:rPr>
            </w:pPr>
            <w:r w:rsidRPr="008405D0">
              <w:rPr>
                <w:rFonts w:ascii="Calibri" w:eastAsia="Times New Roman" w:hAnsi="Calibri" w:cs="Calibri"/>
                <w:color w:val="000000"/>
                <w:lang w:eastAsia="en-CA"/>
              </w:rPr>
              <w:t>Yes, No</w:t>
            </w:r>
          </w:p>
        </w:tc>
        <w:tc>
          <w:tcPr>
            <w:tcW w:w="266" w:type="dxa"/>
            <w:tcBorders>
              <w:top w:val="nil"/>
              <w:left w:val="nil"/>
              <w:bottom w:val="nil"/>
              <w:right w:val="nil"/>
            </w:tcBorders>
            <w:shd w:val="clear" w:color="000000" w:fill="FFFFFF"/>
            <w:noWrap/>
            <w:vAlign w:val="center"/>
            <w:hideMark/>
          </w:tcPr>
          <w:p w14:paraId="5DE95256" w14:textId="77777777" w:rsidR="008405D0" w:rsidRPr="008405D0" w:rsidRDefault="008405D0" w:rsidP="008405D0">
            <w:pPr>
              <w:spacing w:after="0" w:line="240" w:lineRule="auto"/>
              <w:jc w:val="center"/>
              <w:rPr>
                <w:rFonts w:ascii="Calibri" w:eastAsia="Times New Roman" w:hAnsi="Calibri" w:cs="Calibri"/>
                <w:color w:val="000000"/>
                <w:lang w:eastAsia="en-CA"/>
              </w:rPr>
            </w:pPr>
            <w:r w:rsidRPr="008405D0">
              <w:rPr>
                <w:rFonts w:ascii="Calibri" w:eastAsia="Times New Roman" w:hAnsi="Calibri" w:cs="Calibri"/>
                <w:color w:val="000000"/>
                <w:lang w:eastAsia="en-CA"/>
              </w:rPr>
              <w:t> </w:t>
            </w:r>
          </w:p>
        </w:tc>
      </w:tr>
      <w:tr w:rsidR="008405D0" w:rsidRPr="008405D0" w14:paraId="11DAE0D9" w14:textId="77777777" w:rsidTr="00043103">
        <w:trPr>
          <w:trHeight w:val="290"/>
        </w:trPr>
        <w:tc>
          <w:tcPr>
            <w:tcW w:w="266" w:type="dxa"/>
            <w:tcBorders>
              <w:top w:val="nil"/>
              <w:left w:val="nil"/>
              <w:bottom w:val="nil"/>
              <w:right w:val="nil"/>
            </w:tcBorders>
            <w:shd w:val="clear" w:color="000000" w:fill="FFFFFF"/>
            <w:noWrap/>
            <w:vAlign w:val="bottom"/>
            <w:hideMark/>
          </w:tcPr>
          <w:p w14:paraId="75353421" w14:textId="77777777" w:rsidR="008405D0" w:rsidRPr="008405D0" w:rsidRDefault="008405D0" w:rsidP="008405D0">
            <w:pPr>
              <w:spacing w:after="0" w:line="240" w:lineRule="auto"/>
              <w:rPr>
                <w:rFonts w:ascii="Calibri" w:eastAsia="Times New Roman" w:hAnsi="Calibri" w:cs="Calibri"/>
                <w:color w:val="000000"/>
                <w:lang w:eastAsia="en-CA"/>
              </w:rPr>
            </w:pPr>
            <w:r w:rsidRPr="008405D0">
              <w:rPr>
                <w:rFonts w:ascii="Calibri" w:eastAsia="Times New Roman" w:hAnsi="Calibri" w:cs="Calibri"/>
                <w:color w:val="000000"/>
                <w:lang w:eastAsia="en-CA"/>
              </w:rPr>
              <w:t> </w:t>
            </w:r>
          </w:p>
        </w:tc>
        <w:tc>
          <w:tcPr>
            <w:tcW w:w="5612" w:type="dxa"/>
            <w:tcBorders>
              <w:top w:val="nil"/>
              <w:left w:val="single" w:sz="4" w:space="0" w:color="auto"/>
              <w:bottom w:val="single" w:sz="4" w:space="0" w:color="auto"/>
              <w:right w:val="single" w:sz="4" w:space="0" w:color="auto"/>
            </w:tcBorders>
            <w:shd w:val="clear" w:color="000000" w:fill="FFFFFF"/>
            <w:noWrap/>
            <w:vAlign w:val="center"/>
            <w:hideMark/>
          </w:tcPr>
          <w:p w14:paraId="151DC855" w14:textId="77777777" w:rsidR="008405D0" w:rsidRPr="008405D0" w:rsidRDefault="008405D0" w:rsidP="008405D0">
            <w:pPr>
              <w:spacing w:after="0" w:line="240" w:lineRule="auto"/>
              <w:jc w:val="center"/>
              <w:rPr>
                <w:rFonts w:ascii="Calibri" w:eastAsia="Times New Roman" w:hAnsi="Calibri" w:cs="Calibri"/>
                <w:color w:val="000000"/>
                <w:lang w:eastAsia="en-CA"/>
              </w:rPr>
            </w:pPr>
            <w:r w:rsidRPr="008405D0">
              <w:rPr>
                <w:rFonts w:ascii="Calibri" w:eastAsia="Times New Roman" w:hAnsi="Calibri" w:cs="Calibri"/>
                <w:color w:val="000000"/>
                <w:lang w:eastAsia="en-CA"/>
              </w:rPr>
              <w:t>T Inversion (Inverted = Yes, not inverted = No)</w:t>
            </w:r>
          </w:p>
        </w:tc>
        <w:tc>
          <w:tcPr>
            <w:tcW w:w="1554" w:type="dxa"/>
            <w:tcBorders>
              <w:top w:val="nil"/>
              <w:left w:val="nil"/>
              <w:bottom w:val="single" w:sz="4" w:space="0" w:color="auto"/>
              <w:right w:val="single" w:sz="4" w:space="0" w:color="auto"/>
            </w:tcBorders>
            <w:shd w:val="clear" w:color="000000" w:fill="FFFFFF"/>
            <w:noWrap/>
            <w:vAlign w:val="center"/>
            <w:hideMark/>
          </w:tcPr>
          <w:p w14:paraId="329B1F8D" w14:textId="77777777" w:rsidR="008405D0" w:rsidRPr="008405D0" w:rsidRDefault="008405D0" w:rsidP="008405D0">
            <w:pPr>
              <w:spacing w:after="0" w:line="240" w:lineRule="auto"/>
              <w:jc w:val="center"/>
              <w:rPr>
                <w:rFonts w:ascii="Calibri" w:eastAsia="Times New Roman" w:hAnsi="Calibri" w:cs="Calibri"/>
                <w:color w:val="000000"/>
                <w:lang w:eastAsia="en-CA"/>
              </w:rPr>
            </w:pPr>
            <w:proofErr w:type="spellStart"/>
            <w:r w:rsidRPr="008405D0">
              <w:rPr>
                <w:rFonts w:ascii="Calibri" w:eastAsia="Times New Roman" w:hAnsi="Calibri" w:cs="Calibri"/>
                <w:color w:val="000000"/>
                <w:lang w:eastAsia="en-CA"/>
              </w:rPr>
              <w:t>Tinv</w:t>
            </w:r>
            <w:proofErr w:type="spellEnd"/>
          </w:p>
        </w:tc>
        <w:tc>
          <w:tcPr>
            <w:tcW w:w="3102" w:type="dxa"/>
            <w:tcBorders>
              <w:top w:val="nil"/>
              <w:left w:val="nil"/>
              <w:bottom w:val="single" w:sz="4" w:space="0" w:color="auto"/>
              <w:right w:val="single" w:sz="4" w:space="0" w:color="auto"/>
            </w:tcBorders>
            <w:shd w:val="clear" w:color="000000" w:fill="FFFFFF"/>
            <w:noWrap/>
            <w:vAlign w:val="center"/>
            <w:hideMark/>
          </w:tcPr>
          <w:p w14:paraId="04162052" w14:textId="77777777" w:rsidR="008405D0" w:rsidRPr="008405D0" w:rsidRDefault="008405D0" w:rsidP="008405D0">
            <w:pPr>
              <w:spacing w:after="0" w:line="240" w:lineRule="auto"/>
              <w:jc w:val="center"/>
              <w:rPr>
                <w:rFonts w:ascii="Calibri" w:eastAsia="Times New Roman" w:hAnsi="Calibri" w:cs="Calibri"/>
                <w:color w:val="000000"/>
                <w:lang w:eastAsia="en-CA"/>
              </w:rPr>
            </w:pPr>
            <w:r w:rsidRPr="008405D0">
              <w:rPr>
                <w:rFonts w:ascii="Calibri" w:eastAsia="Times New Roman" w:hAnsi="Calibri" w:cs="Calibri"/>
                <w:color w:val="000000"/>
                <w:lang w:eastAsia="en-CA"/>
              </w:rPr>
              <w:t>Yes, No</w:t>
            </w:r>
          </w:p>
        </w:tc>
        <w:tc>
          <w:tcPr>
            <w:tcW w:w="266" w:type="dxa"/>
            <w:tcBorders>
              <w:top w:val="nil"/>
              <w:left w:val="nil"/>
              <w:bottom w:val="nil"/>
              <w:right w:val="nil"/>
            </w:tcBorders>
            <w:shd w:val="clear" w:color="000000" w:fill="FFFFFF"/>
            <w:noWrap/>
            <w:vAlign w:val="center"/>
            <w:hideMark/>
          </w:tcPr>
          <w:p w14:paraId="5FE290D3" w14:textId="77777777" w:rsidR="008405D0" w:rsidRPr="008405D0" w:rsidRDefault="008405D0" w:rsidP="008405D0">
            <w:pPr>
              <w:spacing w:after="0" w:line="240" w:lineRule="auto"/>
              <w:jc w:val="center"/>
              <w:rPr>
                <w:rFonts w:ascii="Calibri" w:eastAsia="Times New Roman" w:hAnsi="Calibri" w:cs="Calibri"/>
                <w:color w:val="000000"/>
                <w:lang w:eastAsia="en-CA"/>
              </w:rPr>
            </w:pPr>
            <w:r w:rsidRPr="008405D0">
              <w:rPr>
                <w:rFonts w:ascii="Calibri" w:eastAsia="Times New Roman" w:hAnsi="Calibri" w:cs="Calibri"/>
                <w:color w:val="000000"/>
                <w:lang w:eastAsia="en-CA"/>
              </w:rPr>
              <w:t> </w:t>
            </w:r>
          </w:p>
        </w:tc>
      </w:tr>
      <w:tr w:rsidR="008405D0" w:rsidRPr="008405D0" w14:paraId="6E2E3882" w14:textId="77777777" w:rsidTr="00043103">
        <w:trPr>
          <w:trHeight w:val="290"/>
        </w:trPr>
        <w:tc>
          <w:tcPr>
            <w:tcW w:w="266" w:type="dxa"/>
            <w:tcBorders>
              <w:top w:val="nil"/>
              <w:left w:val="nil"/>
              <w:bottom w:val="nil"/>
              <w:right w:val="nil"/>
            </w:tcBorders>
            <w:shd w:val="clear" w:color="000000" w:fill="FFFFFF"/>
            <w:noWrap/>
            <w:vAlign w:val="bottom"/>
            <w:hideMark/>
          </w:tcPr>
          <w:p w14:paraId="14F0916B" w14:textId="77777777" w:rsidR="008405D0" w:rsidRPr="008405D0" w:rsidRDefault="008405D0" w:rsidP="008405D0">
            <w:pPr>
              <w:spacing w:after="0" w:line="240" w:lineRule="auto"/>
              <w:rPr>
                <w:rFonts w:ascii="Calibri" w:eastAsia="Times New Roman" w:hAnsi="Calibri" w:cs="Calibri"/>
                <w:color w:val="000000"/>
                <w:lang w:eastAsia="en-CA"/>
              </w:rPr>
            </w:pPr>
            <w:r w:rsidRPr="008405D0">
              <w:rPr>
                <w:rFonts w:ascii="Calibri" w:eastAsia="Times New Roman" w:hAnsi="Calibri" w:cs="Calibri"/>
                <w:color w:val="000000"/>
                <w:lang w:eastAsia="en-CA"/>
              </w:rPr>
              <w:t> </w:t>
            </w:r>
          </w:p>
        </w:tc>
        <w:tc>
          <w:tcPr>
            <w:tcW w:w="5612" w:type="dxa"/>
            <w:tcBorders>
              <w:top w:val="nil"/>
              <w:left w:val="single" w:sz="4" w:space="0" w:color="auto"/>
              <w:bottom w:val="single" w:sz="4" w:space="0" w:color="auto"/>
              <w:right w:val="single" w:sz="4" w:space="0" w:color="auto"/>
            </w:tcBorders>
            <w:shd w:val="clear" w:color="000000" w:fill="FFFFFF"/>
            <w:noWrap/>
            <w:vAlign w:val="center"/>
            <w:hideMark/>
          </w:tcPr>
          <w:p w14:paraId="6C076C44" w14:textId="77777777" w:rsidR="008405D0" w:rsidRPr="008405D0" w:rsidRDefault="008405D0" w:rsidP="008405D0">
            <w:pPr>
              <w:spacing w:after="0" w:line="240" w:lineRule="auto"/>
              <w:jc w:val="center"/>
              <w:rPr>
                <w:rFonts w:ascii="Calibri" w:eastAsia="Times New Roman" w:hAnsi="Calibri" w:cs="Calibri"/>
                <w:color w:val="000000"/>
                <w:lang w:eastAsia="en-CA"/>
              </w:rPr>
            </w:pPr>
            <w:r w:rsidRPr="008405D0">
              <w:rPr>
                <w:rFonts w:ascii="Calibri" w:eastAsia="Times New Roman" w:hAnsi="Calibri" w:cs="Calibri"/>
                <w:color w:val="000000"/>
                <w:lang w:eastAsia="en-CA"/>
              </w:rPr>
              <w:t>Left Ventricular Hypertrophy</w:t>
            </w:r>
          </w:p>
        </w:tc>
        <w:tc>
          <w:tcPr>
            <w:tcW w:w="1554" w:type="dxa"/>
            <w:tcBorders>
              <w:top w:val="nil"/>
              <w:left w:val="nil"/>
              <w:bottom w:val="single" w:sz="4" w:space="0" w:color="auto"/>
              <w:right w:val="single" w:sz="4" w:space="0" w:color="auto"/>
            </w:tcBorders>
            <w:shd w:val="clear" w:color="000000" w:fill="FFFFFF"/>
            <w:noWrap/>
            <w:vAlign w:val="center"/>
            <w:hideMark/>
          </w:tcPr>
          <w:p w14:paraId="73D167F5" w14:textId="77777777" w:rsidR="008405D0" w:rsidRPr="008405D0" w:rsidRDefault="008405D0" w:rsidP="008405D0">
            <w:pPr>
              <w:spacing w:after="0" w:line="240" w:lineRule="auto"/>
              <w:jc w:val="center"/>
              <w:rPr>
                <w:rFonts w:ascii="Calibri" w:eastAsia="Times New Roman" w:hAnsi="Calibri" w:cs="Calibri"/>
                <w:color w:val="000000"/>
                <w:lang w:eastAsia="en-CA"/>
              </w:rPr>
            </w:pPr>
            <w:r w:rsidRPr="008405D0">
              <w:rPr>
                <w:rFonts w:ascii="Calibri" w:eastAsia="Times New Roman" w:hAnsi="Calibri" w:cs="Calibri"/>
                <w:color w:val="000000"/>
                <w:lang w:eastAsia="en-CA"/>
              </w:rPr>
              <w:t>LVH</w:t>
            </w:r>
          </w:p>
        </w:tc>
        <w:tc>
          <w:tcPr>
            <w:tcW w:w="3102" w:type="dxa"/>
            <w:tcBorders>
              <w:top w:val="nil"/>
              <w:left w:val="nil"/>
              <w:bottom w:val="single" w:sz="4" w:space="0" w:color="auto"/>
              <w:right w:val="single" w:sz="4" w:space="0" w:color="auto"/>
            </w:tcBorders>
            <w:shd w:val="clear" w:color="000000" w:fill="FFFFFF"/>
            <w:noWrap/>
            <w:vAlign w:val="center"/>
            <w:hideMark/>
          </w:tcPr>
          <w:p w14:paraId="438E1A90" w14:textId="77777777" w:rsidR="008405D0" w:rsidRPr="008405D0" w:rsidRDefault="008405D0" w:rsidP="008405D0">
            <w:pPr>
              <w:spacing w:after="0" w:line="240" w:lineRule="auto"/>
              <w:jc w:val="center"/>
              <w:rPr>
                <w:rFonts w:ascii="Calibri" w:eastAsia="Times New Roman" w:hAnsi="Calibri" w:cs="Calibri"/>
                <w:color w:val="000000"/>
                <w:lang w:eastAsia="en-CA"/>
              </w:rPr>
            </w:pPr>
            <w:r w:rsidRPr="008405D0">
              <w:rPr>
                <w:rFonts w:ascii="Calibri" w:eastAsia="Times New Roman" w:hAnsi="Calibri" w:cs="Calibri"/>
                <w:color w:val="000000"/>
                <w:lang w:eastAsia="en-CA"/>
              </w:rPr>
              <w:t>Yes, No</w:t>
            </w:r>
          </w:p>
        </w:tc>
        <w:tc>
          <w:tcPr>
            <w:tcW w:w="266" w:type="dxa"/>
            <w:tcBorders>
              <w:top w:val="nil"/>
              <w:left w:val="nil"/>
              <w:bottom w:val="nil"/>
              <w:right w:val="nil"/>
            </w:tcBorders>
            <w:shd w:val="clear" w:color="000000" w:fill="FFFFFF"/>
            <w:noWrap/>
            <w:vAlign w:val="center"/>
            <w:hideMark/>
          </w:tcPr>
          <w:p w14:paraId="3D9DEA31" w14:textId="77777777" w:rsidR="008405D0" w:rsidRPr="008405D0" w:rsidRDefault="008405D0" w:rsidP="008405D0">
            <w:pPr>
              <w:spacing w:after="0" w:line="240" w:lineRule="auto"/>
              <w:jc w:val="center"/>
              <w:rPr>
                <w:rFonts w:ascii="Calibri" w:eastAsia="Times New Roman" w:hAnsi="Calibri" w:cs="Calibri"/>
                <w:color w:val="000000"/>
                <w:lang w:eastAsia="en-CA"/>
              </w:rPr>
            </w:pPr>
            <w:r w:rsidRPr="008405D0">
              <w:rPr>
                <w:rFonts w:ascii="Calibri" w:eastAsia="Times New Roman" w:hAnsi="Calibri" w:cs="Calibri"/>
                <w:color w:val="000000"/>
                <w:lang w:eastAsia="en-CA"/>
              </w:rPr>
              <w:t> </w:t>
            </w:r>
          </w:p>
        </w:tc>
      </w:tr>
      <w:tr w:rsidR="008405D0" w:rsidRPr="008405D0" w14:paraId="46B144F3" w14:textId="77777777" w:rsidTr="00043103">
        <w:trPr>
          <w:trHeight w:val="290"/>
        </w:trPr>
        <w:tc>
          <w:tcPr>
            <w:tcW w:w="266" w:type="dxa"/>
            <w:tcBorders>
              <w:top w:val="nil"/>
              <w:left w:val="nil"/>
              <w:bottom w:val="nil"/>
              <w:right w:val="nil"/>
            </w:tcBorders>
            <w:shd w:val="clear" w:color="000000" w:fill="FFFFFF"/>
            <w:noWrap/>
            <w:vAlign w:val="bottom"/>
            <w:hideMark/>
          </w:tcPr>
          <w:p w14:paraId="7E3AC3D7" w14:textId="77777777" w:rsidR="008405D0" w:rsidRPr="008405D0" w:rsidRDefault="008405D0" w:rsidP="008405D0">
            <w:pPr>
              <w:spacing w:after="0" w:line="240" w:lineRule="auto"/>
              <w:rPr>
                <w:rFonts w:ascii="Calibri" w:eastAsia="Times New Roman" w:hAnsi="Calibri" w:cs="Calibri"/>
                <w:color w:val="000000"/>
                <w:lang w:eastAsia="en-CA"/>
              </w:rPr>
            </w:pPr>
            <w:r w:rsidRPr="008405D0">
              <w:rPr>
                <w:rFonts w:ascii="Calibri" w:eastAsia="Times New Roman" w:hAnsi="Calibri" w:cs="Calibri"/>
                <w:color w:val="000000"/>
                <w:lang w:eastAsia="en-CA"/>
              </w:rPr>
              <w:t> </w:t>
            </w:r>
          </w:p>
        </w:tc>
        <w:tc>
          <w:tcPr>
            <w:tcW w:w="5612" w:type="dxa"/>
            <w:tcBorders>
              <w:top w:val="nil"/>
              <w:left w:val="single" w:sz="4" w:space="0" w:color="auto"/>
              <w:bottom w:val="nil"/>
              <w:right w:val="single" w:sz="4" w:space="0" w:color="auto"/>
            </w:tcBorders>
            <w:shd w:val="clear" w:color="000000" w:fill="FFFFFF"/>
            <w:noWrap/>
            <w:vAlign w:val="center"/>
            <w:hideMark/>
          </w:tcPr>
          <w:p w14:paraId="2F780F9C" w14:textId="77777777" w:rsidR="008405D0" w:rsidRPr="008405D0" w:rsidRDefault="008405D0" w:rsidP="008405D0">
            <w:pPr>
              <w:spacing w:after="0" w:line="240" w:lineRule="auto"/>
              <w:jc w:val="center"/>
              <w:rPr>
                <w:rFonts w:ascii="Calibri" w:eastAsia="Times New Roman" w:hAnsi="Calibri" w:cs="Calibri"/>
                <w:color w:val="000000"/>
                <w:lang w:eastAsia="en-CA"/>
              </w:rPr>
            </w:pPr>
            <w:r w:rsidRPr="008405D0">
              <w:rPr>
                <w:rFonts w:ascii="Calibri" w:eastAsia="Times New Roman" w:hAnsi="Calibri" w:cs="Calibri"/>
                <w:color w:val="000000"/>
                <w:lang w:eastAsia="en-CA"/>
              </w:rPr>
              <w:t>Poor R Wave Progression</w:t>
            </w:r>
          </w:p>
        </w:tc>
        <w:tc>
          <w:tcPr>
            <w:tcW w:w="1554" w:type="dxa"/>
            <w:tcBorders>
              <w:top w:val="nil"/>
              <w:left w:val="nil"/>
              <w:bottom w:val="nil"/>
              <w:right w:val="single" w:sz="4" w:space="0" w:color="auto"/>
            </w:tcBorders>
            <w:shd w:val="clear" w:color="000000" w:fill="FFFFFF"/>
            <w:noWrap/>
            <w:vAlign w:val="center"/>
            <w:hideMark/>
          </w:tcPr>
          <w:p w14:paraId="2BFB9AEE" w14:textId="77777777" w:rsidR="008405D0" w:rsidRPr="008405D0" w:rsidRDefault="008405D0" w:rsidP="008405D0">
            <w:pPr>
              <w:spacing w:after="0" w:line="240" w:lineRule="auto"/>
              <w:jc w:val="center"/>
              <w:rPr>
                <w:rFonts w:ascii="Calibri" w:eastAsia="Times New Roman" w:hAnsi="Calibri" w:cs="Calibri"/>
                <w:color w:val="000000"/>
                <w:lang w:eastAsia="en-CA"/>
              </w:rPr>
            </w:pPr>
            <w:proofErr w:type="spellStart"/>
            <w:r w:rsidRPr="008405D0">
              <w:rPr>
                <w:rFonts w:ascii="Calibri" w:eastAsia="Times New Roman" w:hAnsi="Calibri" w:cs="Calibri"/>
                <w:color w:val="000000"/>
                <w:lang w:eastAsia="en-CA"/>
              </w:rPr>
              <w:t>PoorR</w:t>
            </w:r>
            <w:proofErr w:type="spellEnd"/>
          </w:p>
        </w:tc>
        <w:tc>
          <w:tcPr>
            <w:tcW w:w="3102" w:type="dxa"/>
            <w:tcBorders>
              <w:top w:val="nil"/>
              <w:left w:val="nil"/>
              <w:bottom w:val="nil"/>
              <w:right w:val="single" w:sz="4" w:space="0" w:color="auto"/>
            </w:tcBorders>
            <w:shd w:val="clear" w:color="000000" w:fill="FFFFFF"/>
            <w:noWrap/>
            <w:vAlign w:val="center"/>
            <w:hideMark/>
          </w:tcPr>
          <w:p w14:paraId="6E736C55" w14:textId="77777777" w:rsidR="008405D0" w:rsidRPr="008405D0" w:rsidRDefault="008405D0" w:rsidP="008405D0">
            <w:pPr>
              <w:spacing w:after="0" w:line="240" w:lineRule="auto"/>
              <w:jc w:val="center"/>
              <w:rPr>
                <w:rFonts w:ascii="Calibri" w:eastAsia="Times New Roman" w:hAnsi="Calibri" w:cs="Calibri"/>
                <w:color w:val="000000"/>
                <w:lang w:eastAsia="en-CA"/>
              </w:rPr>
            </w:pPr>
            <w:r w:rsidRPr="008405D0">
              <w:rPr>
                <w:rFonts w:ascii="Calibri" w:eastAsia="Times New Roman" w:hAnsi="Calibri" w:cs="Calibri"/>
                <w:color w:val="000000"/>
                <w:lang w:eastAsia="en-CA"/>
              </w:rPr>
              <w:t>Yes, No</w:t>
            </w:r>
          </w:p>
        </w:tc>
        <w:tc>
          <w:tcPr>
            <w:tcW w:w="266" w:type="dxa"/>
            <w:tcBorders>
              <w:top w:val="nil"/>
              <w:left w:val="nil"/>
              <w:bottom w:val="nil"/>
              <w:right w:val="nil"/>
            </w:tcBorders>
            <w:shd w:val="clear" w:color="000000" w:fill="FFFFFF"/>
            <w:noWrap/>
            <w:vAlign w:val="center"/>
            <w:hideMark/>
          </w:tcPr>
          <w:p w14:paraId="5D0FEAD8" w14:textId="77777777" w:rsidR="008405D0" w:rsidRPr="008405D0" w:rsidRDefault="008405D0" w:rsidP="008405D0">
            <w:pPr>
              <w:spacing w:after="0" w:line="240" w:lineRule="auto"/>
              <w:jc w:val="center"/>
              <w:rPr>
                <w:rFonts w:ascii="Calibri" w:eastAsia="Times New Roman" w:hAnsi="Calibri" w:cs="Calibri"/>
                <w:color w:val="000000"/>
                <w:lang w:eastAsia="en-CA"/>
              </w:rPr>
            </w:pPr>
            <w:r w:rsidRPr="008405D0">
              <w:rPr>
                <w:rFonts w:ascii="Calibri" w:eastAsia="Times New Roman" w:hAnsi="Calibri" w:cs="Calibri"/>
                <w:color w:val="000000"/>
                <w:lang w:eastAsia="en-CA"/>
              </w:rPr>
              <w:t> </w:t>
            </w:r>
          </w:p>
        </w:tc>
      </w:tr>
      <w:tr w:rsidR="008405D0" w:rsidRPr="008405D0" w14:paraId="170F7FE5" w14:textId="77777777" w:rsidTr="00043103">
        <w:trPr>
          <w:trHeight w:val="290"/>
        </w:trPr>
        <w:tc>
          <w:tcPr>
            <w:tcW w:w="266" w:type="dxa"/>
            <w:tcBorders>
              <w:top w:val="nil"/>
              <w:left w:val="nil"/>
              <w:bottom w:val="nil"/>
              <w:right w:val="nil"/>
            </w:tcBorders>
            <w:shd w:val="clear" w:color="000000" w:fill="FFFFFF"/>
            <w:noWrap/>
            <w:vAlign w:val="bottom"/>
            <w:hideMark/>
          </w:tcPr>
          <w:p w14:paraId="19AEE802" w14:textId="77777777" w:rsidR="008405D0" w:rsidRPr="008405D0" w:rsidRDefault="008405D0" w:rsidP="008405D0">
            <w:pPr>
              <w:spacing w:after="0" w:line="240" w:lineRule="auto"/>
              <w:rPr>
                <w:rFonts w:ascii="Calibri" w:eastAsia="Times New Roman" w:hAnsi="Calibri" w:cs="Calibri"/>
                <w:color w:val="000000"/>
                <w:lang w:eastAsia="en-CA"/>
              </w:rPr>
            </w:pPr>
            <w:r w:rsidRPr="008405D0">
              <w:rPr>
                <w:rFonts w:ascii="Calibri" w:eastAsia="Times New Roman" w:hAnsi="Calibri" w:cs="Calibri"/>
                <w:color w:val="000000"/>
                <w:lang w:eastAsia="en-CA"/>
              </w:rPr>
              <w:t> </w:t>
            </w:r>
          </w:p>
        </w:tc>
        <w:tc>
          <w:tcPr>
            <w:tcW w:w="5612"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6076460" w14:textId="77777777" w:rsidR="008405D0" w:rsidRPr="008405D0" w:rsidRDefault="008405D0" w:rsidP="008405D0">
            <w:pPr>
              <w:spacing w:after="0" w:line="240" w:lineRule="auto"/>
              <w:jc w:val="center"/>
              <w:rPr>
                <w:rFonts w:ascii="Calibri" w:eastAsia="Times New Roman" w:hAnsi="Calibri" w:cs="Calibri"/>
                <w:color w:val="000000"/>
                <w:lang w:eastAsia="en-CA"/>
              </w:rPr>
            </w:pPr>
            <w:r w:rsidRPr="008405D0">
              <w:rPr>
                <w:rFonts w:ascii="Calibri" w:eastAsia="Times New Roman" w:hAnsi="Calibri" w:cs="Calibri"/>
                <w:color w:val="000000"/>
                <w:lang w:eastAsia="en-CA"/>
              </w:rPr>
              <w:t>Bundle Branch Block</w:t>
            </w:r>
          </w:p>
        </w:tc>
        <w:tc>
          <w:tcPr>
            <w:tcW w:w="1554" w:type="dxa"/>
            <w:tcBorders>
              <w:top w:val="single" w:sz="4" w:space="0" w:color="auto"/>
              <w:left w:val="nil"/>
              <w:bottom w:val="single" w:sz="4" w:space="0" w:color="auto"/>
              <w:right w:val="single" w:sz="4" w:space="0" w:color="auto"/>
            </w:tcBorders>
            <w:shd w:val="clear" w:color="000000" w:fill="FFFFFF"/>
            <w:noWrap/>
            <w:vAlign w:val="center"/>
            <w:hideMark/>
          </w:tcPr>
          <w:p w14:paraId="44A293F0" w14:textId="77777777" w:rsidR="008405D0" w:rsidRPr="008405D0" w:rsidRDefault="008405D0" w:rsidP="008405D0">
            <w:pPr>
              <w:spacing w:after="0" w:line="240" w:lineRule="auto"/>
              <w:jc w:val="center"/>
              <w:rPr>
                <w:rFonts w:ascii="Calibri" w:eastAsia="Times New Roman" w:hAnsi="Calibri" w:cs="Calibri"/>
                <w:color w:val="000000"/>
                <w:lang w:eastAsia="en-CA"/>
              </w:rPr>
            </w:pPr>
            <w:r w:rsidRPr="008405D0">
              <w:rPr>
                <w:rFonts w:ascii="Calibri" w:eastAsia="Times New Roman" w:hAnsi="Calibri" w:cs="Calibri"/>
                <w:color w:val="000000"/>
                <w:lang w:eastAsia="en-CA"/>
              </w:rPr>
              <w:t>BBB</w:t>
            </w:r>
          </w:p>
        </w:tc>
        <w:tc>
          <w:tcPr>
            <w:tcW w:w="3102" w:type="dxa"/>
            <w:tcBorders>
              <w:top w:val="single" w:sz="4" w:space="0" w:color="auto"/>
              <w:left w:val="nil"/>
              <w:bottom w:val="single" w:sz="4" w:space="0" w:color="auto"/>
              <w:right w:val="single" w:sz="4" w:space="0" w:color="auto"/>
            </w:tcBorders>
            <w:shd w:val="clear" w:color="000000" w:fill="FFFFFF"/>
            <w:noWrap/>
            <w:vAlign w:val="center"/>
            <w:hideMark/>
          </w:tcPr>
          <w:p w14:paraId="2C122898" w14:textId="77777777" w:rsidR="008405D0" w:rsidRPr="008405D0" w:rsidRDefault="008405D0" w:rsidP="008405D0">
            <w:pPr>
              <w:spacing w:after="0" w:line="240" w:lineRule="auto"/>
              <w:jc w:val="center"/>
              <w:rPr>
                <w:rFonts w:ascii="Calibri" w:eastAsia="Times New Roman" w:hAnsi="Calibri" w:cs="Calibri"/>
                <w:color w:val="000000"/>
                <w:lang w:eastAsia="en-CA"/>
              </w:rPr>
            </w:pPr>
            <w:r w:rsidRPr="008405D0">
              <w:rPr>
                <w:rFonts w:ascii="Calibri" w:eastAsia="Times New Roman" w:hAnsi="Calibri" w:cs="Calibri"/>
                <w:color w:val="000000"/>
                <w:lang w:eastAsia="en-CA"/>
              </w:rPr>
              <w:t>LBBB, RBBB, No</w:t>
            </w:r>
          </w:p>
        </w:tc>
        <w:tc>
          <w:tcPr>
            <w:tcW w:w="266" w:type="dxa"/>
            <w:tcBorders>
              <w:top w:val="nil"/>
              <w:left w:val="nil"/>
              <w:bottom w:val="nil"/>
              <w:right w:val="nil"/>
            </w:tcBorders>
            <w:shd w:val="clear" w:color="000000" w:fill="FFFFFF"/>
            <w:noWrap/>
            <w:vAlign w:val="center"/>
            <w:hideMark/>
          </w:tcPr>
          <w:p w14:paraId="4FAC10DB" w14:textId="77777777" w:rsidR="008405D0" w:rsidRPr="008405D0" w:rsidRDefault="008405D0" w:rsidP="008405D0">
            <w:pPr>
              <w:spacing w:after="0" w:line="240" w:lineRule="auto"/>
              <w:jc w:val="center"/>
              <w:rPr>
                <w:rFonts w:ascii="Calibri" w:eastAsia="Times New Roman" w:hAnsi="Calibri" w:cs="Calibri"/>
                <w:color w:val="000000"/>
                <w:lang w:eastAsia="en-CA"/>
              </w:rPr>
            </w:pPr>
            <w:r w:rsidRPr="008405D0">
              <w:rPr>
                <w:rFonts w:ascii="Calibri" w:eastAsia="Times New Roman" w:hAnsi="Calibri" w:cs="Calibri"/>
                <w:color w:val="000000"/>
                <w:lang w:eastAsia="en-CA"/>
              </w:rPr>
              <w:t> </w:t>
            </w:r>
          </w:p>
        </w:tc>
      </w:tr>
      <w:tr w:rsidR="008405D0" w:rsidRPr="008405D0" w14:paraId="3D73FEA0" w14:textId="77777777" w:rsidTr="00043103">
        <w:trPr>
          <w:trHeight w:val="130"/>
        </w:trPr>
        <w:tc>
          <w:tcPr>
            <w:tcW w:w="266" w:type="dxa"/>
            <w:tcBorders>
              <w:top w:val="nil"/>
              <w:left w:val="nil"/>
              <w:bottom w:val="nil"/>
              <w:right w:val="nil"/>
            </w:tcBorders>
            <w:shd w:val="clear" w:color="000000" w:fill="FFFFFF"/>
            <w:noWrap/>
            <w:vAlign w:val="bottom"/>
            <w:hideMark/>
          </w:tcPr>
          <w:p w14:paraId="48AA41F7" w14:textId="77777777" w:rsidR="008405D0" w:rsidRPr="008405D0" w:rsidRDefault="008405D0" w:rsidP="008405D0">
            <w:pPr>
              <w:spacing w:after="0" w:line="240" w:lineRule="auto"/>
              <w:rPr>
                <w:rFonts w:ascii="Calibri" w:eastAsia="Times New Roman" w:hAnsi="Calibri" w:cs="Calibri"/>
                <w:color w:val="000000"/>
                <w:lang w:eastAsia="en-CA"/>
              </w:rPr>
            </w:pPr>
            <w:r w:rsidRPr="008405D0">
              <w:rPr>
                <w:rFonts w:ascii="Calibri" w:eastAsia="Times New Roman" w:hAnsi="Calibri" w:cs="Calibri"/>
                <w:color w:val="000000"/>
                <w:lang w:eastAsia="en-CA"/>
              </w:rPr>
              <w:t> </w:t>
            </w:r>
          </w:p>
        </w:tc>
        <w:tc>
          <w:tcPr>
            <w:tcW w:w="5612" w:type="dxa"/>
            <w:tcBorders>
              <w:top w:val="nil"/>
              <w:left w:val="nil"/>
              <w:bottom w:val="nil"/>
              <w:right w:val="nil"/>
            </w:tcBorders>
            <w:shd w:val="clear" w:color="000000" w:fill="FFFFFF"/>
            <w:noWrap/>
            <w:vAlign w:val="center"/>
            <w:hideMark/>
          </w:tcPr>
          <w:p w14:paraId="46B18F66" w14:textId="77777777" w:rsidR="008405D0" w:rsidRPr="008405D0" w:rsidRDefault="008405D0" w:rsidP="008405D0">
            <w:pPr>
              <w:spacing w:after="0" w:line="240" w:lineRule="auto"/>
              <w:jc w:val="center"/>
              <w:rPr>
                <w:rFonts w:ascii="Calibri" w:eastAsia="Times New Roman" w:hAnsi="Calibri" w:cs="Calibri"/>
                <w:color w:val="000000"/>
                <w:lang w:eastAsia="en-CA"/>
              </w:rPr>
            </w:pPr>
            <w:r w:rsidRPr="008405D0">
              <w:rPr>
                <w:rFonts w:ascii="Calibri" w:eastAsia="Times New Roman" w:hAnsi="Calibri" w:cs="Calibri"/>
                <w:color w:val="000000"/>
                <w:lang w:eastAsia="en-CA"/>
              </w:rPr>
              <w:t> </w:t>
            </w:r>
          </w:p>
        </w:tc>
        <w:tc>
          <w:tcPr>
            <w:tcW w:w="1554" w:type="dxa"/>
            <w:tcBorders>
              <w:top w:val="nil"/>
              <w:left w:val="nil"/>
              <w:bottom w:val="nil"/>
              <w:right w:val="nil"/>
            </w:tcBorders>
            <w:shd w:val="clear" w:color="000000" w:fill="FFFFFF"/>
            <w:noWrap/>
            <w:vAlign w:val="center"/>
            <w:hideMark/>
          </w:tcPr>
          <w:p w14:paraId="24D720C3" w14:textId="77777777" w:rsidR="008405D0" w:rsidRPr="008405D0" w:rsidRDefault="008405D0" w:rsidP="008405D0">
            <w:pPr>
              <w:spacing w:after="0" w:line="240" w:lineRule="auto"/>
              <w:jc w:val="center"/>
              <w:rPr>
                <w:rFonts w:ascii="Calibri" w:eastAsia="Times New Roman" w:hAnsi="Calibri" w:cs="Calibri"/>
                <w:color w:val="000000"/>
                <w:lang w:eastAsia="en-CA"/>
              </w:rPr>
            </w:pPr>
            <w:r w:rsidRPr="008405D0">
              <w:rPr>
                <w:rFonts w:ascii="Calibri" w:eastAsia="Times New Roman" w:hAnsi="Calibri" w:cs="Calibri"/>
                <w:color w:val="000000"/>
                <w:lang w:eastAsia="en-CA"/>
              </w:rPr>
              <w:t> </w:t>
            </w:r>
          </w:p>
        </w:tc>
        <w:tc>
          <w:tcPr>
            <w:tcW w:w="3102" w:type="dxa"/>
            <w:tcBorders>
              <w:top w:val="nil"/>
              <w:left w:val="nil"/>
              <w:bottom w:val="nil"/>
              <w:right w:val="nil"/>
            </w:tcBorders>
            <w:shd w:val="clear" w:color="000000" w:fill="FFFFFF"/>
            <w:noWrap/>
            <w:vAlign w:val="center"/>
            <w:hideMark/>
          </w:tcPr>
          <w:p w14:paraId="6C10911C" w14:textId="77777777" w:rsidR="008405D0" w:rsidRPr="008405D0" w:rsidRDefault="008405D0" w:rsidP="008405D0">
            <w:pPr>
              <w:spacing w:after="0" w:line="240" w:lineRule="auto"/>
              <w:jc w:val="center"/>
              <w:rPr>
                <w:rFonts w:ascii="Calibri" w:eastAsia="Times New Roman" w:hAnsi="Calibri" w:cs="Calibri"/>
                <w:color w:val="000000"/>
                <w:lang w:eastAsia="en-CA"/>
              </w:rPr>
            </w:pPr>
            <w:r w:rsidRPr="008405D0">
              <w:rPr>
                <w:rFonts w:ascii="Calibri" w:eastAsia="Times New Roman" w:hAnsi="Calibri" w:cs="Calibri"/>
                <w:color w:val="000000"/>
                <w:lang w:eastAsia="en-CA"/>
              </w:rPr>
              <w:t> </w:t>
            </w:r>
          </w:p>
        </w:tc>
        <w:tc>
          <w:tcPr>
            <w:tcW w:w="266" w:type="dxa"/>
            <w:tcBorders>
              <w:top w:val="nil"/>
              <w:left w:val="nil"/>
              <w:bottom w:val="nil"/>
              <w:right w:val="nil"/>
            </w:tcBorders>
            <w:shd w:val="clear" w:color="000000" w:fill="FFFFFF"/>
            <w:noWrap/>
            <w:vAlign w:val="center"/>
            <w:hideMark/>
          </w:tcPr>
          <w:p w14:paraId="529BC8D2" w14:textId="77777777" w:rsidR="008405D0" w:rsidRPr="008405D0" w:rsidRDefault="008405D0" w:rsidP="008405D0">
            <w:pPr>
              <w:spacing w:after="0" w:line="240" w:lineRule="auto"/>
              <w:jc w:val="center"/>
              <w:rPr>
                <w:rFonts w:ascii="Calibri" w:eastAsia="Times New Roman" w:hAnsi="Calibri" w:cs="Calibri"/>
                <w:color w:val="000000"/>
                <w:lang w:eastAsia="en-CA"/>
              </w:rPr>
            </w:pPr>
            <w:r w:rsidRPr="008405D0">
              <w:rPr>
                <w:rFonts w:ascii="Calibri" w:eastAsia="Times New Roman" w:hAnsi="Calibri" w:cs="Calibri"/>
                <w:color w:val="000000"/>
                <w:lang w:eastAsia="en-CA"/>
              </w:rPr>
              <w:t> </w:t>
            </w:r>
          </w:p>
        </w:tc>
      </w:tr>
    </w:tbl>
    <w:p w14:paraId="32C2B2CB" w14:textId="66050B83" w:rsidR="002D588D" w:rsidRPr="00B50DB1" w:rsidRDefault="00B50DB1" w:rsidP="00CB221B">
      <w:pPr>
        <w:pStyle w:val="NoSpacing"/>
        <w:jc w:val="center"/>
      </w:pPr>
      <w:r w:rsidRPr="00B50DB1">
        <w:t>Table 3</w:t>
      </w:r>
    </w:p>
    <w:p w14:paraId="75252A8C" w14:textId="2DDE2DED" w:rsidR="00F20870" w:rsidRDefault="00F20870" w:rsidP="005475ED">
      <w:pPr>
        <w:pStyle w:val="NoSpacing"/>
        <w:rPr>
          <w:sz w:val="24"/>
          <w:szCs w:val="24"/>
        </w:rPr>
      </w:pPr>
    </w:p>
    <w:tbl>
      <w:tblPr>
        <w:tblW w:w="10800" w:type="dxa"/>
        <w:tblLook w:val="04A0" w:firstRow="1" w:lastRow="0" w:firstColumn="1" w:lastColumn="0" w:noHBand="0" w:noVBand="1"/>
      </w:tblPr>
      <w:tblGrid>
        <w:gridCol w:w="266"/>
        <w:gridCol w:w="5621"/>
        <w:gridCol w:w="1551"/>
        <w:gridCol w:w="3096"/>
        <w:gridCol w:w="266"/>
      </w:tblGrid>
      <w:tr w:rsidR="003C7266" w:rsidRPr="003C7266" w14:paraId="6325A21A" w14:textId="77777777" w:rsidTr="00B50DB1">
        <w:trPr>
          <w:trHeight w:val="110"/>
        </w:trPr>
        <w:tc>
          <w:tcPr>
            <w:tcW w:w="265" w:type="dxa"/>
            <w:tcBorders>
              <w:top w:val="nil"/>
              <w:left w:val="nil"/>
              <w:bottom w:val="nil"/>
              <w:right w:val="nil"/>
            </w:tcBorders>
            <w:shd w:val="clear" w:color="000000" w:fill="FFFFFF"/>
            <w:noWrap/>
            <w:vAlign w:val="bottom"/>
            <w:hideMark/>
          </w:tcPr>
          <w:p w14:paraId="4803D94B" w14:textId="6B72BFA8" w:rsidR="003C7266" w:rsidRPr="003C7266" w:rsidRDefault="003C7266" w:rsidP="003C7266">
            <w:pPr>
              <w:spacing w:after="0" w:line="240" w:lineRule="auto"/>
              <w:rPr>
                <w:rFonts w:ascii="Calibri" w:eastAsia="Times New Roman" w:hAnsi="Calibri" w:cs="Calibri"/>
                <w:color w:val="000000"/>
                <w:lang w:eastAsia="en-CA"/>
              </w:rPr>
            </w:pPr>
          </w:p>
        </w:tc>
        <w:tc>
          <w:tcPr>
            <w:tcW w:w="5622" w:type="dxa"/>
            <w:tcBorders>
              <w:top w:val="nil"/>
              <w:left w:val="nil"/>
              <w:bottom w:val="nil"/>
              <w:right w:val="nil"/>
            </w:tcBorders>
            <w:shd w:val="clear" w:color="000000" w:fill="FFFFFF"/>
            <w:noWrap/>
            <w:vAlign w:val="bottom"/>
            <w:hideMark/>
          </w:tcPr>
          <w:p w14:paraId="391FF84A" w14:textId="77777777" w:rsidR="003C7266" w:rsidRDefault="003C7266" w:rsidP="003C7266">
            <w:pPr>
              <w:spacing w:after="0" w:line="240" w:lineRule="auto"/>
              <w:rPr>
                <w:rFonts w:ascii="Calibri" w:eastAsia="Times New Roman" w:hAnsi="Calibri" w:cs="Calibri"/>
                <w:color w:val="000000"/>
                <w:lang w:eastAsia="en-CA"/>
              </w:rPr>
            </w:pPr>
            <w:r w:rsidRPr="003C7266">
              <w:rPr>
                <w:rFonts w:ascii="Calibri" w:eastAsia="Times New Roman" w:hAnsi="Calibri" w:cs="Calibri"/>
                <w:color w:val="000000"/>
                <w:lang w:eastAsia="en-CA"/>
              </w:rPr>
              <w:t> </w:t>
            </w:r>
          </w:p>
          <w:p w14:paraId="7A1A307E" w14:textId="77777777" w:rsidR="00281264" w:rsidRDefault="00281264" w:rsidP="003C7266">
            <w:pPr>
              <w:spacing w:after="0" w:line="240" w:lineRule="auto"/>
              <w:rPr>
                <w:rFonts w:ascii="Calibri" w:eastAsia="Times New Roman" w:hAnsi="Calibri" w:cs="Calibri"/>
                <w:color w:val="000000"/>
                <w:lang w:eastAsia="en-CA"/>
              </w:rPr>
            </w:pPr>
          </w:p>
          <w:p w14:paraId="32CE30C8" w14:textId="77777777" w:rsidR="00281264" w:rsidRDefault="00281264" w:rsidP="003C7266">
            <w:pPr>
              <w:spacing w:after="0" w:line="240" w:lineRule="auto"/>
              <w:rPr>
                <w:rFonts w:ascii="Calibri" w:eastAsia="Times New Roman" w:hAnsi="Calibri" w:cs="Calibri"/>
                <w:color w:val="000000"/>
                <w:lang w:eastAsia="en-CA"/>
              </w:rPr>
            </w:pPr>
          </w:p>
          <w:p w14:paraId="40310AB3" w14:textId="77777777" w:rsidR="00281264" w:rsidRDefault="00281264" w:rsidP="003C7266">
            <w:pPr>
              <w:spacing w:after="0" w:line="240" w:lineRule="auto"/>
              <w:rPr>
                <w:rFonts w:ascii="Calibri" w:eastAsia="Times New Roman" w:hAnsi="Calibri" w:cs="Calibri"/>
                <w:color w:val="000000"/>
                <w:lang w:eastAsia="en-CA"/>
              </w:rPr>
            </w:pPr>
          </w:p>
          <w:p w14:paraId="6D054C30" w14:textId="77777777" w:rsidR="00281264" w:rsidRDefault="00281264" w:rsidP="003C7266">
            <w:pPr>
              <w:spacing w:after="0" w:line="240" w:lineRule="auto"/>
              <w:rPr>
                <w:rFonts w:ascii="Calibri" w:eastAsia="Times New Roman" w:hAnsi="Calibri" w:cs="Calibri"/>
                <w:color w:val="000000"/>
                <w:lang w:eastAsia="en-CA"/>
              </w:rPr>
            </w:pPr>
          </w:p>
          <w:p w14:paraId="2656864A" w14:textId="77777777" w:rsidR="00281264" w:rsidRDefault="00281264" w:rsidP="003C7266">
            <w:pPr>
              <w:spacing w:after="0" w:line="240" w:lineRule="auto"/>
              <w:rPr>
                <w:rFonts w:ascii="Calibri" w:eastAsia="Times New Roman" w:hAnsi="Calibri" w:cs="Calibri"/>
                <w:color w:val="000000"/>
                <w:lang w:eastAsia="en-CA"/>
              </w:rPr>
            </w:pPr>
          </w:p>
          <w:p w14:paraId="74CDF715" w14:textId="77777777" w:rsidR="00281264" w:rsidRDefault="00281264" w:rsidP="003C7266">
            <w:pPr>
              <w:spacing w:after="0" w:line="240" w:lineRule="auto"/>
              <w:rPr>
                <w:rFonts w:ascii="Calibri" w:eastAsia="Times New Roman" w:hAnsi="Calibri" w:cs="Calibri"/>
                <w:color w:val="000000"/>
                <w:lang w:eastAsia="en-CA"/>
              </w:rPr>
            </w:pPr>
          </w:p>
          <w:p w14:paraId="646ED38E" w14:textId="77777777" w:rsidR="00281264" w:rsidRDefault="00281264" w:rsidP="003C7266">
            <w:pPr>
              <w:spacing w:after="0" w:line="240" w:lineRule="auto"/>
              <w:rPr>
                <w:rFonts w:ascii="Calibri" w:eastAsia="Times New Roman" w:hAnsi="Calibri" w:cs="Calibri"/>
                <w:color w:val="000000"/>
                <w:lang w:eastAsia="en-CA"/>
              </w:rPr>
            </w:pPr>
          </w:p>
          <w:p w14:paraId="2278A0A8" w14:textId="77777777" w:rsidR="00281264" w:rsidRDefault="00281264" w:rsidP="003C7266">
            <w:pPr>
              <w:spacing w:after="0" w:line="240" w:lineRule="auto"/>
              <w:rPr>
                <w:rFonts w:ascii="Calibri" w:eastAsia="Times New Roman" w:hAnsi="Calibri" w:cs="Calibri"/>
                <w:color w:val="000000"/>
                <w:lang w:eastAsia="en-CA"/>
              </w:rPr>
            </w:pPr>
          </w:p>
          <w:p w14:paraId="1ADAB4A5" w14:textId="77777777" w:rsidR="00281264" w:rsidRDefault="00281264" w:rsidP="003C7266">
            <w:pPr>
              <w:spacing w:after="0" w:line="240" w:lineRule="auto"/>
              <w:rPr>
                <w:rFonts w:ascii="Calibri" w:eastAsia="Times New Roman" w:hAnsi="Calibri" w:cs="Calibri"/>
                <w:color w:val="000000"/>
                <w:lang w:eastAsia="en-CA"/>
              </w:rPr>
            </w:pPr>
          </w:p>
          <w:p w14:paraId="5FFD1657" w14:textId="77777777" w:rsidR="00281264" w:rsidRDefault="00281264" w:rsidP="003C7266">
            <w:pPr>
              <w:spacing w:after="0" w:line="240" w:lineRule="auto"/>
              <w:rPr>
                <w:rFonts w:ascii="Calibri" w:eastAsia="Times New Roman" w:hAnsi="Calibri" w:cs="Calibri"/>
                <w:color w:val="000000"/>
                <w:lang w:eastAsia="en-CA"/>
              </w:rPr>
            </w:pPr>
          </w:p>
          <w:p w14:paraId="56B3F620" w14:textId="5350DB62" w:rsidR="00281264" w:rsidRPr="003C7266" w:rsidRDefault="00281264" w:rsidP="003C7266">
            <w:pPr>
              <w:spacing w:after="0" w:line="240" w:lineRule="auto"/>
              <w:rPr>
                <w:rFonts w:ascii="Calibri" w:eastAsia="Times New Roman" w:hAnsi="Calibri" w:cs="Calibri"/>
                <w:color w:val="000000"/>
                <w:lang w:eastAsia="en-CA"/>
              </w:rPr>
            </w:pPr>
          </w:p>
        </w:tc>
        <w:tc>
          <w:tcPr>
            <w:tcW w:w="1551" w:type="dxa"/>
            <w:tcBorders>
              <w:top w:val="nil"/>
              <w:left w:val="nil"/>
              <w:bottom w:val="nil"/>
              <w:right w:val="nil"/>
            </w:tcBorders>
            <w:shd w:val="clear" w:color="000000" w:fill="FFFFFF"/>
            <w:noWrap/>
            <w:vAlign w:val="bottom"/>
            <w:hideMark/>
          </w:tcPr>
          <w:p w14:paraId="50F60855" w14:textId="77777777" w:rsidR="003C7266" w:rsidRPr="003C7266" w:rsidRDefault="003C7266" w:rsidP="003C7266">
            <w:pPr>
              <w:spacing w:after="0" w:line="240" w:lineRule="auto"/>
              <w:rPr>
                <w:rFonts w:ascii="Calibri" w:eastAsia="Times New Roman" w:hAnsi="Calibri" w:cs="Calibri"/>
                <w:color w:val="000000"/>
                <w:lang w:eastAsia="en-CA"/>
              </w:rPr>
            </w:pPr>
            <w:r w:rsidRPr="003C7266">
              <w:rPr>
                <w:rFonts w:ascii="Calibri" w:eastAsia="Times New Roman" w:hAnsi="Calibri" w:cs="Calibri"/>
                <w:color w:val="000000"/>
                <w:lang w:eastAsia="en-CA"/>
              </w:rPr>
              <w:lastRenderedPageBreak/>
              <w:t> </w:t>
            </w:r>
          </w:p>
        </w:tc>
        <w:tc>
          <w:tcPr>
            <w:tcW w:w="3097" w:type="dxa"/>
            <w:tcBorders>
              <w:top w:val="nil"/>
              <w:left w:val="nil"/>
              <w:bottom w:val="nil"/>
              <w:right w:val="nil"/>
            </w:tcBorders>
            <w:shd w:val="clear" w:color="000000" w:fill="FFFFFF"/>
            <w:noWrap/>
            <w:vAlign w:val="bottom"/>
            <w:hideMark/>
          </w:tcPr>
          <w:p w14:paraId="09AA9580" w14:textId="77777777" w:rsidR="003C7266" w:rsidRPr="003C7266" w:rsidRDefault="003C7266" w:rsidP="003C7266">
            <w:pPr>
              <w:spacing w:after="0" w:line="240" w:lineRule="auto"/>
              <w:rPr>
                <w:rFonts w:ascii="Calibri" w:eastAsia="Times New Roman" w:hAnsi="Calibri" w:cs="Calibri"/>
                <w:color w:val="000000"/>
                <w:lang w:eastAsia="en-CA"/>
              </w:rPr>
            </w:pPr>
            <w:r w:rsidRPr="003C7266">
              <w:rPr>
                <w:rFonts w:ascii="Calibri" w:eastAsia="Times New Roman" w:hAnsi="Calibri" w:cs="Calibri"/>
                <w:color w:val="000000"/>
                <w:lang w:eastAsia="en-CA"/>
              </w:rPr>
              <w:t> </w:t>
            </w:r>
          </w:p>
        </w:tc>
        <w:tc>
          <w:tcPr>
            <w:tcW w:w="265" w:type="dxa"/>
            <w:tcBorders>
              <w:top w:val="nil"/>
              <w:left w:val="nil"/>
              <w:bottom w:val="nil"/>
              <w:right w:val="nil"/>
            </w:tcBorders>
            <w:shd w:val="clear" w:color="000000" w:fill="FFFFFF"/>
            <w:noWrap/>
            <w:vAlign w:val="bottom"/>
            <w:hideMark/>
          </w:tcPr>
          <w:p w14:paraId="70360333" w14:textId="77777777" w:rsidR="003C7266" w:rsidRPr="003C7266" w:rsidRDefault="003C7266" w:rsidP="003C7266">
            <w:pPr>
              <w:spacing w:after="0" w:line="240" w:lineRule="auto"/>
              <w:rPr>
                <w:rFonts w:ascii="Calibri" w:eastAsia="Times New Roman" w:hAnsi="Calibri" w:cs="Calibri"/>
                <w:color w:val="000000"/>
                <w:lang w:eastAsia="en-CA"/>
              </w:rPr>
            </w:pPr>
            <w:r w:rsidRPr="003C7266">
              <w:rPr>
                <w:rFonts w:ascii="Calibri" w:eastAsia="Times New Roman" w:hAnsi="Calibri" w:cs="Calibri"/>
                <w:color w:val="000000"/>
                <w:lang w:eastAsia="en-CA"/>
              </w:rPr>
              <w:t> </w:t>
            </w:r>
          </w:p>
        </w:tc>
      </w:tr>
      <w:tr w:rsidR="003C7266" w:rsidRPr="003C7266" w14:paraId="45F76772" w14:textId="77777777" w:rsidTr="00B50DB1">
        <w:trPr>
          <w:trHeight w:val="310"/>
        </w:trPr>
        <w:tc>
          <w:tcPr>
            <w:tcW w:w="265" w:type="dxa"/>
            <w:tcBorders>
              <w:top w:val="nil"/>
              <w:left w:val="nil"/>
              <w:bottom w:val="nil"/>
              <w:right w:val="nil"/>
            </w:tcBorders>
            <w:shd w:val="clear" w:color="000000" w:fill="FFFFFF"/>
            <w:noWrap/>
            <w:vAlign w:val="bottom"/>
            <w:hideMark/>
          </w:tcPr>
          <w:p w14:paraId="35C8B2E9" w14:textId="77777777" w:rsidR="003C7266" w:rsidRPr="003C7266" w:rsidRDefault="003C7266" w:rsidP="003C7266">
            <w:pPr>
              <w:spacing w:after="0" w:line="240" w:lineRule="auto"/>
              <w:rPr>
                <w:rFonts w:ascii="Calibri" w:eastAsia="Times New Roman" w:hAnsi="Calibri" w:cs="Calibri"/>
                <w:color w:val="000000"/>
                <w:lang w:eastAsia="en-CA"/>
              </w:rPr>
            </w:pPr>
            <w:r w:rsidRPr="003C7266">
              <w:rPr>
                <w:rFonts w:ascii="Calibri" w:eastAsia="Times New Roman" w:hAnsi="Calibri" w:cs="Calibri"/>
                <w:color w:val="000000"/>
                <w:lang w:eastAsia="en-CA"/>
              </w:rPr>
              <w:t> </w:t>
            </w:r>
          </w:p>
        </w:tc>
        <w:tc>
          <w:tcPr>
            <w:tcW w:w="10270" w:type="dxa"/>
            <w:gridSpan w:val="3"/>
            <w:tcBorders>
              <w:top w:val="nil"/>
              <w:left w:val="nil"/>
              <w:bottom w:val="nil"/>
              <w:right w:val="nil"/>
            </w:tcBorders>
            <w:shd w:val="clear" w:color="000000" w:fill="FFFFFF"/>
            <w:noWrap/>
            <w:vAlign w:val="center"/>
            <w:hideMark/>
          </w:tcPr>
          <w:p w14:paraId="562B38CE" w14:textId="5B87FE23" w:rsidR="003C7266" w:rsidRDefault="003C7266" w:rsidP="003C7266">
            <w:pPr>
              <w:spacing w:after="0" w:line="240" w:lineRule="auto"/>
              <w:jc w:val="center"/>
              <w:rPr>
                <w:rFonts w:ascii="Calibri" w:eastAsia="Times New Roman" w:hAnsi="Calibri" w:cs="Calibri"/>
                <w:b/>
                <w:bCs/>
                <w:color w:val="000000"/>
                <w:sz w:val="24"/>
                <w:szCs w:val="24"/>
                <w:lang w:eastAsia="en-CA"/>
              </w:rPr>
            </w:pPr>
            <w:r w:rsidRPr="003C7266">
              <w:rPr>
                <w:rFonts w:ascii="Calibri" w:eastAsia="Times New Roman" w:hAnsi="Calibri" w:cs="Calibri"/>
                <w:b/>
                <w:bCs/>
                <w:color w:val="000000"/>
                <w:sz w:val="24"/>
                <w:szCs w:val="24"/>
                <w:lang w:eastAsia="en-CA"/>
              </w:rPr>
              <w:t>LABORATORY &amp; ECHO ATTRIBUTES</w:t>
            </w:r>
          </w:p>
          <w:p w14:paraId="0B2D5CD6" w14:textId="77777777" w:rsidR="000811E2" w:rsidRDefault="000811E2" w:rsidP="003C7266">
            <w:pPr>
              <w:spacing w:after="0" w:line="240" w:lineRule="auto"/>
              <w:jc w:val="center"/>
              <w:rPr>
                <w:rFonts w:ascii="Calibri" w:eastAsia="Times New Roman" w:hAnsi="Calibri" w:cs="Calibri"/>
                <w:b/>
                <w:bCs/>
                <w:color w:val="000000"/>
                <w:sz w:val="24"/>
                <w:szCs w:val="24"/>
                <w:lang w:eastAsia="en-CA"/>
              </w:rPr>
            </w:pPr>
          </w:p>
          <w:p w14:paraId="6F846AF6" w14:textId="2C33B172" w:rsidR="008741C2" w:rsidRPr="003C7266" w:rsidRDefault="008741C2" w:rsidP="003C7266">
            <w:pPr>
              <w:spacing w:after="0" w:line="240" w:lineRule="auto"/>
              <w:jc w:val="center"/>
              <w:rPr>
                <w:rFonts w:ascii="Calibri" w:eastAsia="Times New Roman" w:hAnsi="Calibri" w:cs="Calibri"/>
                <w:b/>
                <w:bCs/>
                <w:color w:val="000000"/>
                <w:sz w:val="24"/>
                <w:szCs w:val="24"/>
                <w:lang w:eastAsia="en-CA"/>
              </w:rPr>
            </w:pPr>
          </w:p>
        </w:tc>
        <w:tc>
          <w:tcPr>
            <w:tcW w:w="265" w:type="dxa"/>
            <w:tcBorders>
              <w:top w:val="nil"/>
              <w:left w:val="nil"/>
              <w:bottom w:val="nil"/>
              <w:right w:val="nil"/>
            </w:tcBorders>
            <w:shd w:val="clear" w:color="000000" w:fill="FFFFFF"/>
            <w:noWrap/>
            <w:vAlign w:val="bottom"/>
            <w:hideMark/>
          </w:tcPr>
          <w:p w14:paraId="460842CC" w14:textId="77777777" w:rsidR="003C7266" w:rsidRPr="003C7266" w:rsidRDefault="003C7266" w:rsidP="003C7266">
            <w:pPr>
              <w:spacing w:after="0" w:line="240" w:lineRule="auto"/>
              <w:rPr>
                <w:rFonts w:ascii="Calibri" w:eastAsia="Times New Roman" w:hAnsi="Calibri" w:cs="Calibri"/>
                <w:color w:val="000000"/>
                <w:lang w:eastAsia="en-CA"/>
              </w:rPr>
            </w:pPr>
            <w:r w:rsidRPr="003C7266">
              <w:rPr>
                <w:rFonts w:ascii="Calibri" w:eastAsia="Times New Roman" w:hAnsi="Calibri" w:cs="Calibri"/>
                <w:color w:val="000000"/>
                <w:lang w:eastAsia="en-CA"/>
              </w:rPr>
              <w:t> </w:t>
            </w:r>
          </w:p>
        </w:tc>
      </w:tr>
      <w:tr w:rsidR="003C7266" w:rsidRPr="003C7266" w14:paraId="3CAF7011" w14:textId="77777777" w:rsidTr="00B50DB1">
        <w:trPr>
          <w:trHeight w:val="290"/>
        </w:trPr>
        <w:tc>
          <w:tcPr>
            <w:tcW w:w="265" w:type="dxa"/>
            <w:tcBorders>
              <w:top w:val="nil"/>
              <w:left w:val="nil"/>
              <w:bottom w:val="nil"/>
              <w:right w:val="nil"/>
            </w:tcBorders>
            <w:shd w:val="clear" w:color="000000" w:fill="FFFFFF"/>
            <w:noWrap/>
            <w:vAlign w:val="bottom"/>
            <w:hideMark/>
          </w:tcPr>
          <w:p w14:paraId="3F486A5D" w14:textId="77777777" w:rsidR="003C7266" w:rsidRPr="003C7266" w:rsidRDefault="003C7266" w:rsidP="003C7266">
            <w:pPr>
              <w:spacing w:after="0" w:line="240" w:lineRule="auto"/>
              <w:rPr>
                <w:rFonts w:ascii="Calibri" w:eastAsia="Times New Roman" w:hAnsi="Calibri" w:cs="Calibri"/>
                <w:color w:val="000000"/>
                <w:lang w:eastAsia="en-CA"/>
              </w:rPr>
            </w:pPr>
            <w:r w:rsidRPr="003C7266">
              <w:rPr>
                <w:rFonts w:ascii="Calibri" w:eastAsia="Times New Roman" w:hAnsi="Calibri" w:cs="Calibri"/>
                <w:color w:val="000000"/>
                <w:lang w:eastAsia="en-CA"/>
              </w:rPr>
              <w:t> </w:t>
            </w:r>
          </w:p>
        </w:tc>
        <w:tc>
          <w:tcPr>
            <w:tcW w:w="5622"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5825457B" w14:textId="77777777" w:rsidR="003C7266" w:rsidRPr="003C7266" w:rsidRDefault="003C7266" w:rsidP="003C7266">
            <w:pPr>
              <w:spacing w:after="0" w:line="240" w:lineRule="auto"/>
              <w:jc w:val="center"/>
              <w:rPr>
                <w:rFonts w:ascii="Calibri" w:eastAsia="Times New Roman" w:hAnsi="Calibri" w:cs="Calibri"/>
                <w:b/>
                <w:bCs/>
                <w:color w:val="000000"/>
                <w:lang w:eastAsia="en-CA"/>
              </w:rPr>
            </w:pPr>
            <w:r w:rsidRPr="003C7266">
              <w:rPr>
                <w:rFonts w:ascii="Calibri" w:eastAsia="Times New Roman" w:hAnsi="Calibri" w:cs="Calibri"/>
                <w:b/>
                <w:bCs/>
                <w:color w:val="000000"/>
                <w:lang w:eastAsia="en-CA"/>
              </w:rPr>
              <w:t>Feature Name</w:t>
            </w:r>
          </w:p>
        </w:tc>
        <w:tc>
          <w:tcPr>
            <w:tcW w:w="1551" w:type="dxa"/>
            <w:tcBorders>
              <w:top w:val="single" w:sz="4" w:space="0" w:color="auto"/>
              <w:left w:val="nil"/>
              <w:bottom w:val="single" w:sz="4" w:space="0" w:color="auto"/>
              <w:right w:val="single" w:sz="4" w:space="0" w:color="auto"/>
            </w:tcBorders>
            <w:shd w:val="clear" w:color="000000" w:fill="D9D9D9"/>
            <w:noWrap/>
            <w:vAlign w:val="center"/>
            <w:hideMark/>
          </w:tcPr>
          <w:p w14:paraId="28E75567" w14:textId="77777777" w:rsidR="003C7266" w:rsidRPr="003C7266" w:rsidRDefault="003C7266" w:rsidP="003C7266">
            <w:pPr>
              <w:spacing w:after="0" w:line="240" w:lineRule="auto"/>
              <w:jc w:val="center"/>
              <w:rPr>
                <w:rFonts w:ascii="Calibri" w:eastAsia="Times New Roman" w:hAnsi="Calibri" w:cs="Calibri"/>
                <w:b/>
                <w:bCs/>
                <w:color w:val="000000"/>
                <w:lang w:eastAsia="en-CA"/>
              </w:rPr>
            </w:pPr>
            <w:r w:rsidRPr="003C7266">
              <w:rPr>
                <w:rFonts w:ascii="Calibri" w:eastAsia="Times New Roman" w:hAnsi="Calibri" w:cs="Calibri"/>
                <w:b/>
                <w:bCs/>
                <w:color w:val="000000"/>
                <w:lang w:eastAsia="en-CA"/>
              </w:rPr>
              <w:t>Column Header</w:t>
            </w:r>
          </w:p>
        </w:tc>
        <w:tc>
          <w:tcPr>
            <w:tcW w:w="3097" w:type="dxa"/>
            <w:tcBorders>
              <w:top w:val="single" w:sz="4" w:space="0" w:color="auto"/>
              <w:left w:val="nil"/>
              <w:bottom w:val="single" w:sz="4" w:space="0" w:color="auto"/>
              <w:right w:val="single" w:sz="4" w:space="0" w:color="auto"/>
            </w:tcBorders>
            <w:shd w:val="clear" w:color="000000" w:fill="D9D9D9"/>
            <w:noWrap/>
            <w:vAlign w:val="center"/>
            <w:hideMark/>
          </w:tcPr>
          <w:p w14:paraId="4DC42277" w14:textId="77777777" w:rsidR="003C7266" w:rsidRPr="003C7266" w:rsidRDefault="003C7266" w:rsidP="003C7266">
            <w:pPr>
              <w:spacing w:after="0" w:line="240" w:lineRule="auto"/>
              <w:jc w:val="center"/>
              <w:rPr>
                <w:rFonts w:ascii="Calibri" w:eastAsia="Times New Roman" w:hAnsi="Calibri" w:cs="Calibri"/>
                <w:b/>
                <w:bCs/>
                <w:color w:val="000000"/>
                <w:lang w:eastAsia="en-CA"/>
              </w:rPr>
            </w:pPr>
            <w:r w:rsidRPr="003C7266">
              <w:rPr>
                <w:rFonts w:ascii="Calibri" w:eastAsia="Times New Roman" w:hAnsi="Calibri" w:cs="Calibri"/>
                <w:b/>
                <w:bCs/>
                <w:color w:val="000000"/>
                <w:lang w:eastAsia="en-CA"/>
              </w:rPr>
              <w:t>Range</w:t>
            </w:r>
          </w:p>
        </w:tc>
        <w:tc>
          <w:tcPr>
            <w:tcW w:w="265" w:type="dxa"/>
            <w:tcBorders>
              <w:top w:val="nil"/>
              <w:left w:val="nil"/>
              <w:bottom w:val="nil"/>
              <w:right w:val="nil"/>
            </w:tcBorders>
            <w:shd w:val="clear" w:color="000000" w:fill="FFFFFF"/>
            <w:noWrap/>
            <w:vAlign w:val="bottom"/>
            <w:hideMark/>
          </w:tcPr>
          <w:p w14:paraId="786B0518" w14:textId="77777777" w:rsidR="003C7266" w:rsidRPr="003C7266" w:rsidRDefault="003C7266" w:rsidP="003C7266">
            <w:pPr>
              <w:spacing w:after="0" w:line="240" w:lineRule="auto"/>
              <w:rPr>
                <w:rFonts w:ascii="Calibri" w:eastAsia="Times New Roman" w:hAnsi="Calibri" w:cs="Calibri"/>
                <w:color w:val="000000"/>
                <w:lang w:eastAsia="en-CA"/>
              </w:rPr>
            </w:pPr>
            <w:r w:rsidRPr="003C7266">
              <w:rPr>
                <w:rFonts w:ascii="Calibri" w:eastAsia="Times New Roman" w:hAnsi="Calibri" w:cs="Calibri"/>
                <w:color w:val="000000"/>
                <w:lang w:eastAsia="en-CA"/>
              </w:rPr>
              <w:t> </w:t>
            </w:r>
          </w:p>
        </w:tc>
      </w:tr>
      <w:tr w:rsidR="003C7266" w:rsidRPr="003C7266" w14:paraId="59F259C1" w14:textId="77777777" w:rsidTr="00B50DB1">
        <w:trPr>
          <w:trHeight w:val="100"/>
        </w:trPr>
        <w:tc>
          <w:tcPr>
            <w:tcW w:w="265" w:type="dxa"/>
            <w:tcBorders>
              <w:top w:val="nil"/>
              <w:left w:val="nil"/>
              <w:bottom w:val="nil"/>
              <w:right w:val="nil"/>
            </w:tcBorders>
            <w:shd w:val="clear" w:color="000000" w:fill="FFFFFF"/>
            <w:noWrap/>
            <w:vAlign w:val="bottom"/>
            <w:hideMark/>
          </w:tcPr>
          <w:p w14:paraId="316B09E1" w14:textId="77777777" w:rsidR="003C7266" w:rsidRPr="003C7266" w:rsidRDefault="003C7266" w:rsidP="003C7266">
            <w:pPr>
              <w:spacing w:after="0" w:line="240" w:lineRule="auto"/>
              <w:rPr>
                <w:rFonts w:ascii="Calibri" w:eastAsia="Times New Roman" w:hAnsi="Calibri" w:cs="Calibri"/>
                <w:color w:val="000000"/>
                <w:lang w:eastAsia="en-CA"/>
              </w:rPr>
            </w:pPr>
            <w:r w:rsidRPr="003C7266">
              <w:rPr>
                <w:rFonts w:ascii="Calibri" w:eastAsia="Times New Roman" w:hAnsi="Calibri" w:cs="Calibri"/>
                <w:color w:val="000000"/>
                <w:lang w:eastAsia="en-CA"/>
              </w:rPr>
              <w:t> </w:t>
            </w:r>
          </w:p>
        </w:tc>
        <w:tc>
          <w:tcPr>
            <w:tcW w:w="5622" w:type="dxa"/>
            <w:tcBorders>
              <w:top w:val="nil"/>
              <w:left w:val="nil"/>
              <w:bottom w:val="nil"/>
              <w:right w:val="nil"/>
            </w:tcBorders>
            <w:shd w:val="clear" w:color="000000" w:fill="FFFFFF"/>
            <w:noWrap/>
            <w:vAlign w:val="bottom"/>
            <w:hideMark/>
          </w:tcPr>
          <w:p w14:paraId="7266BE13" w14:textId="77777777" w:rsidR="003C7266" w:rsidRPr="003C7266" w:rsidRDefault="003C7266" w:rsidP="003C7266">
            <w:pPr>
              <w:spacing w:after="0" w:line="240" w:lineRule="auto"/>
              <w:rPr>
                <w:rFonts w:ascii="Calibri" w:eastAsia="Times New Roman" w:hAnsi="Calibri" w:cs="Calibri"/>
                <w:color w:val="000000"/>
                <w:lang w:eastAsia="en-CA"/>
              </w:rPr>
            </w:pPr>
            <w:r w:rsidRPr="003C7266">
              <w:rPr>
                <w:rFonts w:ascii="Calibri" w:eastAsia="Times New Roman" w:hAnsi="Calibri" w:cs="Calibri"/>
                <w:color w:val="000000"/>
                <w:lang w:eastAsia="en-CA"/>
              </w:rPr>
              <w:t> </w:t>
            </w:r>
          </w:p>
        </w:tc>
        <w:tc>
          <w:tcPr>
            <w:tcW w:w="1551" w:type="dxa"/>
            <w:tcBorders>
              <w:top w:val="nil"/>
              <w:left w:val="nil"/>
              <w:bottom w:val="nil"/>
              <w:right w:val="nil"/>
            </w:tcBorders>
            <w:shd w:val="clear" w:color="000000" w:fill="FFFFFF"/>
            <w:noWrap/>
            <w:vAlign w:val="bottom"/>
            <w:hideMark/>
          </w:tcPr>
          <w:p w14:paraId="6A96C7BA" w14:textId="77777777" w:rsidR="003C7266" w:rsidRPr="003C7266" w:rsidRDefault="003C7266" w:rsidP="003C7266">
            <w:pPr>
              <w:spacing w:after="0" w:line="240" w:lineRule="auto"/>
              <w:rPr>
                <w:rFonts w:ascii="Calibri" w:eastAsia="Times New Roman" w:hAnsi="Calibri" w:cs="Calibri"/>
                <w:color w:val="000000"/>
                <w:lang w:eastAsia="en-CA"/>
              </w:rPr>
            </w:pPr>
            <w:r w:rsidRPr="003C7266">
              <w:rPr>
                <w:rFonts w:ascii="Calibri" w:eastAsia="Times New Roman" w:hAnsi="Calibri" w:cs="Calibri"/>
                <w:color w:val="000000"/>
                <w:lang w:eastAsia="en-CA"/>
              </w:rPr>
              <w:t> </w:t>
            </w:r>
          </w:p>
        </w:tc>
        <w:tc>
          <w:tcPr>
            <w:tcW w:w="3097" w:type="dxa"/>
            <w:tcBorders>
              <w:top w:val="nil"/>
              <w:left w:val="nil"/>
              <w:bottom w:val="nil"/>
              <w:right w:val="nil"/>
            </w:tcBorders>
            <w:shd w:val="clear" w:color="000000" w:fill="FFFFFF"/>
            <w:noWrap/>
            <w:vAlign w:val="bottom"/>
            <w:hideMark/>
          </w:tcPr>
          <w:p w14:paraId="357908E8" w14:textId="77777777" w:rsidR="003C7266" w:rsidRPr="003C7266" w:rsidRDefault="003C7266" w:rsidP="003C7266">
            <w:pPr>
              <w:spacing w:after="0" w:line="240" w:lineRule="auto"/>
              <w:rPr>
                <w:rFonts w:ascii="Calibri" w:eastAsia="Times New Roman" w:hAnsi="Calibri" w:cs="Calibri"/>
                <w:color w:val="000000"/>
                <w:lang w:eastAsia="en-CA"/>
              </w:rPr>
            </w:pPr>
            <w:r w:rsidRPr="003C7266">
              <w:rPr>
                <w:rFonts w:ascii="Calibri" w:eastAsia="Times New Roman" w:hAnsi="Calibri" w:cs="Calibri"/>
                <w:color w:val="000000"/>
                <w:lang w:eastAsia="en-CA"/>
              </w:rPr>
              <w:t> </w:t>
            </w:r>
          </w:p>
        </w:tc>
        <w:tc>
          <w:tcPr>
            <w:tcW w:w="265" w:type="dxa"/>
            <w:tcBorders>
              <w:top w:val="nil"/>
              <w:left w:val="nil"/>
              <w:bottom w:val="nil"/>
              <w:right w:val="nil"/>
            </w:tcBorders>
            <w:shd w:val="clear" w:color="000000" w:fill="FFFFFF"/>
            <w:noWrap/>
            <w:vAlign w:val="bottom"/>
            <w:hideMark/>
          </w:tcPr>
          <w:p w14:paraId="7F577A0E" w14:textId="77777777" w:rsidR="003C7266" w:rsidRPr="003C7266" w:rsidRDefault="003C7266" w:rsidP="003C7266">
            <w:pPr>
              <w:spacing w:after="0" w:line="240" w:lineRule="auto"/>
              <w:rPr>
                <w:rFonts w:ascii="Calibri" w:eastAsia="Times New Roman" w:hAnsi="Calibri" w:cs="Calibri"/>
                <w:color w:val="000000"/>
                <w:lang w:eastAsia="en-CA"/>
              </w:rPr>
            </w:pPr>
            <w:r w:rsidRPr="003C7266">
              <w:rPr>
                <w:rFonts w:ascii="Calibri" w:eastAsia="Times New Roman" w:hAnsi="Calibri" w:cs="Calibri"/>
                <w:color w:val="000000"/>
                <w:lang w:eastAsia="en-CA"/>
              </w:rPr>
              <w:t> </w:t>
            </w:r>
          </w:p>
        </w:tc>
      </w:tr>
      <w:tr w:rsidR="003C7266" w:rsidRPr="003C7266" w14:paraId="688C413C" w14:textId="77777777" w:rsidTr="00B50DB1">
        <w:trPr>
          <w:trHeight w:val="290"/>
        </w:trPr>
        <w:tc>
          <w:tcPr>
            <w:tcW w:w="265" w:type="dxa"/>
            <w:tcBorders>
              <w:top w:val="nil"/>
              <w:left w:val="nil"/>
              <w:bottom w:val="nil"/>
              <w:right w:val="nil"/>
            </w:tcBorders>
            <w:shd w:val="clear" w:color="000000" w:fill="FFFFFF"/>
            <w:noWrap/>
            <w:vAlign w:val="bottom"/>
            <w:hideMark/>
          </w:tcPr>
          <w:p w14:paraId="416A25E4" w14:textId="77777777" w:rsidR="003C7266" w:rsidRPr="003C7266" w:rsidRDefault="003C7266" w:rsidP="003C7266">
            <w:pPr>
              <w:spacing w:after="0" w:line="240" w:lineRule="auto"/>
              <w:rPr>
                <w:rFonts w:ascii="Calibri" w:eastAsia="Times New Roman" w:hAnsi="Calibri" w:cs="Calibri"/>
                <w:color w:val="000000"/>
                <w:lang w:eastAsia="en-CA"/>
              </w:rPr>
            </w:pPr>
            <w:r w:rsidRPr="003C7266">
              <w:rPr>
                <w:rFonts w:ascii="Calibri" w:eastAsia="Times New Roman" w:hAnsi="Calibri" w:cs="Calibri"/>
                <w:color w:val="000000"/>
                <w:lang w:eastAsia="en-CA"/>
              </w:rPr>
              <w:t> </w:t>
            </w:r>
          </w:p>
        </w:tc>
        <w:tc>
          <w:tcPr>
            <w:tcW w:w="5622"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03C816F" w14:textId="77777777" w:rsidR="003C7266" w:rsidRPr="003C7266" w:rsidRDefault="003C7266" w:rsidP="003C7266">
            <w:pPr>
              <w:spacing w:after="0" w:line="240" w:lineRule="auto"/>
              <w:jc w:val="center"/>
              <w:rPr>
                <w:rFonts w:ascii="Calibri" w:eastAsia="Times New Roman" w:hAnsi="Calibri" w:cs="Calibri"/>
                <w:color w:val="000000"/>
                <w:lang w:eastAsia="en-CA"/>
              </w:rPr>
            </w:pPr>
            <w:r w:rsidRPr="003C7266">
              <w:rPr>
                <w:rFonts w:ascii="Calibri" w:eastAsia="Times New Roman" w:hAnsi="Calibri" w:cs="Calibri"/>
                <w:color w:val="000000"/>
                <w:lang w:eastAsia="en-CA"/>
              </w:rPr>
              <w:t>Fasting Blood Sugar (mg/dl)</w:t>
            </w:r>
          </w:p>
        </w:tc>
        <w:tc>
          <w:tcPr>
            <w:tcW w:w="1551" w:type="dxa"/>
            <w:tcBorders>
              <w:top w:val="single" w:sz="4" w:space="0" w:color="auto"/>
              <w:left w:val="nil"/>
              <w:bottom w:val="single" w:sz="4" w:space="0" w:color="auto"/>
              <w:right w:val="single" w:sz="4" w:space="0" w:color="auto"/>
            </w:tcBorders>
            <w:shd w:val="clear" w:color="000000" w:fill="FFFFFF"/>
            <w:noWrap/>
            <w:vAlign w:val="center"/>
            <w:hideMark/>
          </w:tcPr>
          <w:p w14:paraId="4C3E3E7D" w14:textId="77777777" w:rsidR="003C7266" w:rsidRPr="003C7266" w:rsidRDefault="003C7266" w:rsidP="003C7266">
            <w:pPr>
              <w:spacing w:after="0" w:line="240" w:lineRule="auto"/>
              <w:jc w:val="center"/>
              <w:rPr>
                <w:rFonts w:ascii="Calibri" w:eastAsia="Times New Roman" w:hAnsi="Calibri" w:cs="Calibri"/>
                <w:color w:val="000000"/>
                <w:lang w:eastAsia="en-CA"/>
              </w:rPr>
            </w:pPr>
            <w:r w:rsidRPr="003C7266">
              <w:rPr>
                <w:rFonts w:ascii="Calibri" w:eastAsia="Times New Roman" w:hAnsi="Calibri" w:cs="Calibri"/>
                <w:color w:val="000000"/>
                <w:lang w:eastAsia="en-CA"/>
              </w:rPr>
              <w:t>FBS</w:t>
            </w:r>
          </w:p>
        </w:tc>
        <w:tc>
          <w:tcPr>
            <w:tcW w:w="3097" w:type="dxa"/>
            <w:tcBorders>
              <w:top w:val="single" w:sz="4" w:space="0" w:color="auto"/>
              <w:left w:val="nil"/>
              <w:bottom w:val="single" w:sz="4" w:space="0" w:color="auto"/>
              <w:right w:val="single" w:sz="4" w:space="0" w:color="auto"/>
            </w:tcBorders>
            <w:shd w:val="clear" w:color="000000" w:fill="FFFFFF"/>
            <w:noWrap/>
            <w:vAlign w:val="center"/>
            <w:hideMark/>
          </w:tcPr>
          <w:p w14:paraId="0AF01FF9" w14:textId="77777777" w:rsidR="003C7266" w:rsidRPr="003C7266" w:rsidRDefault="003C7266" w:rsidP="003C7266">
            <w:pPr>
              <w:spacing w:after="0" w:line="240" w:lineRule="auto"/>
              <w:jc w:val="center"/>
              <w:rPr>
                <w:rFonts w:ascii="Calibri" w:eastAsia="Times New Roman" w:hAnsi="Calibri" w:cs="Calibri"/>
                <w:color w:val="000000"/>
                <w:lang w:eastAsia="en-CA"/>
              </w:rPr>
            </w:pPr>
            <w:r w:rsidRPr="003C7266">
              <w:rPr>
                <w:rFonts w:ascii="Calibri" w:eastAsia="Times New Roman" w:hAnsi="Calibri" w:cs="Calibri"/>
                <w:color w:val="000000"/>
                <w:lang w:eastAsia="en-CA"/>
              </w:rPr>
              <w:t>62 - 400</w:t>
            </w:r>
          </w:p>
        </w:tc>
        <w:tc>
          <w:tcPr>
            <w:tcW w:w="265" w:type="dxa"/>
            <w:tcBorders>
              <w:top w:val="nil"/>
              <w:left w:val="nil"/>
              <w:bottom w:val="nil"/>
              <w:right w:val="nil"/>
            </w:tcBorders>
            <w:shd w:val="clear" w:color="000000" w:fill="FFFFFF"/>
            <w:noWrap/>
            <w:vAlign w:val="bottom"/>
            <w:hideMark/>
          </w:tcPr>
          <w:p w14:paraId="39074FC6" w14:textId="77777777" w:rsidR="003C7266" w:rsidRPr="003C7266" w:rsidRDefault="003C7266" w:rsidP="003C7266">
            <w:pPr>
              <w:spacing w:after="0" w:line="240" w:lineRule="auto"/>
              <w:rPr>
                <w:rFonts w:ascii="Calibri" w:eastAsia="Times New Roman" w:hAnsi="Calibri" w:cs="Calibri"/>
                <w:color w:val="000000"/>
                <w:lang w:eastAsia="en-CA"/>
              </w:rPr>
            </w:pPr>
            <w:r w:rsidRPr="003C7266">
              <w:rPr>
                <w:rFonts w:ascii="Calibri" w:eastAsia="Times New Roman" w:hAnsi="Calibri" w:cs="Calibri"/>
                <w:color w:val="000000"/>
                <w:lang w:eastAsia="en-CA"/>
              </w:rPr>
              <w:t> </w:t>
            </w:r>
          </w:p>
        </w:tc>
      </w:tr>
      <w:tr w:rsidR="003C7266" w:rsidRPr="003C7266" w14:paraId="1E2674F1" w14:textId="77777777" w:rsidTr="00B50DB1">
        <w:trPr>
          <w:trHeight w:val="290"/>
        </w:trPr>
        <w:tc>
          <w:tcPr>
            <w:tcW w:w="265" w:type="dxa"/>
            <w:tcBorders>
              <w:top w:val="nil"/>
              <w:left w:val="nil"/>
              <w:bottom w:val="nil"/>
              <w:right w:val="nil"/>
            </w:tcBorders>
            <w:shd w:val="clear" w:color="000000" w:fill="FFFFFF"/>
            <w:noWrap/>
            <w:vAlign w:val="bottom"/>
            <w:hideMark/>
          </w:tcPr>
          <w:p w14:paraId="67AF809F" w14:textId="77777777" w:rsidR="003C7266" w:rsidRPr="003C7266" w:rsidRDefault="003C7266" w:rsidP="003C7266">
            <w:pPr>
              <w:spacing w:after="0" w:line="240" w:lineRule="auto"/>
              <w:rPr>
                <w:rFonts w:ascii="Calibri" w:eastAsia="Times New Roman" w:hAnsi="Calibri" w:cs="Calibri"/>
                <w:color w:val="000000"/>
                <w:lang w:eastAsia="en-CA"/>
              </w:rPr>
            </w:pPr>
            <w:r w:rsidRPr="003C7266">
              <w:rPr>
                <w:rFonts w:ascii="Calibri" w:eastAsia="Times New Roman" w:hAnsi="Calibri" w:cs="Calibri"/>
                <w:color w:val="000000"/>
                <w:lang w:eastAsia="en-CA"/>
              </w:rPr>
              <w:t> </w:t>
            </w:r>
          </w:p>
        </w:tc>
        <w:tc>
          <w:tcPr>
            <w:tcW w:w="5622" w:type="dxa"/>
            <w:tcBorders>
              <w:top w:val="nil"/>
              <w:left w:val="single" w:sz="4" w:space="0" w:color="auto"/>
              <w:bottom w:val="single" w:sz="4" w:space="0" w:color="auto"/>
              <w:right w:val="single" w:sz="4" w:space="0" w:color="auto"/>
            </w:tcBorders>
            <w:shd w:val="clear" w:color="000000" w:fill="FFFFFF"/>
            <w:noWrap/>
            <w:vAlign w:val="center"/>
            <w:hideMark/>
          </w:tcPr>
          <w:p w14:paraId="52E64E32" w14:textId="77777777" w:rsidR="003C7266" w:rsidRPr="003C7266" w:rsidRDefault="003C7266" w:rsidP="003C7266">
            <w:pPr>
              <w:spacing w:after="0" w:line="240" w:lineRule="auto"/>
              <w:jc w:val="center"/>
              <w:rPr>
                <w:rFonts w:ascii="Calibri" w:eastAsia="Times New Roman" w:hAnsi="Calibri" w:cs="Calibri"/>
                <w:color w:val="000000"/>
                <w:lang w:eastAsia="en-CA"/>
              </w:rPr>
            </w:pPr>
            <w:r w:rsidRPr="003C7266">
              <w:rPr>
                <w:rFonts w:ascii="Calibri" w:eastAsia="Times New Roman" w:hAnsi="Calibri" w:cs="Calibri"/>
                <w:color w:val="000000"/>
                <w:lang w:eastAsia="en-CA"/>
              </w:rPr>
              <w:t>Creatine (mg/dl)</w:t>
            </w:r>
          </w:p>
        </w:tc>
        <w:tc>
          <w:tcPr>
            <w:tcW w:w="1551" w:type="dxa"/>
            <w:tcBorders>
              <w:top w:val="nil"/>
              <w:left w:val="nil"/>
              <w:bottom w:val="single" w:sz="4" w:space="0" w:color="auto"/>
              <w:right w:val="single" w:sz="4" w:space="0" w:color="auto"/>
            </w:tcBorders>
            <w:shd w:val="clear" w:color="000000" w:fill="FFFFFF"/>
            <w:noWrap/>
            <w:vAlign w:val="center"/>
            <w:hideMark/>
          </w:tcPr>
          <w:p w14:paraId="6852A65C" w14:textId="77777777" w:rsidR="003C7266" w:rsidRPr="003C7266" w:rsidRDefault="003C7266" w:rsidP="003C7266">
            <w:pPr>
              <w:spacing w:after="0" w:line="240" w:lineRule="auto"/>
              <w:jc w:val="center"/>
              <w:rPr>
                <w:rFonts w:ascii="Calibri" w:eastAsia="Times New Roman" w:hAnsi="Calibri" w:cs="Calibri"/>
                <w:color w:val="000000"/>
                <w:lang w:eastAsia="en-CA"/>
              </w:rPr>
            </w:pPr>
            <w:r w:rsidRPr="003C7266">
              <w:rPr>
                <w:rFonts w:ascii="Calibri" w:eastAsia="Times New Roman" w:hAnsi="Calibri" w:cs="Calibri"/>
                <w:color w:val="000000"/>
                <w:lang w:eastAsia="en-CA"/>
              </w:rPr>
              <w:t>Cr</w:t>
            </w:r>
          </w:p>
        </w:tc>
        <w:tc>
          <w:tcPr>
            <w:tcW w:w="3097" w:type="dxa"/>
            <w:tcBorders>
              <w:top w:val="nil"/>
              <w:left w:val="nil"/>
              <w:bottom w:val="single" w:sz="4" w:space="0" w:color="auto"/>
              <w:right w:val="single" w:sz="4" w:space="0" w:color="auto"/>
            </w:tcBorders>
            <w:shd w:val="clear" w:color="000000" w:fill="FFFFFF"/>
            <w:noWrap/>
            <w:vAlign w:val="center"/>
            <w:hideMark/>
          </w:tcPr>
          <w:p w14:paraId="45C4FB3A" w14:textId="77777777" w:rsidR="003C7266" w:rsidRPr="003C7266" w:rsidRDefault="003C7266" w:rsidP="003C7266">
            <w:pPr>
              <w:spacing w:after="0" w:line="240" w:lineRule="auto"/>
              <w:jc w:val="center"/>
              <w:rPr>
                <w:rFonts w:ascii="Calibri" w:eastAsia="Times New Roman" w:hAnsi="Calibri" w:cs="Calibri"/>
                <w:color w:val="000000"/>
                <w:lang w:eastAsia="en-CA"/>
              </w:rPr>
            </w:pPr>
            <w:r w:rsidRPr="003C7266">
              <w:rPr>
                <w:rFonts w:ascii="Calibri" w:eastAsia="Times New Roman" w:hAnsi="Calibri" w:cs="Calibri"/>
                <w:color w:val="000000"/>
                <w:lang w:eastAsia="en-CA"/>
              </w:rPr>
              <w:t>0.5 - 2.2</w:t>
            </w:r>
          </w:p>
        </w:tc>
        <w:tc>
          <w:tcPr>
            <w:tcW w:w="265" w:type="dxa"/>
            <w:tcBorders>
              <w:top w:val="nil"/>
              <w:left w:val="nil"/>
              <w:bottom w:val="nil"/>
              <w:right w:val="nil"/>
            </w:tcBorders>
            <w:shd w:val="clear" w:color="000000" w:fill="FFFFFF"/>
            <w:noWrap/>
            <w:vAlign w:val="bottom"/>
            <w:hideMark/>
          </w:tcPr>
          <w:p w14:paraId="30E6B7D0" w14:textId="77777777" w:rsidR="003C7266" w:rsidRPr="003C7266" w:rsidRDefault="003C7266" w:rsidP="003C7266">
            <w:pPr>
              <w:spacing w:after="0" w:line="240" w:lineRule="auto"/>
              <w:rPr>
                <w:rFonts w:ascii="Calibri" w:eastAsia="Times New Roman" w:hAnsi="Calibri" w:cs="Calibri"/>
                <w:color w:val="000000"/>
                <w:lang w:eastAsia="en-CA"/>
              </w:rPr>
            </w:pPr>
            <w:r w:rsidRPr="003C7266">
              <w:rPr>
                <w:rFonts w:ascii="Calibri" w:eastAsia="Times New Roman" w:hAnsi="Calibri" w:cs="Calibri"/>
                <w:color w:val="000000"/>
                <w:lang w:eastAsia="en-CA"/>
              </w:rPr>
              <w:t> </w:t>
            </w:r>
          </w:p>
        </w:tc>
      </w:tr>
      <w:tr w:rsidR="003C7266" w:rsidRPr="003C7266" w14:paraId="20056AAD" w14:textId="77777777" w:rsidTr="00B50DB1">
        <w:trPr>
          <w:trHeight w:val="290"/>
        </w:trPr>
        <w:tc>
          <w:tcPr>
            <w:tcW w:w="265" w:type="dxa"/>
            <w:tcBorders>
              <w:top w:val="nil"/>
              <w:left w:val="nil"/>
              <w:bottom w:val="nil"/>
              <w:right w:val="nil"/>
            </w:tcBorders>
            <w:shd w:val="clear" w:color="000000" w:fill="FFFFFF"/>
            <w:noWrap/>
            <w:vAlign w:val="bottom"/>
            <w:hideMark/>
          </w:tcPr>
          <w:p w14:paraId="4460F4E0" w14:textId="77777777" w:rsidR="003C7266" w:rsidRPr="003C7266" w:rsidRDefault="003C7266" w:rsidP="003C7266">
            <w:pPr>
              <w:spacing w:after="0" w:line="240" w:lineRule="auto"/>
              <w:rPr>
                <w:rFonts w:ascii="Calibri" w:eastAsia="Times New Roman" w:hAnsi="Calibri" w:cs="Calibri"/>
                <w:color w:val="000000"/>
                <w:lang w:eastAsia="en-CA"/>
              </w:rPr>
            </w:pPr>
            <w:r w:rsidRPr="003C7266">
              <w:rPr>
                <w:rFonts w:ascii="Calibri" w:eastAsia="Times New Roman" w:hAnsi="Calibri" w:cs="Calibri"/>
                <w:color w:val="000000"/>
                <w:lang w:eastAsia="en-CA"/>
              </w:rPr>
              <w:t> </w:t>
            </w:r>
          </w:p>
        </w:tc>
        <w:tc>
          <w:tcPr>
            <w:tcW w:w="5622" w:type="dxa"/>
            <w:tcBorders>
              <w:top w:val="nil"/>
              <w:left w:val="single" w:sz="4" w:space="0" w:color="auto"/>
              <w:bottom w:val="single" w:sz="4" w:space="0" w:color="auto"/>
              <w:right w:val="single" w:sz="4" w:space="0" w:color="auto"/>
            </w:tcBorders>
            <w:shd w:val="clear" w:color="000000" w:fill="FFFFFF"/>
            <w:noWrap/>
            <w:vAlign w:val="center"/>
            <w:hideMark/>
          </w:tcPr>
          <w:p w14:paraId="569F1F79" w14:textId="77777777" w:rsidR="003C7266" w:rsidRPr="003C7266" w:rsidRDefault="003C7266" w:rsidP="003C7266">
            <w:pPr>
              <w:spacing w:after="0" w:line="240" w:lineRule="auto"/>
              <w:jc w:val="center"/>
              <w:rPr>
                <w:rFonts w:ascii="Calibri" w:eastAsia="Times New Roman" w:hAnsi="Calibri" w:cs="Calibri"/>
                <w:color w:val="000000"/>
                <w:lang w:eastAsia="en-CA"/>
              </w:rPr>
            </w:pPr>
            <w:r w:rsidRPr="003C7266">
              <w:rPr>
                <w:rFonts w:ascii="Calibri" w:eastAsia="Times New Roman" w:hAnsi="Calibri" w:cs="Calibri"/>
                <w:color w:val="000000"/>
                <w:lang w:eastAsia="en-CA"/>
              </w:rPr>
              <w:t>Triglyceride (mg/dl)</w:t>
            </w:r>
          </w:p>
        </w:tc>
        <w:tc>
          <w:tcPr>
            <w:tcW w:w="1551" w:type="dxa"/>
            <w:tcBorders>
              <w:top w:val="nil"/>
              <w:left w:val="nil"/>
              <w:bottom w:val="single" w:sz="4" w:space="0" w:color="auto"/>
              <w:right w:val="single" w:sz="4" w:space="0" w:color="auto"/>
            </w:tcBorders>
            <w:shd w:val="clear" w:color="000000" w:fill="FFFFFF"/>
            <w:noWrap/>
            <w:vAlign w:val="center"/>
            <w:hideMark/>
          </w:tcPr>
          <w:p w14:paraId="31874697" w14:textId="77777777" w:rsidR="003C7266" w:rsidRPr="003C7266" w:rsidRDefault="003C7266" w:rsidP="003C7266">
            <w:pPr>
              <w:spacing w:after="0" w:line="240" w:lineRule="auto"/>
              <w:jc w:val="center"/>
              <w:rPr>
                <w:rFonts w:ascii="Calibri" w:eastAsia="Times New Roman" w:hAnsi="Calibri" w:cs="Calibri"/>
                <w:color w:val="000000"/>
                <w:lang w:eastAsia="en-CA"/>
              </w:rPr>
            </w:pPr>
            <w:r w:rsidRPr="003C7266">
              <w:rPr>
                <w:rFonts w:ascii="Calibri" w:eastAsia="Times New Roman" w:hAnsi="Calibri" w:cs="Calibri"/>
                <w:color w:val="000000"/>
                <w:lang w:eastAsia="en-CA"/>
              </w:rPr>
              <w:t>TG</w:t>
            </w:r>
          </w:p>
        </w:tc>
        <w:tc>
          <w:tcPr>
            <w:tcW w:w="3097" w:type="dxa"/>
            <w:tcBorders>
              <w:top w:val="nil"/>
              <w:left w:val="nil"/>
              <w:bottom w:val="single" w:sz="4" w:space="0" w:color="auto"/>
              <w:right w:val="single" w:sz="4" w:space="0" w:color="auto"/>
            </w:tcBorders>
            <w:shd w:val="clear" w:color="000000" w:fill="FFFFFF"/>
            <w:noWrap/>
            <w:vAlign w:val="center"/>
            <w:hideMark/>
          </w:tcPr>
          <w:p w14:paraId="2DABDC55" w14:textId="77777777" w:rsidR="003C7266" w:rsidRPr="003C7266" w:rsidRDefault="003C7266" w:rsidP="003C7266">
            <w:pPr>
              <w:spacing w:after="0" w:line="240" w:lineRule="auto"/>
              <w:jc w:val="center"/>
              <w:rPr>
                <w:rFonts w:ascii="Calibri" w:eastAsia="Times New Roman" w:hAnsi="Calibri" w:cs="Calibri"/>
                <w:color w:val="000000"/>
                <w:lang w:eastAsia="en-CA"/>
              </w:rPr>
            </w:pPr>
            <w:r w:rsidRPr="003C7266">
              <w:rPr>
                <w:rFonts w:ascii="Calibri" w:eastAsia="Times New Roman" w:hAnsi="Calibri" w:cs="Calibri"/>
                <w:color w:val="000000"/>
                <w:lang w:eastAsia="en-CA"/>
              </w:rPr>
              <w:t>37 - 1050</w:t>
            </w:r>
          </w:p>
        </w:tc>
        <w:tc>
          <w:tcPr>
            <w:tcW w:w="265" w:type="dxa"/>
            <w:tcBorders>
              <w:top w:val="nil"/>
              <w:left w:val="nil"/>
              <w:bottom w:val="nil"/>
              <w:right w:val="nil"/>
            </w:tcBorders>
            <w:shd w:val="clear" w:color="000000" w:fill="FFFFFF"/>
            <w:noWrap/>
            <w:vAlign w:val="bottom"/>
            <w:hideMark/>
          </w:tcPr>
          <w:p w14:paraId="35307BAD" w14:textId="77777777" w:rsidR="003C7266" w:rsidRPr="003C7266" w:rsidRDefault="003C7266" w:rsidP="003C7266">
            <w:pPr>
              <w:spacing w:after="0" w:line="240" w:lineRule="auto"/>
              <w:rPr>
                <w:rFonts w:ascii="Calibri" w:eastAsia="Times New Roman" w:hAnsi="Calibri" w:cs="Calibri"/>
                <w:color w:val="000000"/>
                <w:lang w:eastAsia="en-CA"/>
              </w:rPr>
            </w:pPr>
            <w:r w:rsidRPr="003C7266">
              <w:rPr>
                <w:rFonts w:ascii="Calibri" w:eastAsia="Times New Roman" w:hAnsi="Calibri" w:cs="Calibri"/>
                <w:color w:val="000000"/>
                <w:lang w:eastAsia="en-CA"/>
              </w:rPr>
              <w:t> </w:t>
            </w:r>
          </w:p>
        </w:tc>
      </w:tr>
      <w:tr w:rsidR="003C7266" w:rsidRPr="003C7266" w14:paraId="61C6999E" w14:textId="77777777" w:rsidTr="00B50DB1">
        <w:trPr>
          <w:trHeight w:val="290"/>
        </w:trPr>
        <w:tc>
          <w:tcPr>
            <w:tcW w:w="265" w:type="dxa"/>
            <w:tcBorders>
              <w:top w:val="nil"/>
              <w:left w:val="nil"/>
              <w:bottom w:val="nil"/>
              <w:right w:val="nil"/>
            </w:tcBorders>
            <w:shd w:val="clear" w:color="000000" w:fill="FFFFFF"/>
            <w:noWrap/>
            <w:vAlign w:val="bottom"/>
            <w:hideMark/>
          </w:tcPr>
          <w:p w14:paraId="0ADA25A0" w14:textId="77777777" w:rsidR="003C7266" w:rsidRPr="003C7266" w:rsidRDefault="003C7266" w:rsidP="003C7266">
            <w:pPr>
              <w:spacing w:after="0" w:line="240" w:lineRule="auto"/>
              <w:rPr>
                <w:rFonts w:ascii="Calibri" w:eastAsia="Times New Roman" w:hAnsi="Calibri" w:cs="Calibri"/>
                <w:color w:val="000000"/>
                <w:lang w:eastAsia="en-CA"/>
              </w:rPr>
            </w:pPr>
            <w:r w:rsidRPr="003C7266">
              <w:rPr>
                <w:rFonts w:ascii="Calibri" w:eastAsia="Times New Roman" w:hAnsi="Calibri" w:cs="Calibri"/>
                <w:color w:val="000000"/>
                <w:lang w:eastAsia="en-CA"/>
              </w:rPr>
              <w:t> </w:t>
            </w:r>
          </w:p>
        </w:tc>
        <w:tc>
          <w:tcPr>
            <w:tcW w:w="5622" w:type="dxa"/>
            <w:tcBorders>
              <w:top w:val="nil"/>
              <w:left w:val="single" w:sz="4" w:space="0" w:color="auto"/>
              <w:bottom w:val="single" w:sz="4" w:space="0" w:color="auto"/>
              <w:right w:val="single" w:sz="4" w:space="0" w:color="auto"/>
            </w:tcBorders>
            <w:shd w:val="clear" w:color="000000" w:fill="FFFFFF"/>
            <w:noWrap/>
            <w:vAlign w:val="center"/>
            <w:hideMark/>
          </w:tcPr>
          <w:p w14:paraId="6DE21622" w14:textId="77777777" w:rsidR="003C7266" w:rsidRPr="003C7266" w:rsidRDefault="003C7266" w:rsidP="003C7266">
            <w:pPr>
              <w:spacing w:after="0" w:line="240" w:lineRule="auto"/>
              <w:jc w:val="center"/>
              <w:rPr>
                <w:rFonts w:ascii="Calibri" w:eastAsia="Times New Roman" w:hAnsi="Calibri" w:cs="Calibri"/>
                <w:color w:val="000000"/>
                <w:lang w:eastAsia="en-CA"/>
              </w:rPr>
            </w:pPr>
            <w:r w:rsidRPr="003C7266">
              <w:rPr>
                <w:rFonts w:ascii="Calibri" w:eastAsia="Times New Roman" w:hAnsi="Calibri" w:cs="Calibri"/>
                <w:color w:val="000000"/>
                <w:lang w:eastAsia="en-CA"/>
              </w:rPr>
              <w:t>Low Density Lipoprotein (mg/dl)</w:t>
            </w:r>
          </w:p>
        </w:tc>
        <w:tc>
          <w:tcPr>
            <w:tcW w:w="1551" w:type="dxa"/>
            <w:tcBorders>
              <w:top w:val="nil"/>
              <w:left w:val="nil"/>
              <w:bottom w:val="single" w:sz="4" w:space="0" w:color="auto"/>
              <w:right w:val="single" w:sz="4" w:space="0" w:color="auto"/>
            </w:tcBorders>
            <w:shd w:val="clear" w:color="000000" w:fill="FFFFFF"/>
            <w:noWrap/>
            <w:vAlign w:val="center"/>
            <w:hideMark/>
          </w:tcPr>
          <w:p w14:paraId="1577FA3C" w14:textId="77777777" w:rsidR="003C7266" w:rsidRPr="003C7266" w:rsidRDefault="003C7266" w:rsidP="003C7266">
            <w:pPr>
              <w:spacing w:after="0" w:line="240" w:lineRule="auto"/>
              <w:jc w:val="center"/>
              <w:rPr>
                <w:rFonts w:ascii="Calibri" w:eastAsia="Times New Roman" w:hAnsi="Calibri" w:cs="Calibri"/>
                <w:color w:val="000000"/>
                <w:lang w:eastAsia="en-CA"/>
              </w:rPr>
            </w:pPr>
            <w:r w:rsidRPr="003C7266">
              <w:rPr>
                <w:rFonts w:ascii="Calibri" w:eastAsia="Times New Roman" w:hAnsi="Calibri" w:cs="Calibri"/>
                <w:color w:val="000000"/>
                <w:lang w:eastAsia="en-CA"/>
              </w:rPr>
              <w:t>LDL</w:t>
            </w:r>
          </w:p>
        </w:tc>
        <w:tc>
          <w:tcPr>
            <w:tcW w:w="3097" w:type="dxa"/>
            <w:tcBorders>
              <w:top w:val="nil"/>
              <w:left w:val="nil"/>
              <w:bottom w:val="single" w:sz="4" w:space="0" w:color="auto"/>
              <w:right w:val="single" w:sz="4" w:space="0" w:color="auto"/>
            </w:tcBorders>
            <w:shd w:val="clear" w:color="000000" w:fill="FFFFFF"/>
            <w:noWrap/>
            <w:vAlign w:val="center"/>
            <w:hideMark/>
          </w:tcPr>
          <w:p w14:paraId="36C78838" w14:textId="77777777" w:rsidR="003C7266" w:rsidRPr="003C7266" w:rsidRDefault="003C7266" w:rsidP="003C7266">
            <w:pPr>
              <w:spacing w:after="0" w:line="240" w:lineRule="auto"/>
              <w:jc w:val="center"/>
              <w:rPr>
                <w:rFonts w:ascii="Calibri" w:eastAsia="Times New Roman" w:hAnsi="Calibri" w:cs="Calibri"/>
                <w:color w:val="000000"/>
                <w:lang w:eastAsia="en-CA"/>
              </w:rPr>
            </w:pPr>
            <w:r w:rsidRPr="003C7266">
              <w:rPr>
                <w:rFonts w:ascii="Calibri" w:eastAsia="Times New Roman" w:hAnsi="Calibri" w:cs="Calibri"/>
                <w:color w:val="000000"/>
                <w:lang w:eastAsia="en-CA"/>
              </w:rPr>
              <w:t>18 - 232</w:t>
            </w:r>
          </w:p>
        </w:tc>
        <w:tc>
          <w:tcPr>
            <w:tcW w:w="265" w:type="dxa"/>
            <w:tcBorders>
              <w:top w:val="nil"/>
              <w:left w:val="nil"/>
              <w:bottom w:val="nil"/>
              <w:right w:val="nil"/>
            </w:tcBorders>
            <w:shd w:val="clear" w:color="000000" w:fill="FFFFFF"/>
            <w:noWrap/>
            <w:vAlign w:val="bottom"/>
            <w:hideMark/>
          </w:tcPr>
          <w:p w14:paraId="1FC19D91" w14:textId="77777777" w:rsidR="003C7266" w:rsidRPr="003C7266" w:rsidRDefault="003C7266" w:rsidP="003C7266">
            <w:pPr>
              <w:spacing w:after="0" w:line="240" w:lineRule="auto"/>
              <w:rPr>
                <w:rFonts w:ascii="Calibri" w:eastAsia="Times New Roman" w:hAnsi="Calibri" w:cs="Calibri"/>
                <w:color w:val="000000"/>
                <w:lang w:eastAsia="en-CA"/>
              </w:rPr>
            </w:pPr>
            <w:r w:rsidRPr="003C7266">
              <w:rPr>
                <w:rFonts w:ascii="Calibri" w:eastAsia="Times New Roman" w:hAnsi="Calibri" w:cs="Calibri"/>
                <w:color w:val="000000"/>
                <w:lang w:eastAsia="en-CA"/>
              </w:rPr>
              <w:t> </w:t>
            </w:r>
          </w:p>
        </w:tc>
      </w:tr>
      <w:tr w:rsidR="003C7266" w:rsidRPr="003C7266" w14:paraId="1D90A21B" w14:textId="77777777" w:rsidTr="00B50DB1">
        <w:trPr>
          <w:trHeight w:val="290"/>
        </w:trPr>
        <w:tc>
          <w:tcPr>
            <w:tcW w:w="265" w:type="dxa"/>
            <w:tcBorders>
              <w:top w:val="nil"/>
              <w:left w:val="nil"/>
              <w:bottom w:val="nil"/>
              <w:right w:val="nil"/>
            </w:tcBorders>
            <w:shd w:val="clear" w:color="000000" w:fill="FFFFFF"/>
            <w:noWrap/>
            <w:vAlign w:val="bottom"/>
            <w:hideMark/>
          </w:tcPr>
          <w:p w14:paraId="1B00295A" w14:textId="77777777" w:rsidR="003C7266" w:rsidRPr="003C7266" w:rsidRDefault="003C7266" w:rsidP="003C7266">
            <w:pPr>
              <w:spacing w:after="0" w:line="240" w:lineRule="auto"/>
              <w:rPr>
                <w:rFonts w:ascii="Calibri" w:eastAsia="Times New Roman" w:hAnsi="Calibri" w:cs="Calibri"/>
                <w:color w:val="000000"/>
                <w:lang w:eastAsia="en-CA"/>
              </w:rPr>
            </w:pPr>
            <w:r w:rsidRPr="003C7266">
              <w:rPr>
                <w:rFonts w:ascii="Calibri" w:eastAsia="Times New Roman" w:hAnsi="Calibri" w:cs="Calibri"/>
                <w:color w:val="000000"/>
                <w:lang w:eastAsia="en-CA"/>
              </w:rPr>
              <w:t> </w:t>
            </w:r>
          </w:p>
        </w:tc>
        <w:tc>
          <w:tcPr>
            <w:tcW w:w="5622" w:type="dxa"/>
            <w:tcBorders>
              <w:top w:val="nil"/>
              <w:left w:val="single" w:sz="4" w:space="0" w:color="auto"/>
              <w:bottom w:val="single" w:sz="4" w:space="0" w:color="auto"/>
              <w:right w:val="single" w:sz="4" w:space="0" w:color="auto"/>
            </w:tcBorders>
            <w:shd w:val="clear" w:color="000000" w:fill="FFFFFF"/>
            <w:noWrap/>
            <w:vAlign w:val="center"/>
            <w:hideMark/>
          </w:tcPr>
          <w:p w14:paraId="703F2B33" w14:textId="77777777" w:rsidR="003C7266" w:rsidRPr="003C7266" w:rsidRDefault="003C7266" w:rsidP="003C7266">
            <w:pPr>
              <w:spacing w:after="0" w:line="240" w:lineRule="auto"/>
              <w:jc w:val="center"/>
              <w:rPr>
                <w:rFonts w:ascii="Calibri" w:eastAsia="Times New Roman" w:hAnsi="Calibri" w:cs="Calibri"/>
                <w:color w:val="000000"/>
                <w:lang w:eastAsia="en-CA"/>
              </w:rPr>
            </w:pPr>
            <w:r w:rsidRPr="003C7266">
              <w:rPr>
                <w:rFonts w:ascii="Calibri" w:eastAsia="Times New Roman" w:hAnsi="Calibri" w:cs="Calibri"/>
                <w:color w:val="000000"/>
                <w:lang w:eastAsia="en-CA"/>
              </w:rPr>
              <w:t>High Density Lipoprotein (mg/dl)</w:t>
            </w:r>
          </w:p>
        </w:tc>
        <w:tc>
          <w:tcPr>
            <w:tcW w:w="1551" w:type="dxa"/>
            <w:tcBorders>
              <w:top w:val="nil"/>
              <w:left w:val="nil"/>
              <w:bottom w:val="single" w:sz="4" w:space="0" w:color="auto"/>
              <w:right w:val="single" w:sz="4" w:space="0" w:color="auto"/>
            </w:tcBorders>
            <w:shd w:val="clear" w:color="000000" w:fill="FFFFFF"/>
            <w:noWrap/>
            <w:vAlign w:val="center"/>
            <w:hideMark/>
          </w:tcPr>
          <w:p w14:paraId="426924A2" w14:textId="77777777" w:rsidR="003C7266" w:rsidRPr="003C7266" w:rsidRDefault="003C7266" w:rsidP="003C7266">
            <w:pPr>
              <w:spacing w:after="0" w:line="240" w:lineRule="auto"/>
              <w:jc w:val="center"/>
              <w:rPr>
                <w:rFonts w:ascii="Calibri" w:eastAsia="Times New Roman" w:hAnsi="Calibri" w:cs="Calibri"/>
                <w:color w:val="000000"/>
                <w:lang w:eastAsia="en-CA"/>
              </w:rPr>
            </w:pPr>
            <w:r w:rsidRPr="003C7266">
              <w:rPr>
                <w:rFonts w:ascii="Calibri" w:eastAsia="Times New Roman" w:hAnsi="Calibri" w:cs="Calibri"/>
                <w:color w:val="000000"/>
                <w:lang w:eastAsia="en-CA"/>
              </w:rPr>
              <w:t>HDL</w:t>
            </w:r>
          </w:p>
        </w:tc>
        <w:tc>
          <w:tcPr>
            <w:tcW w:w="3097" w:type="dxa"/>
            <w:tcBorders>
              <w:top w:val="nil"/>
              <w:left w:val="nil"/>
              <w:bottom w:val="single" w:sz="4" w:space="0" w:color="auto"/>
              <w:right w:val="single" w:sz="4" w:space="0" w:color="auto"/>
            </w:tcBorders>
            <w:shd w:val="clear" w:color="000000" w:fill="FFFFFF"/>
            <w:noWrap/>
            <w:vAlign w:val="center"/>
            <w:hideMark/>
          </w:tcPr>
          <w:p w14:paraId="56AF4446" w14:textId="77777777" w:rsidR="003C7266" w:rsidRPr="003C7266" w:rsidRDefault="003C7266" w:rsidP="003C7266">
            <w:pPr>
              <w:spacing w:after="0" w:line="240" w:lineRule="auto"/>
              <w:jc w:val="center"/>
              <w:rPr>
                <w:rFonts w:ascii="Calibri" w:eastAsia="Times New Roman" w:hAnsi="Calibri" w:cs="Calibri"/>
                <w:color w:val="000000"/>
                <w:lang w:eastAsia="en-CA"/>
              </w:rPr>
            </w:pPr>
            <w:r w:rsidRPr="003C7266">
              <w:rPr>
                <w:rFonts w:ascii="Calibri" w:eastAsia="Times New Roman" w:hAnsi="Calibri" w:cs="Calibri"/>
                <w:color w:val="000000"/>
                <w:lang w:eastAsia="en-CA"/>
              </w:rPr>
              <w:t>15 - 111</w:t>
            </w:r>
          </w:p>
        </w:tc>
        <w:tc>
          <w:tcPr>
            <w:tcW w:w="265" w:type="dxa"/>
            <w:tcBorders>
              <w:top w:val="nil"/>
              <w:left w:val="nil"/>
              <w:bottom w:val="nil"/>
              <w:right w:val="nil"/>
            </w:tcBorders>
            <w:shd w:val="clear" w:color="000000" w:fill="FFFFFF"/>
            <w:noWrap/>
            <w:vAlign w:val="bottom"/>
            <w:hideMark/>
          </w:tcPr>
          <w:p w14:paraId="1CDB2113" w14:textId="77777777" w:rsidR="003C7266" w:rsidRPr="003C7266" w:rsidRDefault="003C7266" w:rsidP="003C7266">
            <w:pPr>
              <w:spacing w:after="0" w:line="240" w:lineRule="auto"/>
              <w:rPr>
                <w:rFonts w:ascii="Calibri" w:eastAsia="Times New Roman" w:hAnsi="Calibri" w:cs="Calibri"/>
                <w:color w:val="000000"/>
                <w:lang w:eastAsia="en-CA"/>
              </w:rPr>
            </w:pPr>
            <w:r w:rsidRPr="003C7266">
              <w:rPr>
                <w:rFonts w:ascii="Calibri" w:eastAsia="Times New Roman" w:hAnsi="Calibri" w:cs="Calibri"/>
                <w:color w:val="000000"/>
                <w:lang w:eastAsia="en-CA"/>
              </w:rPr>
              <w:t> </w:t>
            </w:r>
          </w:p>
        </w:tc>
      </w:tr>
      <w:tr w:rsidR="003C7266" w:rsidRPr="003C7266" w14:paraId="52B3F5B0" w14:textId="77777777" w:rsidTr="00B50DB1">
        <w:trPr>
          <w:trHeight w:val="290"/>
        </w:trPr>
        <w:tc>
          <w:tcPr>
            <w:tcW w:w="265" w:type="dxa"/>
            <w:tcBorders>
              <w:top w:val="nil"/>
              <w:left w:val="nil"/>
              <w:bottom w:val="nil"/>
              <w:right w:val="nil"/>
            </w:tcBorders>
            <w:shd w:val="clear" w:color="000000" w:fill="FFFFFF"/>
            <w:noWrap/>
            <w:vAlign w:val="bottom"/>
            <w:hideMark/>
          </w:tcPr>
          <w:p w14:paraId="50A7B53B" w14:textId="77777777" w:rsidR="003C7266" w:rsidRPr="003C7266" w:rsidRDefault="003C7266" w:rsidP="003C7266">
            <w:pPr>
              <w:spacing w:after="0" w:line="240" w:lineRule="auto"/>
              <w:rPr>
                <w:rFonts w:ascii="Calibri" w:eastAsia="Times New Roman" w:hAnsi="Calibri" w:cs="Calibri"/>
                <w:color w:val="000000"/>
                <w:lang w:eastAsia="en-CA"/>
              </w:rPr>
            </w:pPr>
            <w:r w:rsidRPr="003C7266">
              <w:rPr>
                <w:rFonts w:ascii="Calibri" w:eastAsia="Times New Roman" w:hAnsi="Calibri" w:cs="Calibri"/>
                <w:color w:val="000000"/>
                <w:lang w:eastAsia="en-CA"/>
              </w:rPr>
              <w:t> </w:t>
            </w:r>
          </w:p>
        </w:tc>
        <w:tc>
          <w:tcPr>
            <w:tcW w:w="5622" w:type="dxa"/>
            <w:tcBorders>
              <w:top w:val="nil"/>
              <w:left w:val="single" w:sz="4" w:space="0" w:color="auto"/>
              <w:bottom w:val="single" w:sz="4" w:space="0" w:color="auto"/>
              <w:right w:val="single" w:sz="4" w:space="0" w:color="auto"/>
            </w:tcBorders>
            <w:shd w:val="clear" w:color="000000" w:fill="FFFFFF"/>
            <w:noWrap/>
            <w:vAlign w:val="center"/>
            <w:hideMark/>
          </w:tcPr>
          <w:p w14:paraId="4CE086F4" w14:textId="77777777" w:rsidR="003C7266" w:rsidRPr="003C7266" w:rsidRDefault="003C7266" w:rsidP="003C7266">
            <w:pPr>
              <w:spacing w:after="0" w:line="240" w:lineRule="auto"/>
              <w:jc w:val="center"/>
              <w:rPr>
                <w:rFonts w:ascii="Calibri" w:eastAsia="Times New Roman" w:hAnsi="Calibri" w:cs="Calibri"/>
                <w:color w:val="000000"/>
                <w:lang w:eastAsia="en-CA"/>
              </w:rPr>
            </w:pPr>
            <w:r w:rsidRPr="003C7266">
              <w:rPr>
                <w:rFonts w:ascii="Calibri" w:eastAsia="Times New Roman" w:hAnsi="Calibri" w:cs="Calibri"/>
                <w:color w:val="000000"/>
                <w:lang w:eastAsia="en-CA"/>
              </w:rPr>
              <w:t>Blood Urea Nitrogen (mg/dl)</w:t>
            </w:r>
          </w:p>
        </w:tc>
        <w:tc>
          <w:tcPr>
            <w:tcW w:w="1551" w:type="dxa"/>
            <w:tcBorders>
              <w:top w:val="nil"/>
              <w:left w:val="nil"/>
              <w:bottom w:val="single" w:sz="4" w:space="0" w:color="auto"/>
              <w:right w:val="single" w:sz="4" w:space="0" w:color="auto"/>
            </w:tcBorders>
            <w:shd w:val="clear" w:color="000000" w:fill="FFFFFF"/>
            <w:noWrap/>
            <w:vAlign w:val="center"/>
            <w:hideMark/>
          </w:tcPr>
          <w:p w14:paraId="5CA61568" w14:textId="77777777" w:rsidR="003C7266" w:rsidRPr="003C7266" w:rsidRDefault="003C7266" w:rsidP="003C7266">
            <w:pPr>
              <w:spacing w:after="0" w:line="240" w:lineRule="auto"/>
              <w:jc w:val="center"/>
              <w:rPr>
                <w:rFonts w:ascii="Calibri" w:eastAsia="Times New Roman" w:hAnsi="Calibri" w:cs="Calibri"/>
                <w:color w:val="000000"/>
                <w:lang w:eastAsia="en-CA"/>
              </w:rPr>
            </w:pPr>
            <w:r w:rsidRPr="003C7266">
              <w:rPr>
                <w:rFonts w:ascii="Calibri" w:eastAsia="Times New Roman" w:hAnsi="Calibri" w:cs="Calibri"/>
                <w:color w:val="000000"/>
                <w:lang w:eastAsia="en-CA"/>
              </w:rPr>
              <w:t>BUN</w:t>
            </w:r>
          </w:p>
        </w:tc>
        <w:tc>
          <w:tcPr>
            <w:tcW w:w="3097" w:type="dxa"/>
            <w:tcBorders>
              <w:top w:val="nil"/>
              <w:left w:val="nil"/>
              <w:bottom w:val="single" w:sz="4" w:space="0" w:color="auto"/>
              <w:right w:val="single" w:sz="4" w:space="0" w:color="auto"/>
            </w:tcBorders>
            <w:shd w:val="clear" w:color="000000" w:fill="FFFFFF"/>
            <w:noWrap/>
            <w:vAlign w:val="center"/>
            <w:hideMark/>
          </w:tcPr>
          <w:p w14:paraId="6A901DA8" w14:textId="77777777" w:rsidR="003C7266" w:rsidRPr="003C7266" w:rsidRDefault="003C7266" w:rsidP="003C7266">
            <w:pPr>
              <w:spacing w:after="0" w:line="240" w:lineRule="auto"/>
              <w:jc w:val="center"/>
              <w:rPr>
                <w:rFonts w:ascii="Calibri" w:eastAsia="Times New Roman" w:hAnsi="Calibri" w:cs="Calibri"/>
                <w:color w:val="000000"/>
                <w:lang w:eastAsia="en-CA"/>
              </w:rPr>
            </w:pPr>
            <w:r w:rsidRPr="003C7266">
              <w:rPr>
                <w:rFonts w:ascii="Calibri" w:eastAsia="Times New Roman" w:hAnsi="Calibri" w:cs="Calibri"/>
                <w:color w:val="000000"/>
                <w:lang w:eastAsia="en-CA"/>
              </w:rPr>
              <w:t>6 to 52</w:t>
            </w:r>
          </w:p>
        </w:tc>
        <w:tc>
          <w:tcPr>
            <w:tcW w:w="265" w:type="dxa"/>
            <w:tcBorders>
              <w:top w:val="nil"/>
              <w:left w:val="nil"/>
              <w:bottom w:val="nil"/>
              <w:right w:val="nil"/>
            </w:tcBorders>
            <w:shd w:val="clear" w:color="000000" w:fill="FFFFFF"/>
            <w:noWrap/>
            <w:vAlign w:val="bottom"/>
            <w:hideMark/>
          </w:tcPr>
          <w:p w14:paraId="35CE9EEF" w14:textId="77777777" w:rsidR="003C7266" w:rsidRPr="003C7266" w:rsidRDefault="003C7266" w:rsidP="003C7266">
            <w:pPr>
              <w:spacing w:after="0" w:line="240" w:lineRule="auto"/>
              <w:rPr>
                <w:rFonts w:ascii="Calibri" w:eastAsia="Times New Roman" w:hAnsi="Calibri" w:cs="Calibri"/>
                <w:color w:val="000000"/>
                <w:lang w:eastAsia="en-CA"/>
              </w:rPr>
            </w:pPr>
            <w:r w:rsidRPr="003C7266">
              <w:rPr>
                <w:rFonts w:ascii="Calibri" w:eastAsia="Times New Roman" w:hAnsi="Calibri" w:cs="Calibri"/>
                <w:color w:val="000000"/>
                <w:lang w:eastAsia="en-CA"/>
              </w:rPr>
              <w:t> </w:t>
            </w:r>
          </w:p>
        </w:tc>
      </w:tr>
      <w:tr w:rsidR="003C7266" w:rsidRPr="003C7266" w14:paraId="1816913F" w14:textId="77777777" w:rsidTr="00B50DB1">
        <w:trPr>
          <w:trHeight w:val="192"/>
        </w:trPr>
        <w:tc>
          <w:tcPr>
            <w:tcW w:w="265" w:type="dxa"/>
            <w:tcBorders>
              <w:top w:val="nil"/>
              <w:left w:val="nil"/>
              <w:bottom w:val="nil"/>
              <w:right w:val="nil"/>
            </w:tcBorders>
            <w:shd w:val="clear" w:color="000000" w:fill="FFFFFF"/>
            <w:noWrap/>
            <w:vAlign w:val="bottom"/>
            <w:hideMark/>
          </w:tcPr>
          <w:p w14:paraId="5CE549FC" w14:textId="77777777" w:rsidR="003C7266" w:rsidRPr="003C7266" w:rsidRDefault="003C7266" w:rsidP="003C7266">
            <w:pPr>
              <w:spacing w:after="0" w:line="240" w:lineRule="auto"/>
              <w:rPr>
                <w:rFonts w:ascii="Calibri" w:eastAsia="Times New Roman" w:hAnsi="Calibri" w:cs="Calibri"/>
                <w:color w:val="000000"/>
                <w:lang w:eastAsia="en-CA"/>
              </w:rPr>
            </w:pPr>
            <w:r w:rsidRPr="003C7266">
              <w:rPr>
                <w:rFonts w:ascii="Calibri" w:eastAsia="Times New Roman" w:hAnsi="Calibri" w:cs="Calibri"/>
                <w:color w:val="000000"/>
                <w:lang w:eastAsia="en-CA"/>
              </w:rPr>
              <w:t> </w:t>
            </w:r>
          </w:p>
        </w:tc>
        <w:tc>
          <w:tcPr>
            <w:tcW w:w="5622" w:type="dxa"/>
            <w:tcBorders>
              <w:top w:val="nil"/>
              <w:left w:val="single" w:sz="4" w:space="0" w:color="auto"/>
              <w:bottom w:val="single" w:sz="4" w:space="0" w:color="auto"/>
              <w:right w:val="single" w:sz="4" w:space="0" w:color="auto"/>
            </w:tcBorders>
            <w:shd w:val="clear" w:color="000000" w:fill="FFFFFF"/>
            <w:noWrap/>
            <w:vAlign w:val="center"/>
            <w:hideMark/>
          </w:tcPr>
          <w:p w14:paraId="63543BB6" w14:textId="77777777" w:rsidR="003C7266" w:rsidRPr="003C7266" w:rsidRDefault="003C7266" w:rsidP="003C7266">
            <w:pPr>
              <w:spacing w:after="0" w:line="240" w:lineRule="auto"/>
              <w:jc w:val="center"/>
              <w:rPr>
                <w:rFonts w:ascii="Calibri" w:eastAsia="Times New Roman" w:hAnsi="Calibri" w:cs="Calibri"/>
                <w:color w:val="000000"/>
                <w:lang w:eastAsia="en-CA"/>
              </w:rPr>
            </w:pPr>
            <w:r w:rsidRPr="003C7266">
              <w:rPr>
                <w:rFonts w:ascii="Calibri" w:eastAsia="Times New Roman" w:hAnsi="Calibri" w:cs="Calibri"/>
                <w:color w:val="000000"/>
                <w:lang w:eastAsia="en-CA"/>
              </w:rPr>
              <w:t>Erythrocyte Sedimentation Rate (mm/h)</w:t>
            </w:r>
          </w:p>
        </w:tc>
        <w:tc>
          <w:tcPr>
            <w:tcW w:w="1551" w:type="dxa"/>
            <w:tcBorders>
              <w:top w:val="nil"/>
              <w:left w:val="nil"/>
              <w:bottom w:val="single" w:sz="4" w:space="0" w:color="auto"/>
              <w:right w:val="single" w:sz="4" w:space="0" w:color="auto"/>
            </w:tcBorders>
            <w:shd w:val="clear" w:color="000000" w:fill="FFFFFF"/>
            <w:noWrap/>
            <w:vAlign w:val="center"/>
            <w:hideMark/>
          </w:tcPr>
          <w:p w14:paraId="318395ED" w14:textId="77777777" w:rsidR="003C7266" w:rsidRPr="003C7266" w:rsidRDefault="003C7266" w:rsidP="003C7266">
            <w:pPr>
              <w:spacing w:after="0" w:line="240" w:lineRule="auto"/>
              <w:jc w:val="center"/>
              <w:rPr>
                <w:rFonts w:ascii="Calibri" w:eastAsia="Times New Roman" w:hAnsi="Calibri" w:cs="Calibri"/>
                <w:color w:val="000000"/>
                <w:lang w:eastAsia="en-CA"/>
              </w:rPr>
            </w:pPr>
            <w:r w:rsidRPr="003C7266">
              <w:rPr>
                <w:rFonts w:ascii="Calibri" w:eastAsia="Times New Roman" w:hAnsi="Calibri" w:cs="Calibri"/>
                <w:color w:val="000000"/>
                <w:lang w:eastAsia="en-CA"/>
              </w:rPr>
              <w:t>ESR</w:t>
            </w:r>
          </w:p>
        </w:tc>
        <w:tc>
          <w:tcPr>
            <w:tcW w:w="3097" w:type="dxa"/>
            <w:tcBorders>
              <w:top w:val="nil"/>
              <w:left w:val="nil"/>
              <w:bottom w:val="single" w:sz="4" w:space="0" w:color="auto"/>
              <w:right w:val="single" w:sz="4" w:space="0" w:color="auto"/>
            </w:tcBorders>
            <w:shd w:val="clear" w:color="000000" w:fill="FFFFFF"/>
            <w:noWrap/>
            <w:vAlign w:val="center"/>
            <w:hideMark/>
          </w:tcPr>
          <w:p w14:paraId="201B72A7" w14:textId="77777777" w:rsidR="003C7266" w:rsidRPr="003C7266" w:rsidRDefault="003C7266" w:rsidP="003C7266">
            <w:pPr>
              <w:spacing w:after="0" w:line="240" w:lineRule="auto"/>
              <w:jc w:val="center"/>
              <w:rPr>
                <w:rFonts w:ascii="Calibri" w:eastAsia="Times New Roman" w:hAnsi="Calibri" w:cs="Calibri"/>
                <w:color w:val="000000"/>
                <w:lang w:eastAsia="en-CA"/>
              </w:rPr>
            </w:pPr>
            <w:r w:rsidRPr="003C7266">
              <w:rPr>
                <w:rFonts w:ascii="Calibri" w:eastAsia="Times New Roman" w:hAnsi="Calibri" w:cs="Calibri"/>
                <w:color w:val="000000"/>
                <w:lang w:eastAsia="en-CA"/>
              </w:rPr>
              <w:t>1 to 90</w:t>
            </w:r>
          </w:p>
        </w:tc>
        <w:tc>
          <w:tcPr>
            <w:tcW w:w="265" w:type="dxa"/>
            <w:tcBorders>
              <w:top w:val="nil"/>
              <w:left w:val="nil"/>
              <w:bottom w:val="nil"/>
              <w:right w:val="nil"/>
            </w:tcBorders>
            <w:shd w:val="clear" w:color="000000" w:fill="FFFFFF"/>
            <w:noWrap/>
            <w:vAlign w:val="bottom"/>
            <w:hideMark/>
          </w:tcPr>
          <w:p w14:paraId="580A2411" w14:textId="77777777" w:rsidR="003C7266" w:rsidRPr="003C7266" w:rsidRDefault="003C7266" w:rsidP="003C7266">
            <w:pPr>
              <w:spacing w:after="0" w:line="240" w:lineRule="auto"/>
              <w:rPr>
                <w:rFonts w:ascii="Calibri" w:eastAsia="Times New Roman" w:hAnsi="Calibri" w:cs="Calibri"/>
                <w:color w:val="000000"/>
                <w:lang w:eastAsia="en-CA"/>
              </w:rPr>
            </w:pPr>
            <w:r w:rsidRPr="003C7266">
              <w:rPr>
                <w:rFonts w:ascii="Calibri" w:eastAsia="Times New Roman" w:hAnsi="Calibri" w:cs="Calibri"/>
                <w:color w:val="000000"/>
                <w:lang w:eastAsia="en-CA"/>
              </w:rPr>
              <w:t> </w:t>
            </w:r>
          </w:p>
        </w:tc>
      </w:tr>
      <w:tr w:rsidR="003C7266" w:rsidRPr="003C7266" w14:paraId="44E9B673" w14:textId="77777777" w:rsidTr="00B50DB1">
        <w:trPr>
          <w:trHeight w:val="268"/>
        </w:trPr>
        <w:tc>
          <w:tcPr>
            <w:tcW w:w="265" w:type="dxa"/>
            <w:tcBorders>
              <w:top w:val="nil"/>
              <w:left w:val="nil"/>
              <w:bottom w:val="nil"/>
              <w:right w:val="nil"/>
            </w:tcBorders>
            <w:shd w:val="clear" w:color="000000" w:fill="FFFFFF"/>
            <w:noWrap/>
            <w:vAlign w:val="bottom"/>
            <w:hideMark/>
          </w:tcPr>
          <w:p w14:paraId="34CED509" w14:textId="77777777" w:rsidR="003C7266" w:rsidRPr="003C7266" w:rsidRDefault="003C7266" w:rsidP="003C7266">
            <w:pPr>
              <w:spacing w:after="0" w:line="240" w:lineRule="auto"/>
              <w:rPr>
                <w:rFonts w:ascii="Calibri" w:eastAsia="Times New Roman" w:hAnsi="Calibri" w:cs="Calibri"/>
                <w:color w:val="000000"/>
                <w:lang w:eastAsia="en-CA"/>
              </w:rPr>
            </w:pPr>
            <w:r w:rsidRPr="003C7266">
              <w:rPr>
                <w:rFonts w:ascii="Calibri" w:eastAsia="Times New Roman" w:hAnsi="Calibri" w:cs="Calibri"/>
                <w:color w:val="000000"/>
                <w:lang w:eastAsia="en-CA"/>
              </w:rPr>
              <w:t> </w:t>
            </w:r>
          </w:p>
        </w:tc>
        <w:tc>
          <w:tcPr>
            <w:tcW w:w="5622" w:type="dxa"/>
            <w:tcBorders>
              <w:top w:val="nil"/>
              <w:left w:val="single" w:sz="4" w:space="0" w:color="auto"/>
              <w:bottom w:val="single" w:sz="4" w:space="0" w:color="auto"/>
              <w:right w:val="single" w:sz="4" w:space="0" w:color="auto"/>
            </w:tcBorders>
            <w:shd w:val="clear" w:color="000000" w:fill="FFFFFF"/>
            <w:noWrap/>
            <w:vAlign w:val="center"/>
            <w:hideMark/>
          </w:tcPr>
          <w:p w14:paraId="7DCF881E" w14:textId="77777777" w:rsidR="003C7266" w:rsidRPr="003C7266" w:rsidRDefault="003C7266" w:rsidP="003C7266">
            <w:pPr>
              <w:spacing w:after="0" w:line="240" w:lineRule="auto"/>
              <w:jc w:val="center"/>
              <w:rPr>
                <w:rFonts w:ascii="Calibri" w:eastAsia="Times New Roman" w:hAnsi="Calibri" w:cs="Calibri"/>
                <w:color w:val="000000"/>
                <w:lang w:eastAsia="en-CA"/>
              </w:rPr>
            </w:pPr>
            <w:r w:rsidRPr="003C7266">
              <w:rPr>
                <w:rFonts w:ascii="Calibri" w:eastAsia="Times New Roman" w:hAnsi="Calibri" w:cs="Calibri"/>
                <w:color w:val="000000"/>
                <w:lang w:eastAsia="en-CA"/>
              </w:rPr>
              <w:t>Hemoglobin (g/dl)</w:t>
            </w:r>
          </w:p>
        </w:tc>
        <w:tc>
          <w:tcPr>
            <w:tcW w:w="1551" w:type="dxa"/>
            <w:tcBorders>
              <w:top w:val="nil"/>
              <w:left w:val="nil"/>
              <w:bottom w:val="single" w:sz="4" w:space="0" w:color="auto"/>
              <w:right w:val="single" w:sz="4" w:space="0" w:color="auto"/>
            </w:tcBorders>
            <w:shd w:val="clear" w:color="000000" w:fill="FFFFFF"/>
            <w:noWrap/>
            <w:vAlign w:val="center"/>
            <w:hideMark/>
          </w:tcPr>
          <w:p w14:paraId="1DA5DC8A" w14:textId="77777777" w:rsidR="003C7266" w:rsidRPr="003C7266" w:rsidRDefault="003C7266" w:rsidP="003C7266">
            <w:pPr>
              <w:spacing w:after="0" w:line="240" w:lineRule="auto"/>
              <w:jc w:val="center"/>
              <w:rPr>
                <w:rFonts w:ascii="Calibri" w:eastAsia="Times New Roman" w:hAnsi="Calibri" w:cs="Calibri"/>
                <w:color w:val="000000"/>
                <w:lang w:eastAsia="en-CA"/>
              </w:rPr>
            </w:pPr>
            <w:r w:rsidRPr="003C7266">
              <w:rPr>
                <w:rFonts w:ascii="Calibri" w:eastAsia="Times New Roman" w:hAnsi="Calibri" w:cs="Calibri"/>
                <w:color w:val="000000"/>
                <w:lang w:eastAsia="en-CA"/>
              </w:rPr>
              <w:t>Hb</w:t>
            </w:r>
          </w:p>
        </w:tc>
        <w:tc>
          <w:tcPr>
            <w:tcW w:w="3097" w:type="dxa"/>
            <w:tcBorders>
              <w:top w:val="nil"/>
              <w:left w:val="nil"/>
              <w:bottom w:val="single" w:sz="4" w:space="0" w:color="auto"/>
              <w:right w:val="single" w:sz="4" w:space="0" w:color="auto"/>
            </w:tcBorders>
            <w:shd w:val="clear" w:color="000000" w:fill="FFFFFF"/>
            <w:noWrap/>
            <w:vAlign w:val="center"/>
            <w:hideMark/>
          </w:tcPr>
          <w:p w14:paraId="7F0A5480" w14:textId="77777777" w:rsidR="003C7266" w:rsidRPr="003C7266" w:rsidRDefault="003C7266" w:rsidP="003C7266">
            <w:pPr>
              <w:spacing w:after="0" w:line="240" w:lineRule="auto"/>
              <w:jc w:val="center"/>
              <w:rPr>
                <w:rFonts w:ascii="Calibri" w:eastAsia="Times New Roman" w:hAnsi="Calibri" w:cs="Calibri"/>
                <w:color w:val="000000"/>
                <w:lang w:eastAsia="en-CA"/>
              </w:rPr>
            </w:pPr>
            <w:r w:rsidRPr="003C7266">
              <w:rPr>
                <w:rFonts w:ascii="Calibri" w:eastAsia="Times New Roman" w:hAnsi="Calibri" w:cs="Calibri"/>
                <w:color w:val="000000"/>
                <w:lang w:eastAsia="en-CA"/>
              </w:rPr>
              <w:t>8.9 - 17.6</w:t>
            </w:r>
          </w:p>
        </w:tc>
        <w:tc>
          <w:tcPr>
            <w:tcW w:w="265" w:type="dxa"/>
            <w:tcBorders>
              <w:top w:val="nil"/>
              <w:left w:val="nil"/>
              <w:bottom w:val="nil"/>
              <w:right w:val="nil"/>
            </w:tcBorders>
            <w:shd w:val="clear" w:color="000000" w:fill="FFFFFF"/>
            <w:noWrap/>
            <w:vAlign w:val="bottom"/>
            <w:hideMark/>
          </w:tcPr>
          <w:p w14:paraId="4A589F72" w14:textId="77777777" w:rsidR="003C7266" w:rsidRPr="003C7266" w:rsidRDefault="003C7266" w:rsidP="003C7266">
            <w:pPr>
              <w:spacing w:after="0" w:line="240" w:lineRule="auto"/>
              <w:rPr>
                <w:rFonts w:ascii="Calibri" w:eastAsia="Times New Roman" w:hAnsi="Calibri" w:cs="Calibri"/>
                <w:color w:val="000000"/>
                <w:lang w:eastAsia="en-CA"/>
              </w:rPr>
            </w:pPr>
            <w:r w:rsidRPr="003C7266">
              <w:rPr>
                <w:rFonts w:ascii="Calibri" w:eastAsia="Times New Roman" w:hAnsi="Calibri" w:cs="Calibri"/>
                <w:color w:val="000000"/>
                <w:lang w:eastAsia="en-CA"/>
              </w:rPr>
              <w:t> </w:t>
            </w:r>
          </w:p>
        </w:tc>
      </w:tr>
      <w:tr w:rsidR="003C7266" w:rsidRPr="003C7266" w14:paraId="1BCC291E" w14:textId="77777777" w:rsidTr="00B50DB1">
        <w:trPr>
          <w:trHeight w:val="290"/>
        </w:trPr>
        <w:tc>
          <w:tcPr>
            <w:tcW w:w="265" w:type="dxa"/>
            <w:tcBorders>
              <w:top w:val="nil"/>
              <w:left w:val="nil"/>
              <w:bottom w:val="nil"/>
              <w:right w:val="nil"/>
            </w:tcBorders>
            <w:shd w:val="clear" w:color="000000" w:fill="FFFFFF"/>
            <w:noWrap/>
            <w:vAlign w:val="bottom"/>
            <w:hideMark/>
          </w:tcPr>
          <w:p w14:paraId="5509320B" w14:textId="77777777" w:rsidR="003C7266" w:rsidRPr="003C7266" w:rsidRDefault="003C7266" w:rsidP="003C7266">
            <w:pPr>
              <w:spacing w:after="0" w:line="240" w:lineRule="auto"/>
              <w:rPr>
                <w:rFonts w:ascii="Calibri" w:eastAsia="Times New Roman" w:hAnsi="Calibri" w:cs="Calibri"/>
                <w:color w:val="000000"/>
                <w:lang w:eastAsia="en-CA"/>
              </w:rPr>
            </w:pPr>
            <w:r w:rsidRPr="003C7266">
              <w:rPr>
                <w:rFonts w:ascii="Calibri" w:eastAsia="Times New Roman" w:hAnsi="Calibri" w:cs="Calibri"/>
                <w:color w:val="000000"/>
                <w:lang w:eastAsia="en-CA"/>
              </w:rPr>
              <w:t> </w:t>
            </w:r>
          </w:p>
        </w:tc>
        <w:tc>
          <w:tcPr>
            <w:tcW w:w="5622" w:type="dxa"/>
            <w:tcBorders>
              <w:top w:val="nil"/>
              <w:left w:val="single" w:sz="4" w:space="0" w:color="auto"/>
              <w:bottom w:val="single" w:sz="4" w:space="0" w:color="auto"/>
              <w:right w:val="single" w:sz="4" w:space="0" w:color="auto"/>
            </w:tcBorders>
            <w:shd w:val="clear" w:color="000000" w:fill="FFFFFF"/>
            <w:noWrap/>
            <w:vAlign w:val="center"/>
            <w:hideMark/>
          </w:tcPr>
          <w:p w14:paraId="5CD1A8C9" w14:textId="77777777" w:rsidR="003C7266" w:rsidRPr="003C7266" w:rsidRDefault="003C7266" w:rsidP="003C7266">
            <w:pPr>
              <w:spacing w:after="0" w:line="240" w:lineRule="auto"/>
              <w:jc w:val="center"/>
              <w:rPr>
                <w:rFonts w:ascii="Calibri" w:eastAsia="Times New Roman" w:hAnsi="Calibri" w:cs="Calibri"/>
                <w:color w:val="000000"/>
                <w:lang w:eastAsia="en-CA"/>
              </w:rPr>
            </w:pPr>
            <w:r w:rsidRPr="003C7266">
              <w:rPr>
                <w:rFonts w:ascii="Calibri" w:eastAsia="Times New Roman" w:hAnsi="Calibri" w:cs="Calibri"/>
                <w:color w:val="000000"/>
                <w:lang w:eastAsia="en-CA"/>
              </w:rPr>
              <w:t>Potassium (</w:t>
            </w:r>
            <w:proofErr w:type="spellStart"/>
            <w:r w:rsidRPr="003C7266">
              <w:rPr>
                <w:rFonts w:ascii="Calibri" w:eastAsia="Times New Roman" w:hAnsi="Calibri" w:cs="Calibri"/>
                <w:color w:val="000000"/>
                <w:lang w:eastAsia="en-CA"/>
              </w:rPr>
              <w:t>mEq</w:t>
            </w:r>
            <w:proofErr w:type="spellEnd"/>
            <w:r w:rsidRPr="003C7266">
              <w:rPr>
                <w:rFonts w:ascii="Calibri" w:eastAsia="Times New Roman" w:hAnsi="Calibri" w:cs="Calibri"/>
                <w:color w:val="000000"/>
                <w:lang w:eastAsia="en-CA"/>
              </w:rPr>
              <w:t>/lit)</w:t>
            </w:r>
          </w:p>
        </w:tc>
        <w:tc>
          <w:tcPr>
            <w:tcW w:w="1551" w:type="dxa"/>
            <w:tcBorders>
              <w:top w:val="nil"/>
              <w:left w:val="nil"/>
              <w:bottom w:val="single" w:sz="4" w:space="0" w:color="auto"/>
              <w:right w:val="single" w:sz="4" w:space="0" w:color="auto"/>
            </w:tcBorders>
            <w:shd w:val="clear" w:color="000000" w:fill="FFFFFF"/>
            <w:noWrap/>
            <w:vAlign w:val="center"/>
            <w:hideMark/>
          </w:tcPr>
          <w:p w14:paraId="72450A39" w14:textId="77777777" w:rsidR="003C7266" w:rsidRPr="003C7266" w:rsidRDefault="003C7266" w:rsidP="003C7266">
            <w:pPr>
              <w:spacing w:after="0" w:line="240" w:lineRule="auto"/>
              <w:jc w:val="center"/>
              <w:rPr>
                <w:rFonts w:ascii="Calibri" w:eastAsia="Times New Roman" w:hAnsi="Calibri" w:cs="Calibri"/>
                <w:color w:val="000000"/>
                <w:lang w:eastAsia="en-CA"/>
              </w:rPr>
            </w:pPr>
            <w:r w:rsidRPr="003C7266">
              <w:rPr>
                <w:rFonts w:ascii="Calibri" w:eastAsia="Times New Roman" w:hAnsi="Calibri" w:cs="Calibri"/>
                <w:color w:val="000000"/>
                <w:lang w:eastAsia="en-CA"/>
              </w:rPr>
              <w:t>K</w:t>
            </w:r>
          </w:p>
        </w:tc>
        <w:tc>
          <w:tcPr>
            <w:tcW w:w="3097" w:type="dxa"/>
            <w:tcBorders>
              <w:top w:val="nil"/>
              <w:left w:val="nil"/>
              <w:bottom w:val="single" w:sz="4" w:space="0" w:color="auto"/>
              <w:right w:val="single" w:sz="4" w:space="0" w:color="auto"/>
            </w:tcBorders>
            <w:shd w:val="clear" w:color="000000" w:fill="FFFFFF"/>
            <w:noWrap/>
            <w:vAlign w:val="center"/>
            <w:hideMark/>
          </w:tcPr>
          <w:p w14:paraId="5DA6196D" w14:textId="77777777" w:rsidR="003C7266" w:rsidRPr="003C7266" w:rsidRDefault="003C7266" w:rsidP="003C7266">
            <w:pPr>
              <w:spacing w:after="0" w:line="240" w:lineRule="auto"/>
              <w:jc w:val="center"/>
              <w:rPr>
                <w:rFonts w:ascii="Calibri" w:eastAsia="Times New Roman" w:hAnsi="Calibri" w:cs="Calibri"/>
                <w:color w:val="000000"/>
                <w:lang w:eastAsia="en-CA"/>
              </w:rPr>
            </w:pPr>
            <w:r w:rsidRPr="003C7266">
              <w:rPr>
                <w:rFonts w:ascii="Calibri" w:eastAsia="Times New Roman" w:hAnsi="Calibri" w:cs="Calibri"/>
                <w:color w:val="000000"/>
                <w:lang w:eastAsia="en-CA"/>
              </w:rPr>
              <w:t>3.0 - 6.6</w:t>
            </w:r>
          </w:p>
        </w:tc>
        <w:tc>
          <w:tcPr>
            <w:tcW w:w="265" w:type="dxa"/>
            <w:tcBorders>
              <w:top w:val="nil"/>
              <w:left w:val="nil"/>
              <w:bottom w:val="nil"/>
              <w:right w:val="nil"/>
            </w:tcBorders>
            <w:shd w:val="clear" w:color="000000" w:fill="FFFFFF"/>
            <w:noWrap/>
            <w:vAlign w:val="bottom"/>
            <w:hideMark/>
          </w:tcPr>
          <w:p w14:paraId="482A5A04" w14:textId="77777777" w:rsidR="003C7266" w:rsidRPr="003C7266" w:rsidRDefault="003C7266" w:rsidP="003C7266">
            <w:pPr>
              <w:spacing w:after="0" w:line="240" w:lineRule="auto"/>
              <w:rPr>
                <w:rFonts w:ascii="Calibri" w:eastAsia="Times New Roman" w:hAnsi="Calibri" w:cs="Calibri"/>
                <w:color w:val="000000"/>
                <w:lang w:eastAsia="en-CA"/>
              </w:rPr>
            </w:pPr>
            <w:r w:rsidRPr="003C7266">
              <w:rPr>
                <w:rFonts w:ascii="Calibri" w:eastAsia="Times New Roman" w:hAnsi="Calibri" w:cs="Calibri"/>
                <w:color w:val="000000"/>
                <w:lang w:eastAsia="en-CA"/>
              </w:rPr>
              <w:t> </w:t>
            </w:r>
          </w:p>
        </w:tc>
      </w:tr>
      <w:tr w:rsidR="003C7266" w:rsidRPr="003C7266" w14:paraId="2899E0E2" w14:textId="77777777" w:rsidTr="00B50DB1">
        <w:trPr>
          <w:trHeight w:val="290"/>
        </w:trPr>
        <w:tc>
          <w:tcPr>
            <w:tcW w:w="265" w:type="dxa"/>
            <w:tcBorders>
              <w:top w:val="nil"/>
              <w:left w:val="nil"/>
              <w:bottom w:val="nil"/>
              <w:right w:val="nil"/>
            </w:tcBorders>
            <w:shd w:val="clear" w:color="000000" w:fill="FFFFFF"/>
            <w:noWrap/>
            <w:vAlign w:val="bottom"/>
            <w:hideMark/>
          </w:tcPr>
          <w:p w14:paraId="02521954" w14:textId="77777777" w:rsidR="003C7266" w:rsidRPr="003C7266" w:rsidRDefault="003C7266" w:rsidP="003C7266">
            <w:pPr>
              <w:spacing w:after="0" w:line="240" w:lineRule="auto"/>
              <w:rPr>
                <w:rFonts w:ascii="Calibri" w:eastAsia="Times New Roman" w:hAnsi="Calibri" w:cs="Calibri"/>
                <w:color w:val="000000"/>
                <w:lang w:eastAsia="en-CA"/>
              </w:rPr>
            </w:pPr>
            <w:r w:rsidRPr="003C7266">
              <w:rPr>
                <w:rFonts w:ascii="Calibri" w:eastAsia="Times New Roman" w:hAnsi="Calibri" w:cs="Calibri"/>
                <w:color w:val="000000"/>
                <w:lang w:eastAsia="en-CA"/>
              </w:rPr>
              <w:t> </w:t>
            </w:r>
          </w:p>
        </w:tc>
        <w:tc>
          <w:tcPr>
            <w:tcW w:w="5622" w:type="dxa"/>
            <w:tcBorders>
              <w:top w:val="nil"/>
              <w:left w:val="single" w:sz="4" w:space="0" w:color="auto"/>
              <w:bottom w:val="single" w:sz="4" w:space="0" w:color="auto"/>
              <w:right w:val="single" w:sz="4" w:space="0" w:color="auto"/>
            </w:tcBorders>
            <w:shd w:val="clear" w:color="000000" w:fill="FFFFFF"/>
            <w:noWrap/>
            <w:vAlign w:val="center"/>
            <w:hideMark/>
          </w:tcPr>
          <w:p w14:paraId="22A24C30" w14:textId="77777777" w:rsidR="003C7266" w:rsidRPr="003C7266" w:rsidRDefault="003C7266" w:rsidP="003C7266">
            <w:pPr>
              <w:spacing w:after="0" w:line="240" w:lineRule="auto"/>
              <w:jc w:val="center"/>
              <w:rPr>
                <w:rFonts w:ascii="Calibri" w:eastAsia="Times New Roman" w:hAnsi="Calibri" w:cs="Calibri"/>
                <w:color w:val="000000"/>
                <w:lang w:eastAsia="en-CA"/>
              </w:rPr>
            </w:pPr>
            <w:r w:rsidRPr="003C7266">
              <w:rPr>
                <w:rFonts w:ascii="Calibri" w:eastAsia="Times New Roman" w:hAnsi="Calibri" w:cs="Calibri"/>
                <w:color w:val="000000"/>
                <w:lang w:eastAsia="en-CA"/>
              </w:rPr>
              <w:t>Sodium (</w:t>
            </w:r>
            <w:proofErr w:type="spellStart"/>
            <w:r w:rsidRPr="003C7266">
              <w:rPr>
                <w:rFonts w:ascii="Calibri" w:eastAsia="Times New Roman" w:hAnsi="Calibri" w:cs="Calibri"/>
                <w:color w:val="000000"/>
                <w:lang w:eastAsia="en-CA"/>
              </w:rPr>
              <w:t>mEq</w:t>
            </w:r>
            <w:proofErr w:type="spellEnd"/>
            <w:r w:rsidRPr="003C7266">
              <w:rPr>
                <w:rFonts w:ascii="Calibri" w:eastAsia="Times New Roman" w:hAnsi="Calibri" w:cs="Calibri"/>
                <w:color w:val="000000"/>
                <w:lang w:eastAsia="en-CA"/>
              </w:rPr>
              <w:t>/lit)</w:t>
            </w:r>
          </w:p>
        </w:tc>
        <w:tc>
          <w:tcPr>
            <w:tcW w:w="1551" w:type="dxa"/>
            <w:tcBorders>
              <w:top w:val="nil"/>
              <w:left w:val="nil"/>
              <w:bottom w:val="single" w:sz="4" w:space="0" w:color="auto"/>
              <w:right w:val="single" w:sz="4" w:space="0" w:color="auto"/>
            </w:tcBorders>
            <w:shd w:val="clear" w:color="000000" w:fill="FFFFFF"/>
            <w:noWrap/>
            <w:vAlign w:val="center"/>
            <w:hideMark/>
          </w:tcPr>
          <w:p w14:paraId="47518869" w14:textId="77777777" w:rsidR="003C7266" w:rsidRPr="003C7266" w:rsidRDefault="003C7266" w:rsidP="003C7266">
            <w:pPr>
              <w:spacing w:after="0" w:line="240" w:lineRule="auto"/>
              <w:jc w:val="center"/>
              <w:rPr>
                <w:rFonts w:ascii="Calibri" w:eastAsia="Times New Roman" w:hAnsi="Calibri" w:cs="Calibri"/>
                <w:color w:val="000000"/>
                <w:lang w:eastAsia="en-CA"/>
              </w:rPr>
            </w:pPr>
            <w:r w:rsidRPr="003C7266">
              <w:rPr>
                <w:rFonts w:ascii="Calibri" w:eastAsia="Times New Roman" w:hAnsi="Calibri" w:cs="Calibri"/>
                <w:color w:val="000000"/>
                <w:lang w:eastAsia="en-CA"/>
              </w:rPr>
              <w:t>Na</w:t>
            </w:r>
          </w:p>
        </w:tc>
        <w:tc>
          <w:tcPr>
            <w:tcW w:w="3097" w:type="dxa"/>
            <w:tcBorders>
              <w:top w:val="nil"/>
              <w:left w:val="nil"/>
              <w:bottom w:val="single" w:sz="4" w:space="0" w:color="auto"/>
              <w:right w:val="single" w:sz="4" w:space="0" w:color="auto"/>
            </w:tcBorders>
            <w:shd w:val="clear" w:color="000000" w:fill="FFFFFF"/>
            <w:noWrap/>
            <w:vAlign w:val="center"/>
            <w:hideMark/>
          </w:tcPr>
          <w:p w14:paraId="1DEAECC1" w14:textId="77777777" w:rsidR="003C7266" w:rsidRPr="003C7266" w:rsidRDefault="003C7266" w:rsidP="003C7266">
            <w:pPr>
              <w:spacing w:after="0" w:line="240" w:lineRule="auto"/>
              <w:jc w:val="center"/>
              <w:rPr>
                <w:rFonts w:ascii="Calibri" w:eastAsia="Times New Roman" w:hAnsi="Calibri" w:cs="Calibri"/>
                <w:color w:val="000000"/>
                <w:lang w:eastAsia="en-CA"/>
              </w:rPr>
            </w:pPr>
            <w:r w:rsidRPr="003C7266">
              <w:rPr>
                <w:rFonts w:ascii="Calibri" w:eastAsia="Times New Roman" w:hAnsi="Calibri" w:cs="Calibri"/>
                <w:color w:val="000000"/>
                <w:lang w:eastAsia="en-CA"/>
              </w:rPr>
              <w:t>128 - 156</w:t>
            </w:r>
          </w:p>
        </w:tc>
        <w:tc>
          <w:tcPr>
            <w:tcW w:w="265" w:type="dxa"/>
            <w:tcBorders>
              <w:top w:val="nil"/>
              <w:left w:val="nil"/>
              <w:bottom w:val="nil"/>
              <w:right w:val="nil"/>
            </w:tcBorders>
            <w:shd w:val="clear" w:color="000000" w:fill="FFFFFF"/>
            <w:noWrap/>
            <w:vAlign w:val="bottom"/>
            <w:hideMark/>
          </w:tcPr>
          <w:p w14:paraId="58895BF6" w14:textId="77777777" w:rsidR="003C7266" w:rsidRPr="003C7266" w:rsidRDefault="003C7266" w:rsidP="003C7266">
            <w:pPr>
              <w:spacing w:after="0" w:line="240" w:lineRule="auto"/>
              <w:rPr>
                <w:rFonts w:ascii="Calibri" w:eastAsia="Times New Roman" w:hAnsi="Calibri" w:cs="Calibri"/>
                <w:color w:val="000000"/>
                <w:lang w:eastAsia="en-CA"/>
              </w:rPr>
            </w:pPr>
            <w:r w:rsidRPr="003C7266">
              <w:rPr>
                <w:rFonts w:ascii="Calibri" w:eastAsia="Times New Roman" w:hAnsi="Calibri" w:cs="Calibri"/>
                <w:color w:val="000000"/>
                <w:lang w:eastAsia="en-CA"/>
              </w:rPr>
              <w:t> </w:t>
            </w:r>
          </w:p>
        </w:tc>
      </w:tr>
      <w:tr w:rsidR="003C7266" w:rsidRPr="003C7266" w14:paraId="75B922B4" w14:textId="77777777" w:rsidTr="00B50DB1">
        <w:trPr>
          <w:trHeight w:val="580"/>
        </w:trPr>
        <w:tc>
          <w:tcPr>
            <w:tcW w:w="265" w:type="dxa"/>
            <w:tcBorders>
              <w:top w:val="nil"/>
              <w:left w:val="nil"/>
              <w:bottom w:val="nil"/>
              <w:right w:val="nil"/>
            </w:tcBorders>
            <w:shd w:val="clear" w:color="000000" w:fill="FFFFFF"/>
            <w:noWrap/>
            <w:vAlign w:val="bottom"/>
            <w:hideMark/>
          </w:tcPr>
          <w:p w14:paraId="325502E3" w14:textId="77777777" w:rsidR="003C7266" w:rsidRPr="003C7266" w:rsidRDefault="003C7266" w:rsidP="003C7266">
            <w:pPr>
              <w:spacing w:after="0" w:line="240" w:lineRule="auto"/>
              <w:rPr>
                <w:rFonts w:ascii="Calibri" w:eastAsia="Times New Roman" w:hAnsi="Calibri" w:cs="Calibri"/>
                <w:color w:val="000000"/>
                <w:lang w:eastAsia="en-CA"/>
              </w:rPr>
            </w:pPr>
            <w:r w:rsidRPr="003C7266">
              <w:rPr>
                <w:rFonts w:ascii="Calibri" w:eastAsia="Times New Roman" w:hAnsi="Calibri" w:cs="Calibri"/>
                <w:color w:val="000000"/>
                <w:lang w:eastAsia="en-CA"/>
              </w:rPr>
              <w:t> </w:t>
            </w:r>
          </w:p>
        </w:tc>
        <w:tc>
          <w:tcPr>
            <w:tcW w:w="5622" w:type="dxa"/>
            <w:tcBorders>
              <w:top w:val="nil"/>
              <w:left w:val="single" w:sz="4" w:space="0" w:color="auto"/>
              <w:bottom w:val="single" w:sz="4" w:space="0" w:color="auto"/>
              <w:right w:val="single" w:sz="4" w:space="0" w:color="auto"/>
            </w:tcBorders>
            <w:shd w:val="clear" w:color="000000" w:fill="FFFFFF"/>
            <w:noWrap/>
            <w:vAlign w:val="center"/>
            <w:hideMark/>
          </w:tcPr>
          <w:p w14:paraId="025C8E91" w14:textId="77777777" w:rsidR="003C7266" w:rsidRPr="003C7266" w:rsidRDefault="003C7266" w:rsidP="003C7266">
            <w:pPr>
              <w:spacing w:after="0" w:line="240" w:lineRule="auto"/>
              <w:jc w:val="center"/>
              <w:rPr>
                <w:rFonts w:ascii="Calibri" w:eastAsia="Times New Roman" w:hAnsi="Calibri" w:cs="Calibri"/>
                <w:color w:val="000000"/>
                <w:lang w:eastAsia="en-CA"/>
              </w:rPr>
            </w:pPr>
            <w:r w:rsidRPr="003C7266">
              <w:rPr>
                <w:rFonts w:ascii="Calibri" w:eastAsia="Times New Roman" w:hAnsi="Calibri" w:cs="Calibri"/>
                <w:color w:val="000000"/>
                <w:lang w:eastAsia="en-CA"/>
              </w:rPr>
              <w:t>White Blood Cell (cells/ml)</w:t>
            </w:r>
          </w:p>
        </w:tc>
        <w:tc>
          <w:tcPr>
            <w:tcW w:w="1551" w:type="dxa"/>
            <w:tcBorders>
              <w:top w:val="nil"/>
              <w:left w:val="nil"/>
              <w:bottom w:val="single" w:sz="4" w:space="0" w:color="auto"/>
              <w:right w:val="single" w:sz="4" w:space="0" w:color="auto"/>
            </w:tcBorders>
            <w:shd w:val="clear" w:color="000000" w:fill="FFFFFF"/>
            <w:noWrap/>
            <w:vAlign w:val="center"/>
            <w:hideMark/>
          </w:tcPr>
          <w:p w14:paraId="33D60AD2" w14:textId="77777777" w:rsidR="003C7266" w:rsidRPr="003C7266" w:rsidRDefault="003C7266" w:rsidP="003C7266">
            <w:pPr>
              <w:spacing w:after="0" w:line="240" w:lineRule="auto"/>
              <w:jc w:val="center"/>
              <w:rPr>
                <w:rFonts w:ascii="Calibri" w:eastAsia="Times New Roman" w:hAnsi="Calibri" w:cs="Calibri"/>
                <w:color w:val="000000"/>
                <w:lang w:eastAsia="en-CA"/>
              </w:rPr>
            </w:pPr>
            <w:r w:rsidRPr="003C7266">
              <w:rPr>
                <w:rFonts w:ascii="Calibri" w:eastAsia="Times New Roman" w:hAnsi="Calibri" w:cs="Calibri"/>
                <w:color w:val="000000"/>
                <w:lang w:eastAsia="en-CA"/>
              </w:rPr>
              <w:t>WBC</w:t>
            </w:r>
          </w:p>
        </w:tc>
        <w:tc>
          <w:tcPr>
            <w:tcW w:w="3097" w:type="dxa"/>
            <w:tcBorders>
              <w:top w:val="nil"/>
              <w:left w:val="nil"/>
              <w:bottom w:val="single" w:sz="4" w:space="0" w:color="auto"/>
              <w:right w:val="single" w:sz="4" w:space="0" w:color="auto"/>
            </w:tcBorders>
            <w:shd w:val="clear" w:color="000000" w:fill="FFFFFF"/>
            <w:noWrap/>
            <w:vAlign w:val="center"/>
            <w:hideMark/>
          </w:tcPr>
          <w:p w14:paraId="3569F255" w14:textId="77777777" w:rsidR="003C7266" w:rsidRPr="003C7266" w:rsidRDefault="003C7266" w:rsidP="003C7266">
            <w:pPr>
              <w:spacing w:after="0" w:line="240" w:lineRule="auto"/>
              <w:jc w:val="center"/>
              <w:rPr>
                <w:rFonts w:ascii="Calibri" w:eastAsia="Times New Roman" w:hAnsi="Calibri" w:cs="Calibri"/>
                <w:color w:val="000000"/>
                <w:lang w:eastAsia="en-CA"/>
              </w:rPr>
            </w:pPr>
            <w:r w:rsidRPr="003C7266">
              <w:rPr>
                <w:rFonts w:ascii="Calibri" w:eastAsia="Times New Roman" w:hAnsi="Calibri" w:cs="Calibri"/>
                <w:color w:val="000000"/>
                <w:lang w:eastAsia="en-CA"/>
              </w:rPr>
              <w:t>3700 - 18000</w:t>
            </w:r>
          </w:p>
        </w:tc>
        <w:tc>
          <w:tcPr>
            <w:tcW w:w="265" w:type="dxa"/>
            <w:tcBorders>
              <w:top w:val="nil"/>
              <w:left w:val="nil"/>
              <w:bottom w:val="nil"/>
              <w:right w:val="nil"/>
            </w:tcBorders>
            <w:shd w:val="clear" w:color="000000" w:fill="FFFFFF"/>
            <w:noWrap/>
            <w:vAlign w:val="bottom"/>
            <w:hideMark/>
          </w:tcPr>
          <w:p w14:paraId="3C8281C4" w14:textId="77777777" w:rsidR="003C7266" w:rsidRPr="003C7266" w:rsidRDefault="003C7266" w:rsidP="003C7266">
            <w:pPr>
              <w:spacing w:after="0" w:line="240" w:lineRule="auto"/>
              <w:rPr>
                <w:rFonts w:ascii="Calibri" w:eastAsia="Times New Roman" w:hAnsi="Calibri" w:cs="Calibri"/>
                <w:color w:val="000000"/>
                <w:lang w:eastAsia="en-CA"/>
              </w:rPr>
            </w:pPr>
            <w:r w:rsidRPr="003C7266">
              <w:rPr>
                <w:rFonts w:ascii="Calibri" w:eastAsia="Times New Roman" w:hAnsi="Calibri" w:cs="Calibri"/>
                <w:color w:val="000000"/>
                <w:lang w:eastAsia="en-CA"/>
              </w:rPr>
              <w:t> </w:t>
            </w:r>
          </w:p>
        </w:tc>
      </w:tr>
      <w:tr w:rsidR="003C7266" w:rsidRPr="003C7266" w14:paraId="0BD9D0CC" w14:textId="77777777" w:rsidTr="00B50DB1">
        <w:trPr>
          <w:trHeight w:val="290"/>
        </w:trPr>
        <w:tc>
          <w:tcPr>
            <w:tcW w:w="265" w:type="dxa"/>
            <w:tcBorders>
              <w:top w:val="nil"/>
              <w:left w:val="nil"/>
              <w:bottom w:val="nil"/>
              <w:right w:val="nil"/>
            </w:tcBorders>
            <w:shd w:val="clear" w:color="000000" w:fill="FFFFFF"/>
            <w:noWrap/>
            <w:vAlign w:val="bottom"/>
            <w:hideMark/>
          </w:tcPr>
          <w:p w14:paraId="5A753FD0" w14:textId="77777777" w:rsidR="003C7266" w:rsidRPr="003C7266" w:rsidRDefault="003C7266" w:rsidP="003C7266">
            <w:pPr>
              <w:spacing w:after="0" w:line="240" w:lineRule="auto"/>
              <w:rPr>
                <w:rFonts w:ascii="Calibri" w:eastAsia="Times New Roman" w:hAnsi="Calibri" w:cs="Calibri"/>
                <w:color w:val="000000"/>
                <w:lang w:eastAsia="en-CA"/>
              </w:rPr>
            </w:pPr>
            <w:r w:rsidRPr="003C7266">
              <w:rPr>
                <w:rFonts w:ascii="Calibri" w:eastAsia="Times New Roman" w:hAnsi="Calibri" w:cs="Calibri"/>
                <w:color w:val="000000"/>
                <w:lang w:eastAsia="en-CA"/>
              </w:rPr>
              <w:t> </w:t>
            </w:r>
          </w:p>
        </w:tc>
        <w:tc>
          <w:tcPr>
            <w:tcW w:w="5622" w:type="dxa"/>
            <w:tcBorders>
              <w:top w:val="nil"/>
              <w:left w:val="single" w:sz="4" w:space="0" w:color="auto"/>
              <w:bottom w:val="single" w:sz="4" w:space="0" w:color="auto"/>
              <w:right w:val="single" w:sz="4" w:space="0" w:color="auto"/>
            </w:tcBorders>
            <w:shd w:val="clear" w:color="000000" w:fill="FFFFFF"/>
            <w:noWrap/>
            <w:vAlign w:val="center"/>
            <w:hideMark/>
          </w:tcPr>
          <w:p w14:paraId="5F1DE21B" w14:textId="6181A986" w:rsidR="003C7266" w:rsidRPr="003C7266" w:rsidRDefault="003C7266" w:rsidP="003C7266">
            <w:pPr>
              <w:spacing w:after="0" w:line="240" w:lineRule="auto"/>
              <w:jc w:val="center"/>
              <w:rPr>
                <w:rFonts w:ascii="Calibri" w:eastAsia="Times New Roman" w:hAnsi="Calibri" w:cs="Calibri"/>
                <w:color w:val="000000"/>
                <w:lang w:eastAsia="en-CA"/>
              </w:rPr>
            </w:pPr>
            <w:r w:rsidRPr="003C7266">
              <w:rPr>
                <w:rFonts w:ascii="Calibri" w:eastAsia="Times New Roman" w:hAnsi="Calibri" w:cs="Calibri"/>
                <w:color w:val="000000"/>
                <w:lang w:eastAsia="en-CA"/>
              </w:rPr>
              <w:t>Lymphocyte (%)</w:t>
            </w:r>
            <w:r w:rsidR="00892AB6" w:rsidRPr="00892AB6">
              <w:rPr>
                <w:rFonts w:ascii="Calibri" w:eastAsia="Times New Roman" w:hAnsi="Calibri" w:cs="Calibri"/>
                <w:color w:val="000000"/>
                <w:vertAlign w:val="superscript"/>
                <w:lang w:eastAsia="en-CA"/>
              </w:rPr>
              <w:t>21</w:t>
            </w:r>
          </w:p>
        </w:tc>
        <w:tc>
          <w:tcPr>
            <w:tcW w:w="1551" w:type="dxa"/>
            <w:tcBorders>
              <w:top w:val="nil"/>
              <w:left w:val="nil"/>
              <w:bottom w:val="single" w:sz="4" w:space="0" w:color="auto"/>
              <w:right w:val="single" w:sz="4" w:space="0" w:color="auto"/>
            </w:tcBorders>
            <w:shd w:val="clear" w:color="000000" w:fill="FFFFFF"/>
            <w:noWrap/>
            <w:vAlign w:val="center"/>
            <w:hideMark/>
          </w:tcPr>
          <w:p w14:paraId="187813F5" w14:textId="77777777" w:rsidR="003C7266" w:rsidRPr="003C7266" w:rsidRDefault="003C7266" w:rsidP="003C7266">
            <w:pPr>
              <w:spacing w:after="0" w:line="240" w:lineRule="auto"/>
              <w:jc w:val="center"/>
              <w:rPr>
                <w:rFonts w:ascii="Calibri" w:eastAsia="Times New Roman" w:hAnsi="Calibri" w:cs="Calibri"/>
                <w:color w:val="000000"/>
                <w:lang w:eastAsia="en-CA"/>
              </w:rPr>
            </w:pPr>
            <w:r w:rsidRPr="003C7266">
              <w:rPr>
                <w:rFonts w:ascii="Calibri" w:eastAsia="Times New Roman" w:hAnsi="Calibri" w:cs="Calibri"/>
                <w:color w:val="000000"/>
                <w:lang w:eastAsia="en-CA"/>
              </w:rPr>
              <w:t>Lymph</w:t>
            </w:r>
          </w:p>
        </w:tc>
        <w:tc>
          <w:tcPr>
            <w:tcW w:w="3097" w:type="dxa"/>
            <w:tcBorders>
              <w:top w:val="nil"/>
              <w:left w:val="nil"/>
              <w:bottom w:val="single" w:sz="4" w:space="0" w:color="auto"/>
              <w:right w:val="single" w:sz="4" w:space="0" w:color="auto"/>
            </w:tcBorders>
            <w:shd w:val="clear" w:color="000000" w:fill="FFFFFF"/>
            <w:noWrap/>
            <w:vAlign w:val="center"/>
            <w:hideMark/>
          </w:tcPr>
          <w:p w14:paraId="51A251EE" w14:textId="77777777" w:rsidR="003C7266" w:rsidRPr="003C7266" w:rsidRDefault="003C7266" w:rsidP="003C7266">
            <w:pPr>
              <w:spacing w:after="0" w:line="240" w:lineRule="auto"/>
              <w:jc w:val="center"/>
              <w:rPr>
                <w:rFonts w:ascii="Calibri" w:eastAsia="Times New Roman" w:hAnsi="Calibri" w:cs="Calibri"/>
                <w:color w:val="000000"/>
                <w:lang w:eastAsia="en-CA"/>
              </w:rPr>
            </w:pPr>
            <w:r w:rsidRPr="003C7266">
              <w:rPr>
                <w:rFonts w:ascii="Calibri" w:eastAsia="Times New Roman" w:hAnsi="Calibri" w:cs="Calibri"/>
                <w:color w:val="000000"/>
                <w:lang w:eastAsia="en-CA"/>
              </w:rPr>
              <w:t>7 to 60</w:t>
            </w:r>
          </w:p>
        </w:tc>
        <w:tc>
          <w:tcPr>
            <w:tcW w:w="265" w:type="dxa"/>
            <w:tcBorders>
              <w:top w:val="nil"/>
              <w:left w:val="nil"/>
              <w:bottom w:val="nil"/>
              <w:right w:val="nil"/>
            </w:tcBorders>
            <w:shd w:val="clear" w:color="000000" w:fill="FFFFFF"/>
            <w:noWrap/>
            <w:vAlign w:val="bottom"/>
            <w:hideMark/>
          </w:tcPr>
          <w:p w14:paraId="5B2DEC94" w14:textId="77777777" w:rsidR="003C7266" w:rsidRPr="003C7266" w:rsidRDefault="003C7266" w:rsidP="003C7266">
            <w:pPr>
              <w:spacing w:after="0" w:line="240" w:lineRule="auto"/>
              <w:rPr>
                <w:rFonts w:ascii="Calibri" w:eastAsia="Times New Roman" w:hAnsi="Calibri" w:cs="Calibri"/>
                <w:color w:val="000000"/>
                <w:lang w:eastAsia="en-CA"/>
              </w:rPr>
            </w:pPr>
            <w:r w:rsidRPr="003C7266">
              <w:rPr>
                <w:rFonts w:ascii="Calibri" w:eastAsia="Times New Roman" w:hAnsi="Calibri" w:cs="Calibri"/>
                <w:color w:val="000000"/>
                <w:lang w:eastAsia="en-CA"/>
              </w:rPr>
              <w:t> </w:t>
            </w:r>
          </w:p>
        </w:tc>
      </w:tr>
      <w:tr w:rsidR="003C7266" w:rsidRPr="003C7266" w14:paraId="04D30D71" w14:textId="77777777" w:rsidTr="00B50DB1">
        <w:trPr>
          <w:trHeight w:val="290"/>
        </w:trPr>
        <w:tc>
          <w:tcPr>
            <w:tcW w:w="265" w:type="dxa"/>
            <w:tcBorders>
              <w:top w:val="nil"/>
              <w:left w:val="nil"/>
              <w:bottom w:val="nil"/>
              <w:right w:val="nil"/>
            </w:tcBorders>
            <w:shd w:val="clear" w:color="000000" w:fill="FFFFFF"/>
            <w:noWrap/>
            <w:vAlign w:val="bottom"/>
            <w:hideMark/>
          </w:tcPr>
          <w:p w14:paraId="3E2BCC38" w14:textId="77777777" w:rsidR="003C7266" w:rsidRPr="003C7266" w:rsidRDefault="003C7266" w:rsidP="003C7266">
            <w:pPr>
              <w:spacing w:after="0" w:line="240" w:lineRule="auto"/>
              <w:rPr>
                <w:rFonts w:ascii="Calibri" w:eastAsia="Times New Roman" w:hAnsi="Calibri" w:cs="Calibri"/>
                <w:color w:val="000000"/>
                <w:lang w:eastAsia="en-CA"/>
              </w:rPr>
            </w:pPr>
            <w:r w:rsidRPr="003C7266">
              <w:rPr>
                <w:rFonts w:ascii="Calibri" w:eastAsia="Times New Roman" w:hAnsi="Calibri" w:cs="Calibri"/>
                <w:color w:val="000000"/>
                <w:lang w:eastAsia="en-CA"/>
              </w:rPr>
              <w:t> </w:t>
            </w:r>
          </w:p>
        </w:tc>
        <w:tc>
          <w:tcPr>
            <w:tcW w:w="5622" w:type="dxa"/>
            <w:tcBorders>
              <w:top w:val="nil"/>
              <w:left w:val="single" w:sz="4" w:space="0" w:color="auto"/>
              <w:bottom w:val="single" w:sz="4" w:space="0" w:color="auto"/>
              <w:right w:val="single" w:sz="4" w:space="0" w:color="auto"/>
            </w:tcBorders>
            <w:shd w:val="clear" w:color="000000" w:fill="FFFFFF"/>
            <w:noWrap/>
            <w:vAlign w:val="center"/>
            <w:hideMark/>
          </w:tcPr>
          <w:p w14:paraId="31465D55" w14:textId="3C95BD9B" w:rsidR="003C7266" w:rsidRPr="003C7266" w:rsidRDefault="003C7266" w:rsidP="003C7266">
            <w:pPr>
              <w:spacing w:after="0" w:line="240" w:lineRule="auto"/>
              <w:jc w:val="center"/>
              <w:rPr>
                <w:rFonts w:ascii="Calibri" w:eastAsia="Times New Roman" w:hAnsi="Calibri" w:cs="Calibri"/>
                <w:color w:val="000000"/>
                <w:lang w:eastAsia="en-CA"/>
              </w:rPr>
            </w:pPr>
            <w:r w:rsidRPr="003C7266">
              <w:rPr>
                <w:rFonts w:ascii="Calibri" w:eastAsia="Times New Roman" w:hAnsi="Calibri" w:cs="Calibri"/>
                <w:color w:val="000000"/>
                <w:lang w:eastAsia="en-CA"/>
              </w:rPr>
              <w:t>Neutrophil (%)</w:t>
            </w:r>
            <w:r w:rsidR="00892AB6" w:rsidRPr="00892AB6">
              <w:rPr>
                <w:rFonts w:ascii="Calibri" w:eastAsia="Times New Roman" w:hAnsi="Calibri" w:cs="Calibri"/>
                <w:color w:val="000000"/>
                <w:vertAlign w:val="superscript"/>
                <w:lang w:eastAsia="en-CA"/>
              </w:rPr>
              <w:t>22</w:t>
            </w:r>
          </w:p>
        </w:tc>
        <w:tc>
          <w:tcPr>
            <w:tcW w:w="1551" w:type="dxa"/>
            <w:tcBorders>
              <w:top w:val="nil"/>
              <w:left w:val="nil"/>
              <w:bottom w:val="single" w:sz="4" w:space="0" w:color="auto"/>
              <w:right w:val="single" w:sz="4" w:space="0" w:color="auto"/>
            </w:tcBorders>
            <w:shd w:val="clear" w:color="000000" w:fill="FFFFFF"/>
            <w:noWrap/>
            <w:vAlign w:val="center"/>
            <w:hideMark/>
          </w:tcPr>
          <w:p w14:paraId="73774950" w14:textId="77777777" w:rsidR="003C7266" w:rsidRPr="003C7266" w:rsidRDefault="003C7266" w:rsidP="003C7266">
            <w:pPr>
              <w:spacing w:after="0" w:line="240" w:lineRule="auto"/>
              <w:jc w:val="center"/>
              <w:rPr>
                <w:rFonts w:ascii="Calibri" w:eastAsia="Times New Roman" w:hAnsi="Calibri" w:cs="Calibri"/>
                <w:color w:val="000000"/>
                <w:lang w:eastAsia="en-CA"/>
              </w:rPr>
            </w:pPr>
            <w:proofErr w:type="spellStart"/>
            <w:r w:rsidRPr="003C7266">
              <w:rPr>
                <w:rFonts w:ascii="Calibri" w:eastAsia="Times New Roman" w:hAnsi="Calibri" w:cs="Calibri"/>
                <w:color w:val="000000"/>
                <w:lang w:eastAsia="en-CA"/>
              </w:rPr>
              <w:t>Neut</w:t>
            </w:r>
            <w:proofErr w:type="spellEnd"/>
          </w:p>
        </w:tc>
        <w:tc>
          <w:tcPr>
            <w:tcW w:w="3097" w:type="dxa"/>
            <w:tcBorders>
              <w:top w:val="nil"/>
              <w:left w:val="nil"/>
              <w:bottom w:val="single" w:sz="4" w:space="0" w:color="auto"/>
              <w:right w:val="single" w:sz="4" w:space="0" w:color="auto"/>
            </w:tcBorders>
            <w:shd w:val="clear" w:color="000000" w:fill="FFFFFF"/>
            <w:noWrap/>
            <w:vAlign w:val="center"/>
            <w:hideMark/>
          </w:tcPr>
          <w:p w14:paraId="42446E2F" w14:textId="77777777" w:rsidR="003C7266" w:rsidRPr="003C7266" w:rsidRDefault="003C7266" w:rsidP="003C7266">
            <w:pPr>
              <w:spacing w:after="0" w:line="240" w:lineRule="auto"/>
              <w:jc w:val="center"/>
              <w:rPr>
                <w:rFonts w:ascii="Calibri" w:eastAsia="Times New Roman" w:hAnsi="Calibri" w:cs="Calibri"/>
                <w:color w:val="000000"/>
                <w:lang w:eastAsia="en-CA"/>
              </w:rPr>
            </w:pPr>
            <w:r w:rsidRPr="003C7266">
              <w:rPr>
                <w:rFonts w:ascii="Calibri" w:eastAsia="Times New Roman" w:hAnsi="Calibri" w:cs="Calibri"/>
                <w:color w:val="000000"/>
                <w:lang w:eastAsia="en-CA"/>
              </w:rPr>
              <w:t>32 - 89</w:t>
            </w:r>
          </w:p>
        </w:tc>
        <w:tc>
          <w:tcPr>
            <w:tcW w:w="265" w:type="dxa"/>
            <w:tcBorders>
              <w:top w:val="nil"/>
              <w:left w:val="nil"/>
              <w:bottom w:val="nil"/>
              <w:right w:val="nil"/>
            </w:tcBorders>
            <w:shd w:val="clear" w:color="000000" w:fill="FFFFFF"/>
            <w:noWrap/>
            <w:vAlign w:val="bottom"/>
            <w:hideMark/>
          </w:tcPr>
          <w:p w14:paraId="5643DF1C" w14:textId="77777777" w:rsidR="003C7266" w:rsidRPr="003C7266" w:rsidRDefault="003C7266" w:rsidP="003C7266">
            <w:pPr>
              <w:spacing w:after="0" w:line="240" w:lineRule="auto"/>
              <w:rPr>
                <w:rFonts w:ascii="Calibri" w:eastAsia="Times New Roman" w:hAnsi="Calibri" w:cs="Calibri"/>
                <w:color w:val="000000"/>
                <w:lang w:eastAsia="en-CA"/>
              </w:rPr>
            </w:pPr>
            <w:r w:rsidRPr="003C7266">
              <w:rPr>
                <w:rFonts w:ascii="Calibri" w:eastAsia="Times New Roman" w:hAnsi="Calibri" w:cs="Calibri"/>
                <w:color w:val="000000"/>
                <w:lang w:eastAsia="en-CA"/>
              </w:rPr>
              <w:t> </w:t>
            </w:r>
          </w:p>
        </w:tc>
      </w:tr>
      <w:tr w:rsidR="003C7266" w:rsidRPr="003C7266" w14:paraId="387D2C4C" w14:textId="77777777" w:rsidTr="00B50DB1">
        <w:trPr>
          <w:trHeight w:val="290"/>
        </w:trPr>
        <w:tc>
          <w:tcPr>
            <w:tcW w:w="265" w:type="dxa"/>
            <w:tcBorders>
              <w:top w:val="nil"/>
              <w:left w:val="nil"/>
              <w:bottom w:val="nil"/>
              <w:right w:val="nil"/>
            </w:tcBorders>
            <w:shd w:val="clear" w:color="000000" w:fill="FFFFFF"/>
            <w:noWrap/>
            <w:vAlign w:val="bottom"/>
            <w:hideMark/>
          </w:tcPr>
          <w:p w14:paraId="2FB75A7B" w14:textId="77777777" w:rsidR="003C7266" w:rsidRPr="003C7266" w:rsidRDefault="003C7266" w:rsidP="003C7266">
            <w:pPr>
              <w:spacing w:after="0" w:line="240" w:lineRule="auto"/>
              <w:rPr>
                <w:rFonts w:ascii="Calibri" w:eastAsia="Times New Roman" w:hAnsi="Calibri" w:cs="Calibri"/>
                <w:color w:val="000000"/>
                <w:lang w:eastAsia="en-CA"/>
              </w:rPr>
            </w:pPr>
            <w:r w:rsidRPr="003C7266">
              <w:rPr>
                <w:rFonts w:ascii="Calibri" w:eastAsia="Times New Roman" w:hAnsi="Calibri" w:cs="Calibri"/>
                <w:color w:val="000000"/>
                <w:lang w:eastAsia="en-CA"/>
              </w:rPr>
              <w:t> </w:t>
            </w:r>
          </w:p>
        </w:tc>
        <w:tc>
          <w:tcPr>
            <w:tcW w:w="5622" w:type="dxa"/>
            <w:tcBorders>
              <w:top w:val="nil"/>
              <w:left w:val="single" w:sz="4" w:space="0" w:color="auto"/>
              <w:bottom w:val="single" w:sz="4" w:space="0" w:color="auto"/>
              <w:right w:val="single" w:sz="4" w:space="0" w:color="auto"/>
            </w:tcBorders>
            <w:shd w:val="clear" w:color="000000" w:fill="FFFFFF"/>
            <w:noWrap/>
            <w:vAlign w:val="center"/>
            <w:hideMark/>
          </w:tcPr>
          <w:p w14:paraId="2816DD87" w14:textId="77777777" w:rsidR="003C7266" w:rsidRPr="003C7266" w:rsidRDefault="003C7266" w:rsidP="003C7266">
            <w:pPr>
              <w:spacing w:after="0" w:line="240" w:lineRule="auto"/>
              <w:jc w:val="center"/>
              <w:rPr>
                <w:rFonts w:ascii="Calibri" w:eastAsia="Times New Roman" w:hAnsi="Calibri" w:cs="Calibri"/>
                <w:color w:val="000000"/>
                <w:lang w:eastAsia="en-CA"/>
              </w:rPr>
            </w:pPr>
            <w:r w:rsidRPr="003C7266">
              <w:rPr>
                <w:rFonts w:ascii="Calibri" w:eastAsia="Times New Roman" w:hAnsi="Calibri" w:cs="Calibri"/>
                <w:color w:val="000000"/>
                <w:lang w:eastAsia="en-CA"/>
              </w:rPr>
              <w:t>Platelet (1000/ml)</w:t>
            </w:r>
          </w:p>
        </w:tc>
        <w:tc>
          <w:tcPr>
            <w:tcW w:w="1551" w:type="dxa"/>
            <w:tcBorders>
              <w:top w:val="nil"/>
              <w:left w:val="nil"/>
              <w:bottom w:val="single" w:sz="4" w:space="0" w:color="auto"/>
              <w:right w:val="single" w:sz="4" w:space="0" w:color="auto"/>
            </w:tcBorders>
            <w:shd w:val="clear" w:color="000000" w:fill="FFFFFF"/>
            <w:noWrap/>
            <w:vAlign w:val="center"/>
            <w:hideMark/>
          </w:tcPr>
          <w:p w14:paraId="103D4A67" w14:textId="77777777" w:rsidR="003C7266" w:rsidRPr="003C7266" w:rsidRDefault="003C7266" w:rsidP="003C7266">
            <w:pPr>
              <w:spacing w:after="0" w:line="240" w:lineRule="auto"/>
              <w:jc w:val="center"/>
              <w:rPr>
                <w:rFonts w:ascii="Calibri" w:eastAsia="Times New Roman" w:hAnsi="Calibri" w:cs="Calibri"/>
                <w:color w:val="000000"/>
                <w:lang w:eastAsia="en-CA"/>
              </w:rPr>
            </w:pPr>
            <w:r w:rsidRPr="003C7266">
              <w:rPr>
                <w:rFonts w:ascii="Calibri" w:eastAsia="Times New Roman" w:hAnsi="Calibri" w:cs="Calibri"/>
                <w:color w:val="000000"/>
                <w:lang w:eastAsia="en-CA"/>
              </w:rPr>
              <w:t>PLT</w:t>
            </w:r>
          </w:p>
        </w:tc>
        <w:tc>
          <w:tcPr>
            <w:tcW w:w="3097" w:type="dxa"/>
            <w:tcBorders>
              <w:top w:val="nil"/>
              <w:left w:val="nil"/>
              <w:bottom w:val="single" w:sz="4" w:space="0" w:color="auto"/>
              <w:right w:val="single" w:sz="4" w:space="0" w:color="auto"/>
            </w:tcBorders>
            <w:shd w:val="clear" w:color="000000" w:fill="FFFFFF"/>
            <w:noWrap/>
            <w:vAlign w:val="center"/>
            <w:hideMark/>
          </w:tcPr>
          <w:p w14:paraId="1A5C1A67" w14:textId="77777777" w:rsidR="003C7266" w:rsidRPr="003C7266" w:rsidRDefault="003C7266" w:rsidP="003C7266">
            <w:pPr>
              <w:spacing w:after="0" w:line="240" w:lineRule="auto"/>
              <w:jc w:val="center"/>
              <w:rPr>
                <w:rFonts w:ascii="Calibri" w:eastAsia="Times New Roman" w:hAnsi="Calibri" w:cs="Calibri"/>
                <w:color w:val="000000"/>
                <w:lang w:eastAsia="en-CA"/>
              </w:rPr>
            </w:pPr>
            <w:r w:rsidRPr="003C7266">
              <w:rPr>
                <w:rFonts w:ascii="Calibri" w:eastAsia="Times New Roman" w:hAnsi="Calibri" w:cs="Calibri"/>
                <w:color w:val="000000"/>
                <w:lang w:eastAsia="en-CA"/>
              </w:rPr>
              <w:t>25 - 742</w:t>
            </w:r>
          </w:p>
        </w:tc>
        <w:tc>
          <w:tcPr>
            <w:tcW w:w="265" w:type="dxa"/>
            <w:tcBorders>
              <w:top w:val="nil"/>
              <w:left w:val="nil"/>
              <w:bottom w:val="nil"/>
              <w:right w:val="nil"/>
            </w:tcBorders>
            <w:shd w:val="clear" w:color="000000" w:fill="FFFFFF"/>
            <w:noWrap/>
            <w:vAlign w:val="bottom"/>
            <w:hideMark/>
          </w:tcPr>
          <w:p w14:paraId="5A6D91BF" w14:textId="77777777" w:rsidR="003C7266" w:rsidRPr="003C7266" w:rsidRDefault="003C7266" w:rsidP="003C7266">
            <w:pPr>
              <w:spacing w:after="0" w:line="240" w:lineRule="auto"/>
              <w:rPr>
                <w:rFonts w:ascii="Calibri" w:eastAsia="Times New Roman" w:hAnsi="Calibri" w:cs="Calibri"/>
                <w:color w:val="000000"/>
                <w:lang w:eastAsia="en-CA"/>
              </w:rPr>
            </w:pPr>
            <w:r w:rsidRPr="003C7266">
              <w:rPr>
                <w:rFonts w:ascii="Calibri" w:eastAsia="Times New Roman" w:hAnsi="Calibri" w:cs="Calibri"/>
                <w:color w:val="000000"/>
                <w:lang w:eastAsia="en-CA"/>
              </w:rPr>
              <w:t> </w:t>
            </w:r>
          </w:p>
        </w:tc>
      </w:tr>
      <w:tr w:rsidR="003C7266" w:rsidRPr="003C7266" w14:paraId="64CDB06B" w14:textId="77777777" w:rsidTr="00B50DB1">
        <w:trPr>
          <w:trHeight w:val="290"/>
        </w:trPr>
        <w:tc>
          <w:tcPr>
            <w:tcW w:w="265" w:type="dxa"/>
            <w:tcBorders>
              <w:top w:val="nil"/>
              <w:left w:val="nil"/>
              <w:bottom w:val="nil"/>
              <w:right w:val="nil"/>
            </w:tcBorders>
            <w:shd w:val="clear" w:color="000000" w:fill="FFFFFF"/>
            <w:noWrap/>
            <w:vAlign w:val="bottom"/>
            <w:hideMark/>
          </w:tcPr>
          <w:p w14:paraId="35192645" w14:textId="77777777" w:rsidR="003C7266" w:rsidRPr="003C7266" w:rsidRDefault="003C7266" w:rsidP="003C7266">
            <w:pPr>
              <w:spacing w:after="0" w:line="240" w:lineRule="auto"/>
              <w:rPr>
                <w:rFonts w:ascii="Calibri" w:eastAsia="Times New Roman" w:hAnsi="Calibri" w:cs="Calibri"/>
                <w:color w:val="000000"/>
                <w:lang w:eastAsia="en-CA"/>
              </w:rPr>
            </w:pPr>
            <w:r w:rsidRPr="003C7266">
              <w:rPr>
                <w:rFonts w:ascii="Calibri" w:eastAsia="Times New Roman" w:hAnsi="Calibri" w:cs="Calibri"/>
                <w:color w:val="000000"/>
                <w:lang w:eastAsia="en-CA"/>
              </w:rPr>
              <w:t> </w:t>
            </w:r>
          </w:p>
        </w:tc>
        <w:tc>
          <w:tcPr>
            <w:tcW w:w="5622" w:type="dxa"/>
            <w:tcBorders>
              <w:top w:val="nil"/>
              <w:left w:val="single" w:sz="4" w:space="0" w:color="auto"/>
              <w:bottom w:val="single" w:sz="4" w:space="0" w:color="auto"/>
              <w:right w:val="single" w:sz="4" w:space="0" w:color="auto"/>
            </w:tcBorders>
            <w:shd w:val="clear" w:color="000000" w:fill="FFFFFF"/>
            <w:noWrap/>
            <w:vAlign w:val="center"/>
            <w:hideMark/>
          </w:tcPr>
          <w:p w14:paraId="20DDE38F" w14:textId="77777777" w:rsidR="003C7266" w:rsidRPr="003C7266" w:rsidRDefault="003C7266" w:rsidP="003C7266">
            <w:pPr>
              <w:spacing w:after="0" w:line="240" w:lineRule="auto"/>
              <w:jc w:val="center"/>
              <w:rPr>
                <w:rFonts w:ascii="Calibri" w:eastAsia="Times New Roman" w:hAnsi="Calibri" w:cs="Calibri"/>
                <w:color w:val="000000"/>
                <w:lang w:eastAsia="en-CA"/>
              </w:rPr>
            </w:pPr>
            <w:r w:rsidRPr="003C7266">
              <w:rPr>
                <w:rFonts w:ascii="Calibri" w:eastAsia="Times New Roman" w:hAnsi="Calibri" w:cs="Calibri"/>
                <w:color w:val="000000"/>
                <w:lang w:eastAsia="en-CA"/>
              </w:rPr>
              <w:t>Ejection Fraction (%)</w:t>
            </w:r>
          </w:p>
        </w:tc>
        <w:tc>
          <w:tcPr>
            <w:tcW w:w="1551" w:type="dxa"/>
            <w:tcBorders>
              <w:top w:val="nil"/>
              <w:left w:val="nil"/>
              <w:bottom w:val="single" w:sz="4" w:space="0" w:color="auto"/>
              <w:right w:val="single" w:sz="4" w:space="0" w:color="auto"/>
            </w:tcBorders>
            <w:shd w:val="clear" w:color="000000" w:fill="FFFFFF"/>
            <w:noWrap/>
            <w:vAlign w:val="center"/>
            <w:hideMark/>
          </w:tcPr>
          <w:p w14:paraId="7B6FAB27" w14:textId="77777777" w:rsidR="003C7266" w:rsidRPr="003C7266" w:rsidRDefault="003C7266" w:rsidP="003C7266">
            <w:pPr>
              <w:spacing w:after="0" w:line="240" w:lineRule="auto"/>
              <w:jc w:val="center"/>
              <w:rPr>
                <w:rFonts w:ascii="Calibri" w:eastAsia="Times New Roman" w:hAnsi="Calibri" w:cs="Calibri"/>
                <w:color w:val="000000"/>
                <w:lang w:eastAsia="en-CA"/>
              </w:rPr>
            </w:pPr>
            <w:r w:rsidRPr="003C7266">
              <w:rPr>
                <w:rFonts w:ascii="Calibri" w:eastAsia="Times New Roman" w:hAnsi="Calibri" w:cs="Calibri"/>
                <w:color w:val="000000"/>
                <w:lang w:eastAsia="en-CA"/>
              </w:rPr>
              <w:t>EF</w:t>
            </w:r>
          </w:p>
        </w:tc>
        <w:tc>
          <w:tcPr>
            <w:tcW w:w="3097" w:type="dxa"/>
            <w:tcBorders>
              <w:top w:val="nil"/>
              <w:left w:val="nil"/>
              <w:bottom w:val="single" w:sz="4" w:space="0" w:color="auto"/>
              <w:right w:val="single" w:sz="4" w:space="0" w:color="auto"/>
            </w:tcBorders>
            <w:shd w:val="clear" w:color="000000" w:fill="FFFFFF"/>
            <w:noWrap/>
            <w:vAlign w:val="center"/>
            <w:hideMark/>
          </w:tcPr>
          <w:p w14:paraId="0605FEF1" w14:textId="77777777" w:rsidR="003C7266" w:rsidRPr="003C7266" w:rsidRDefault="003C7266" w:rsidP="003C7266">
            <w:pPr>
              <w:spacing w:after="0" w:line="240" w:lineRule="auto"/>
              <w:jc w:val="center"/>
              <w:rPr>
                <w:rFonts w:ascii="Calibri" w:eastAsia="Times New Roman" w:hAnsi="Calibri" w:cs="Calibri"/>
                <w:color w:val="000000"/>
                <w:lang w:eastAsia="en-CA"/>
              </w:rPr>
            </w:pPr>
            <w:r w:rsidRPr="003C7266">
              <w:rPr>
                <w:rFonts w:ascii="Calibri" w:eastAsia="Times New Roman" w:hAnsi="Calibri" w:cs="Calibri"/>
                <w:color w:val="000000"/>
                <w:lang w:eastAsia="en-CA"/>
              </w:rPr>
              <w:t>15 - 60</w:t>
            </w:r>
          </w:p>
        </w:tc>
        <w:tc>
          <w:tcPr>
            <w:tcW w:w="265" w:type="dxa"/>
            <w:tcBorders>
              <w:top w:val="nil"/>
              <w:left w:val="nil"/>
              <w:bottom w:val="nil"/>
              <w:right w:val="nil"/>
            </w:tcBorders>
            <w:shd w:val="clear" w:color="000000" w:fill="FFFFFF"/>
            <w:noWrap/>
            <w:vAlign w:val="bottom"/>
            <w:hideMark/>
          </w:tcPr>
          <w:p w14:paraId="2F121C1F" w14:textId="77777777" w:rsidR="003C7266" w:rsidRPr="003C7266" w:rsidRDefault="003C7266" w:rsidP="003C7266">
            <w:pPr>
              <w:spacing w:after="0" w:line="240" w:lineRule="auto"/>
              <w:rPr>
                <w:rFonts w:ascii="Calibri" w:eastAsia="Times New Roman" w:hAnsi="Calibri" w:cs="Calibri"/>
                <w:color w:val="000000"/>
                <w:lang w:eastAsia="en-CA"/>
              </w:rPr>
            </w:pPr>
            <w:r w:rsidRPr="003C7266">
              <w:rPr>
                <w:rFonts w:ascii="Calibri" w:eastAsia="Times New Roman" w:hAnsi="Calibri" w:cs="Calibri"/>
                <w:color w:val="000000"/>
                <w:lang w:eastAsia="en-CA"/>
              </w:rPr>
              <w:t> </w:t>
            </w:r>
          </w:p>
        </w:tc>
      </w:tr>
      <w:tr w:rsidR="003C7266" w:rsidRPr="003C7266" w14:paraId="5E3128C0" w14:textId="77777777" w:rsidTr="00B50DB1">
        <w:trPr>
          <w:trHeight w:val="290"/>
        </w:trPr>
        <w:tc>
          <w:tcPr>
            <w:tcW w:w="265" w:type="dxa"/>
            <w:tcBorders>
              <w:top w:val="nil"/>
              <w:left w:val="nil"/>
              <w:bottom w:val="nil"/>
              <w:right w:val="nil"/>
            </w:tcBorders>
            <w:shd w:val="clear" w:color="000000" w:fill="FFFFFF"/>
            <w:noWrap/>
            <w:vAlign w:val="bottom"/>
            <w:hideMark/>
          </w:tcPr>
          <w:p w14:paraId="41F5ECEF" w14:textId="77777777" w:rsidR="003C7266" w:rsidRPr="003C7266" w:rsidRDefault="003C7266" w:rsidP="003C7266">
            <w:pPr>
              <w:spacing w:after="0" w:line="240" w:lineRule="auto"/>
              <w:rPr>
                <w:rFonts w:ascii="Calibri" w:eastAsia="Times New Roman" w:hAnsi="Calibri" w:cs="Calibri"/>
                <w:color w:val="000000"/>
                <w:lang w:eastAsia="en-CA"/>
              </w:rPr>
            </w:pPr>
            <w:r w:rsidRPr="003C7266">
              <w:rPr>
                <w:rFonts w:ascii="Calibri" w:eastAsia="Times New Roman" w:hAnsi="Calibri" w:cs="Calibri"/>
                <w:color w:val="000000"/>
                <w:lang w:eastAsia="en-CA"/>
              </w:rPr>
              <w:t> </w:t>
            </w:r>
          </w:p>
        </w:tc>
        <w:tc>
          <w:tcPr>
            <w:tcW w:w="5622" w:type="dxa"/>
            <w:tcBorders>
              <w:top w:val="nil"/>
              <w:left w:val="single" w:sz="4" w:space="0" w:color="auto"/>
              <w:bottom w:val="single" w:sz="4" w:space="0" w:color="auto"/>
              <w:right w:val="single" w:sz="4" w:space="0" w:color="auto"/>
            </w:tcBorders>
            <w:shd w:val="clear" w:color="000000" w:fill="FFFFFF"/>
            <w:noWrap/>
            <w:vAlign w:val="center"/>
            <w:hideMark/>
          </w:tcPr>
          <w:p w14:paraId="128F7487" w14:textId="77777777" w:rsidR="003C7266" w:rsidRPr="003C7266" w:rsidRDefault="003C7266" w:rsidP="003C7266">
            <w:pPr>
              <w:spacing w:after="0" w:line="240" w:lineRule="auto"/>
              <w:jc w:val="center"/>
              <w:rPr>
                <w:rFonts w:ascii="Calibri" w:eastAsia="Times New Roman" w:hAnsi="Calibri" w:cs="Calibri"/>
                <w:color w:val="000000"/>
                <w:lang w:eastAsia="en-CA"/>
              </w:rPr>
            </w:pPr>
            <w:r w:rsidRPr="003C7266">
              <w:rPr>
                <w:rFonts w:ascii="Calibri" w:eastAsia="Times New Roman" w:hAnsi="Calibri" w:cs="Calibri"/>
                <w:color w:val="000000"/>
                <w:lang w:eastAsia="en-CA"/>
              </w:rPr>
              <w:t xml:space="preserve">Region </w:t>
            </w:r>
            <w:proofErr w:type="gramStart"/>
            <w:r w:rsidRPr="003C7266">
              <w:rPr>
                <w:rFonts w:ascii="Calibri" w:eastAsia="Times New Roman" w:hAnsi="Calibri" w:cs="Calibri"/>
                <w:color w:val="000000"/>
                <w:lang w:eastAsia="en-CA"/>
              </w:rPr>
              <w:t>With</w:t>
            </w:r>
            <w:proofErr w:type="gramEnd"/>
            <w:r w:rsidRPr="003C7266">
              <w:rPr>
                <w:rFonts w:ascii="Calibri" w:eastAsia="Times New Roman" w:hAnsi="Calibri" w:cs="Calibri"/>
                <w:color w:val="000000"/>
                <w:lang w:eastAsia="en-CA"/>
              </w:rPr>
              <w:t xml:space="preserve"> Regional Wall Motion Abnormality</w:t>
            </w:r>
          </w:p>
        </w:tc>
        <w:tc>
          <w:tcPr>
            <w:tcW w:w="1551" w:type="dxa"/>
            <w:tcBorders>
              <w:top w:val="nil"/>
              <w:left w:val="nil"/>
              <w:bottom w:val="single" w:sz="4" w:space="0" w:color="auto"/>
              <w:right w:val="single" w:sz="4" w:space="0" w:color="auto"/>
            </w:tcBorders>
            <w:shd w:val="clear" w:color="000000" w:fill="FFFFFF"/>
            <w:noWrap/>
            <w:vAlign w:val="center"/>
            <w:hideMark/>
          </w:tcPr>
          <w:p w14:paraId="24762182" w14:textId="77777777" w:rsidR="003C7266" w:rsidRPr="003C7266" w:rsidRDefault="003C7266" w:rsidP="003C7266">
            <w:pPr>
              <w:spacing w:after="0" w:line="240" w:lineRule="auto"/>
              <w:jc w:val="center"/>
              <w:rPr>
                <w:rFonts w:ascii="Calibri" w:eastAsia="Times New Roman" w:hAnsi="Calibri" w:cs="Calibri"/>
                <w:color w:val="000000"/>
                <w:lang w:eastAsia="en-CA"/>
              </w:rPr>
            </w:pPr>
            <w:r w:rsidRPr="003C7266">
              <w:rPr>
                <w:rFonts w:ascii="Calibri" w:eastAsia="Times New Roman" w:hAnsi="Calibri" w:cs="Calibri"/>
                <w:color w:val="000000"/>
                <w:lang w:eastAsia="en-CA"/>
              </w:rPr>
              <w:t>RWMA</w:t>
            </w:r>
          </w:p>
        </w:tc>
        <w:tc>
          <w:tcPr>
            <w:tcW w:w="3097" w:type="dxa"/>
            <w:tcBorders>
              <w:top w:val="nil"/>
              <w:left w:val="nil"/>
              <w:bottom w:val="single" w:sz="4" w:space="0" w:color="auto"/>
              <w:right w:val="single" w:sz="4" w:space="0" w:color="auto"/>
            </w:tcBorders>
            <w:shd w:val="clear" w:color="000000" w:fill="FFFFFF"/>
            <w:noWrap/>
            <w:vAlign w:val="center"/>
            <w:hideMark/>
          </w:tcPr>
          <w:p w14:paraId="62F0301F" w14:textId="77777777" w:rsidR="003C7266" w:rsidRPr="003C7266" w:rsidRDefault="003C7266" w:rsidP="003C7266">
            <w:pPr>
              <w:spacing w:after="0" w:line="240" w:lineRule="auto"/>
              <w:jc w:val="center"/>
              <w:rPr>
                <w:rFonts w:ascii="Calibri" w:eastAsia="Times New Roman" w:hAnsi="Calibri" w:cs="Calibri"/>
                <w:color w:val="000000"/>
                <w:lang w:eastAsia="en-CA"/>
              </w:rPr>
            </w:pPr>
            <w:r w:rsidRPr="003C7266">
              <w:rPr>
                <w:rFonts w:ascii="Calibri" w:eastAsia="Times New Roman" w:hAnsi="Calibri" w:cs="Calibri"/>
                <w:color w:val="000000"/>
                <w:lang w:eastAsia="en-CA"/>
              </w:rPr>
              <w:t>0, 1, 2, 3, 4</w:t>
            </w:r>
          </w:p>
        </w:tc>
        <w:tc>
          <w:tcPr>
            <w:tcW w:w="265" w:type="dxa"/>
            <w:tcBorders>
              <w:top w:val="nil"/>
              <w:left w:val="nil"/>
              <w:bottom w:val="nil"/>
              <w:right w:val="nil"/>
            </w:tcBorders>
            <w:shd w:val="clear" w:color="000000" w:fill="FFFFFF"/>
            <w:noWrap/>
            <w:vAlign w:val="bottom"/>
            <w:hideMark/>
          </w:tcPr>
          <w:p w14:paraId="3373026F" w14:textId="77777777" w:rsidR="003C7266" w:rsidRPr="003C7266" w:rsidRDefault="003C7266" w:rsidP="003C7266">
            <w:pPr>
              <w:spacing w:after="0" w:line="240" w:lineRule="auto"/>
              <w:rPr>
                <w:rFonts w:ascii="Calibri" w:eastAsia="Times New Roman" w:hAnsi="Calibri" w:cs="Calibri"/>
                <w:color w:val="000000"/>
                <w:lang w:eastAsia="en-CA"/>
              </w:rPr>
            </w:pPr>
            <w:r w:rsidRPr="003C7266">
              <w:rPr>
                <w:rFonts w:ascii="Calibri" w:eastAsia="Times New Roman" w:hAnsi="Calibri" w:cs="Calibri"/>
                <w:color w:val="000000"/>
                <w:lang w:eastAsia="en-CA"/>
              </w:rPr>
              <w:t> </w:t>
            </w:r>
          </w:p>
        </w:tc>
      </w:tr>
      <w:tr w:rsidR="003C7266" w:rsidRPr="003C7266" w14:paraId="66F316C6" w14:textId="77777777" w:rsidTr="00B50DB1">
        <w:trPr>
          <w:trHeight w:val="290"/>
        </w:trPr>
        <w:tc>
          <w:tcPr>
            <w:tcW w:w="265" w:type="dxa"/>
            <w:tcBorders>
              <w:top w:val="nil"/>
              <w:left w:val="nil"/>
              <w:bottom w:val="nil"/>
              <w:right w:val="nil"/>
            </w:tcBorders>
            <w:shd w:val="clear" w:color="000000" w:fill="FFFFFF"/>
            <w:noWrap/>
            <w:vAlign w:val="bottom"/>
            <w:hideMark/>
          </w:tcPr>
          <w:p w14:paraId="1EF53215" w14:textId="77777777" w:rsidR="003C7266" w:rsidRPr="003C7266" w:rsidRDefault="003C7266" w:rsidP="003C7266">
            <w:pPr>
              <w:spacing w:after="0" w:line="240" w:lineRule="auto"/>
              <w:rPr>
                <w:rFonts w:ascii="Calibri" w:eastAsia="Times New Roman" w:hAnsi="Calibri" w:cs="Calibri"/>
                <w:color w:val="000000"/>
                <w:lang w:eastAsia="en-CA"/>
              </w:rPr>
            </w:pPr>
            <w:r w:rsidRPr="003C7266">
              <w:rPr>
                <w:rFonts w:ascii="Calibri" w:eastAsia="Times New Roman" w:hAnsi="Calibri" w:cs="Calibri"/>
                <w:color w:val="000000"/>
                <w:lang w:eastAsia="en-CA"/>
              </w:rPr>
              <w:t> </w:t>
            </w:r>
          </w:p>
        </w:tc>
        <w:tc>
          <w:tcPr>
            <w:tcW w:w="5622" w:type="dxa"/>
            <w:tcBorders>
              <w:top w:val="nil"/>
              <w:left w:val="single" w:sz="4" w:space="0" w:color="auto"/>
              <w:bottom w:val="single" w:sz="4" w:space="0" w:color="auto"/>
              <w:right w:val="single" w:sz="4" w:space="0" w:color="auto"/>
            </w:tcBorders>
            <w:shd w:val="clear" w:color="000000" w:fill="FFFFFF"/>
            <w:noWrap/>
            <w:vAlign w:val="center"/>
            <w:hideMark/>
          </w:tcPr>
          <w:p w14:paraId="3F8F0B6C" w14:textId="77777777" w:rsidR="003C7266" w:rsidRPr="003C7266" w:rsidRDefault="003C7266" w:rsidP="003C7266">
            <w:pPr>
              <w:spacing w:after="0" w:line="240" w:lineRule="auto"/>
              <w:jc w:val="center"/>
              <w:rPr>
                <w:rFonts w:ascii="Calibri" w:eastAsia="Times New Roman" w:hAnsi="Calibri" w:cs="Calibri"/>
                <w:color w:val="000000"/>
                <w:lang w:eastAsia="en-CA"/>
              </w:rPr>
            </w:pPr>
            <w:r w:rsidRPr="003C7266">
              <w:rPr>
                <w:rFonts w:ascii="Calibri" w:eastAsia="Times New Roman" w:hAnsi="Calibri" w:cs="Calibri"/>
                <w:color w:val="000000"/>
                <w:lang w:eastAsia="en-CA"/>
              </w:rPr>
              <w:t>Valvular Heart Disease</w:t>
            </w:r>
          </w:p>
        </w:tc>
        <w:tc>
          <w:tcPr>
            <w:tcW w:w="1551" w:type="dxa"/>
            <w:tcBorders>
              <w:top w:val="nil"/>
              <w:left w:val="nil"/>
              <w:bottom w:val="single" w:sz="4" w:space="0" w:color="auto"/>
              <w:right w:val="single" w:sz="4" w:space="0" w:color="auto"/>
            </w:tcBorders>
            <w:shd w:val="clear" w:color="000000" w:fill="FFFFFF"/>
            <w:noWrap/>
            <w:vAlign w:val="center"/>
            <w:hideMark/>
          </w:tcPr>
          <w:p w14:paraId="6DB6061F" w14:textId="77777777" w:rsidR="003C7266" w:rsidRPr="003C7266" w:rsidRDefault="003C7266" w:rsidP="003C7266">
            <w:pPr>
              <w:spacing w:after="0" w:line="240" w:lineRule="auto"/>
              <w:jc w:val="center"/>
              <w:rPr>
                <w:rFonts w:ascii="Calibri" w:eastAsia="Times New Roman" w:hAnsi="Calibri" w:cs="Calibri"/>
                <w:color w:val="000000"/>
                <w:lang w:eastAsia="en-CA"/>
              </w:rPr>
            </w:pPr>
            <w:r w:rsidRPr="003C7266">
              <w:rPr>
                <w:rFonts w:ascii="Calibri" w:eastAsia="Times New Roman" w:hAnsi="Calibri" w:cs="Calibri"/>
                <w:color w:val="000000"/>
                <w:lang w:eastAsia="en-CA"/>
              </w:rPr>
              <w:t>VHD</w:t>
            </w:r>
          </w:p>
        </w:tc>
        <w:tc>
          <w:tcPr>
            <w:tcW w:w="3097" w:type="dxa"/>
            <w:tcBorders>
              <w:top w:val="nil"/>
              <w:left w:val="nil"/>
              <w:bottom w:val="single" w:sz="4" w:space="0" w:color="auto"/>
              <w:right w:val="single" w:sz="4" w:space="0" w:color="auto"/>
            </w:tcBorders>
            <w:shd w:val="clear" w:color="000000" w:fill="FFFFFF"/>
            <w:noWrap/>
            <w:vAlign w:val="center"/>
            <w:hideMark/>
          </w:tcPr>
          <w:p w14:paraId="7B15D5EF" w14:textId="77777777" w:rsidR="003C7266" w:rsidRPr="003C7266" w:rsidRDefault="003C7266" w:rsidP="003C7266">
            <w:pPr>
              <w:spacing w:after="0" w:line="240" w:lineRule="auto"/>
              <w:jc w:val="center"/>
              <w:rPr>
                <w:rFonts w:ascii="Calibri" w:eastAsia="Times New Roman" w:hAnsi="Calibri" w:cs="Calibri"/>
                <w:color w:val="000000"/>
                <w:lang w:eastAsia="en-CA"/>
              </w:rPr>
            </w:pPr>
            <w:r w:rsidRPr="003C7266">
              <w:rPr>
                <w:rFonts w:ascii="Calibri" w:eastAsia="Times New Roman" w:hAnsi="Calibri" w:cs="Calibri"/>
                <w:color w:val="000000"/>
                <w:lang w:eastAsia="en-CA"/>
              </w:rPr>
              <w:t>Normal, Mild, Moderate, Severe</w:t>
            </w:r>
          </w:p>
        </w:tc>
        <w:tc>
          <w:tcPr>
            <w:tcW w:w="265" w:type="dxa"/>
            <w:tcBorders>
              <w:top w:val="nil"/>
              <w:left w:val="nil"/>
              <w:bottom w:val="nil"/>
              <w:right w:val="nil"/>
            </w:tcBorders>
            <w:shd w:val="clear" w:color="000000" w:fill="FFFFFF"/>
            <w:noWrap/>
            <w:vAlign w:val="bottom"/>
            <w:hideMark/>
          </w:tcPr>
          <w:p w14:paraId="0FBD29A3" w14:textId="77777777" w:rsidR="003C7266" w:rsidRPr="003C7266" w:rsidRDefault="003C7266" w:rsidP="003C7266">
            <w:pPr>
              <w:spacing w:after="0" w:line="240" w:lineRule="auto"/>
              <w:rPr>
                <w:rFonts w:ascii="Calibri" w:eastAsia="Times New Roman" w:hAnsi="Calibri" w:cs="Calibri"/>
                <w:color w:val="000000"/>
                <w:lang w:eastAsia="en-CA"/>
              </w:rPr>
            </w:pPr>
            <w:r w:rsidRPr="003C7266">
              <w:rPr>
                <w:rFonts w:ascii="Calibri" w:eastAsia="Times New Roman" w:hAnsi="Calibri" w:cs="Calibri"/>
                <w:color w:val="000000"/>
                <w:lang w:eastAsia="en-CA"/>
              </w:rPr>
              <w:t> </w:t>
            </w:r>
          </w:p>
        </w:tc>
      </w:tr>
      <w:tr w:rsidR="003C7266" w:rsidRPr="003C7266" w14:paraId="4F57C5E6" w14:textId="77777777" w:rsidTr="00B50DB1">
        <w:trPr>
          <w:trHeight w:val="290"/>
        </w:trPr>
        <w:tc>
          <w:tcPr>
            <w:tcW w:w="265" w:type="dxa"/>
            <w:tcBorders>
              <w:top w:val="nil"/>
              <w:left w:val="nil"/>
              <w:bottom w:val="nil"/>
              <w:right w:val="nil"/>
            </w:tcBorders>
            <w:shd w:val="clear" w:color="000000" w:fill="FFFFFF"/>
            <w:noWrap/>
            <w:vAlign w:val="bottom"/>
            <w:hideMark/>
          </w:tcPr>
          <w:p w14:paraId="16BD8B7D" w14:textId="77777777" w:rsidR="003C7266" w:rsidRPr="003C7266" w:rsidRDefault="003C7266" w:rsidP="003C7266">
            <w:pPr>
              <w:spacing w:after="0" w:line="240" w:lineRule="auto"/>
              <w:rPr>
                <w:rFonts w:ascii="Calibri" w:eastAsia="Times New Roman" w:hAnsi="Calibri" w:cs="Calibri"/>
                <w:color w:val="000000"/>
                <w:lang w:eastAsia="en-CA"/>
              </w:rPr>
            </w:pPr>
            <w:r w:rsidRPr="003C7266">
              <w:rPr>
                <w:rFonts w:ascii="Calibri" w:eastAsia="Times New Roman" w:hAnsi="Calibri" w:cs="Calibri"/>
                <w:color w:val="000000"/>
                <w:lang w:eastAsia="en-CA"/>
              </w:rPr>
              <w:t> </w:t>
            </w:r>
          </w:p>
        </w:tc>
        <w:tc>
          <w:tcPr>
            <w:tcW w:w="5622" w:type="dxa"/>
            <w:tcBorders>
              <w:top w:val="nil"/>
              <w:left w:val="nil"/>
              <w:bottom w:val="nil"/>
              <w:right w:val="nil"/>
            </w:tcBorders>
            <w:shd w:val="clear" w:color="000000" w:fill="FFFFFF"/>
            <w:noWrap/>
            <w:vAlign w:val="center"/>
            <w:hideMark/>
          </w:tcPr>
          <w:p w14:paraId="009D00EC" w14:textId="77777777" w:rsidR="003C7266" w:rsidRPr="003C7266" w:rsidRDefault="003C7266" w:rsidP="003C7266">
            <w:pPr>
              <w:spacing w:after="0" w:line="240" w:lineRule="auto"/>
              <w:jc w:val="center"/>
              <w:rPr>
                <w:rFonts w:ascii="Calibri" w:eastAsia="Times New Roman" w:hAnsi="Calibri" w:cs="Calibri"/>
                <w:color w:val="000000"/>
                <w:lang w:eastAsia="en-CA"/>
              </w:rPr>
            </w:pPr>
            <w:r w:rsidRPr="003C7266">
              <w:rPr>
                <w:rFonts w:ascii="Calibri" w:eastAsia="Times New Roman" w:hAnsi="Calibri" w:cs="Calibri"/>
                <w:color w:val="000000"/>
                <w:lang w:eastAsia="en-CA"/>
              </w:rPr>
              <w:t> </w:t>
            </w:r>
          </w:p>
        </w:tc>
        <w:tc>
          <w:tcPr>
            <w:tcW w:w="1551" w:type="dxa"/>
            <w:tcBorders>
              <w:top w:val="nil"/>
              <w:left w:val="nil"/>
              <w:bottom w:val="nil"/>
              <w:right w:val="nil"/>
            </w:tcBorders>
            <w:shd w:val="clear" w:color="000000" w:fill="FFFFFF"/>
            <w:noWrap/>
            <w:vAlign w:val="center"/>
            <w:hideMark/>
          </w:tcPr>
          <w:p w14:paraId="22390E4A" w14:textId="77777777" w:rsidR="003C7266" w:rsidRPr="003C7266" w:rsidRDefault="003C7266" w:rsidP="003C7266">
            <w:pPr>
              <w:spacing w:after="0" w:line="240" w:lineRule="auto"/>
              <w:jc w:val="center"/>
              <w:rPr>
                <w:rFonts w:ascii="Calibri" w:eastAsia="Times New Roman" w:hAnsi="Calibri" w:cs="Calibri"/>
                <w:color w:val="000000"/>
                <w:lang w:eastAsia="en-CA"/>
              </w:rPr>
            </w:pPr>
            <w:r w:rsidRPr="003C7266">
              <w:rPr>
                <w:rFonts w:ascii="Calibri" w:eastAsia="Times New Roman" w:hAnsi="Calibri" w:cs="Calibri"/>
                <w:color w:val="000000"/>
                <w:lang w:eastAsia="en-CA"/>
              </w:rPr>
              <w:t> </w:t>
            </w:r>
          </w:p>
        </w:tc>
        <w:tc>
          <w:tcPr>
            <w:tcW w:w="3097" w:type="dxa"/>
            <w:tcBorders>
              <w:top w:val="nil"/>
              <w:left w:val="nil"/>
              <w:bottom w:val="nil"/>
              <w:right w:val="nil"/>
            </w:tcBorders>
            <w:shd w:val="clear" w:color="000000" w:fill="FFFFFF"/>
            <w:noWrap/>
            <w:vAlign w:val="center"/>
            <w:hideMark/>
          </w:tcPr>
          <w:p w14:paraId="01E5FB57" w14:textId="77777777" w:rsidR="003C7266" w:rsidRPr="003C7266" w:rsidRDefault="003C7266" w:rsidP="003C7266">
            <w:pPr>
              <w:spacing w:after="0" w:line="240" w:lineRule="auto"/>
              <w:jc w:val="center"/>
              <w:rPr>
                <w:rFonts w:ascii="Calibri" w:eastAsia="Times New Roman" w:hAnsi="Calibri" w:cs="Calibri"/>
                <w:color w:val="000000"/>
                <w:lang w:eastAsia="en-CA"/>
              </w:rPr>
            </w:pPr>
            <w:r w:rsidRPr="003C7266">
              <w:rPr>
                <w:rFonts w:ascii="Calibri" w:eastAsia="Times New Roman" w:hAnsi="Calibri" w:cs="Calibri"/>
                <w:color w:val="000000"/>
                <w:lang w:eastAsia="en-CA"/>
              </w:rPr>
              <w:t> </w:t>
            </w:r>
          </w:p>
        </w:tc>
        <w:tc>
          <w:tcPr>
            <w:tcW w:w="265" w:type="dxa"/>
            <w:tcBorders>
              <w:top w:val="nil"/>
              <w:left w:val="nil"/>
              <w:bottom w:val="nil"/>
              <w:right w:val="nil"/>
            </w:tcBorders>
            <w:shd w:val="clear" w:color="000000" w:fill="FFFFFF"/>
            <w:noWrap/>
            <w:vAlign w:val="bottom"/>
            <w:hideMark/>
          </w:tcPr>
          <w:p w14:paraId="6EE7D809" w14:textId="77777777" w:rsidR="003C7266" w:rsidRPr="003C7266" w:rsidRDefault="003C7266" w:rsidP="003C7266">
            <w:pPr>
              <w:spacing w:after="0" w:line="240" w:lineRule="auto"/>
              <w:rPr>
                <w:rFonts w:ascii="Calibri" w:eastAsia="Times New Roman" w:hAnsi="Calibri" w:cs="Calibri"/>
                <w:color w:val="000000"/>
                <w:lang w:eastAsia="en-CA"/>
              </w:rPr>
            </w:pPr>
            <w:r w:rsidRPr="003C7266">
              <w:rPr>
                <w:rFonts w:ascii="Calibri" w:eastAsia="Times New Roman" w:hAnsi="Calibri" w:cs="Calibri"/>
                <w:color w:val="000000"/>
                <w:lang w:eastAsia="en-CA"/>
              </w:rPr>
              <w:t> </w:t>
            </w:r>
          </w:p>
        </w:tc>
      </w:tr>
    </w:tbl>
    <w:p w14:paraId="61BDFC05" w14:textId="5421AD77" w:rsidR="00001164" w:rsidRPr="00B50DB1" w:rsidRDefault="00B50DB1" w:rsidP="00CB221B">
      <w:pPr>
        <w:pStyle w:val="NoSpacing"/>
        <w:jc w:val="center"/>
      </w:pPr>
      <w:r w:rsidRPr="00B50DB1">
        <w:t>Table 4</w:t>
      </w:r>
    </w:p>
    <w:p w14:paraId="7CE04336" w14:textId="427F702B" w:rsidR="00001164" w:rsidRDefault="00001164" w:rsidP="005475ED">
      <w:pPr>
        <w:pStyle w:val="NoSpacing"/>
        <w:rPr>
          <w:sz w:val="24"/>
          <w:szCs w:val="24"/>
        </w:rPr>
      </w:pPr>
    </w:p>
    <w:p w14:paraId="2DFEFDB6" w14:textId="0721A707" w:rsidR="00001164" w:rsidRPr="00CE3EB4" w:rsidRDefault="00CB221B" w:rsidP="00CB221B">
      <w:pPr>
        <w:pStyle w:val="NoSpacing"/>
        <w:jc w:val="center"/>
        <w:rPr>
          <w:i/>
          <w:iCs/>
        </w:rPr>
      </w:pPr>
      <w:r w:rsidRPr="00CE3EB4">
        <w:rPr>
          <w:i/>
          <w:iCs/>
          <w:u w:val="single"/>
        </w:rPr>
        <w:t>Note:</w:t>
      </w:r>
      <w:r w:rsidRPr="00CE3EB4">
        <w:rPr>
          <w:i/>
          <w:iCs/>
        </w:rPr>
        <w:t xml:space="preserve">  </w:t>
      </w:r>
      <w:r w:rsidR="00085895">
        <w:rPr>
          <w:i/>
          <w:iCs/>
        </w:rPr>
        <w:t>For those attributes in Table 4 that are not already categorical, all but two of</w:t>
      </w:r>
      <w:r w:rsidRPr="00CE3EB4">
        <w:rPr>
          <w:i/>
          <w:iCs/>
        </w:rPr>
        <w:t xml:space="preserve"> the</w:t>
      </w:r>
      <w:r w:rsidR="00085895">
        <w:rPr>
          <w:i/>
          <w:iCs/>
        </w:rPr>
        <w:t>m</w:t>
      </w:r>
      <w:r w:rsidRPr="00CE3EB4">
        <w:rPr>
          <w:i/>
          <w:iCs/>
        </w:rPr>
        <w:t xml:space="preserve"> will be changed to categorical attributes, as defined in Table 5</w:t>
      </w:r>
      <w:r w:rsidR="00CE3EB4">
        <w:rPr>
          <w:i/>
          <w:iCs/>
        </w:rPr>
        <w:t xml:space="preserve">.  Lymphocyte and Neutrophil will be </w:t>
      </w:r>
      <w:r w:rsidR="00CE3EB4" w:rsidRPr="00CE3EB4">
        <w:rPr>
          <w:i/>
          <w:iCs/>
        </w:rPr>
        <w:t>discretized using the quartiles of these attributes since they were not discretized in the original dataset.</w:t>
      </w:r>
    </w:p>
    <w:p w14:paraId="09F8833F" w14:textId="1DCFBAFD" w:rsidR="00001164" w:rsidRDefault="00001164" w:rsidP="005475ED">
      <w:pPr>
        <w:pStyle w:val="NoSpacing"/>
        <w:rPr>
          <w:sz w:val="24"/>
          <w:szCs w:val="24"/>
        </w:rPr>
      </w:pPr>
    </w:p>
    <w:p w14:paraId="4545511B" w14:textId="0F454071" w:rsidR="00001164" w:rsidRDefault="00001164" w:rsidP="005475ED">
      <w:pPr>
        <w:pStyle w:val="NoSpacing"/>
        <w:rPr>
          <w:sz w:val="24"/>
          <w:szCs w:val="24"/>
        </w:rPr>
      </w:pPr>
    </w:p>
    <w:p w14:paraId="6EC5FB66" w14:textId="3C4A7BC7" w:rsidR="00001164" w:rsidRDefault="00001164" w:rsidP="005475ED">
      <w:pPr>
        <w:pStyle w:val="NoSpacing"/>
        <w:rPr>
          <w:sz w:val="24"/>
          <w:szCs w:val="24"/>
        </w:rPr>
      </w:pPr>
    </w:p>
    <w:p w14:paraId="107B67B9" w14:textId="6946E34B" w:rsidR="00001164" w:rsidRDefault="00001164" w:rsidP="005475ED">
      <w:pPr>
        <w:pStyle w:val="NoSpacing"/>
        <w:rPr>
          <w:sz w:val="24"/>
          <w:szCs w:val="24"/>
        </w:rPr>
      </w:pPr>
    </w:p>
    <w:p w14:paraId="5F8AB233" w14:textId="66E33554" w:rsidR="00001164" w:rsidRDefault="00001164" w:rsidP="005475ED">
      <w:pPr>
        <w:pStyle w:val="NoSpacing"/>
        <w:rPr>
          <w:sz w:val="24"/>
          <w:szCs w:val="24"/>
        </w:rPr>
      </w:pPr>
    </w:p>
    <w:p w14:paraId="3581B973" w14:textId="179CDBAB" w:rsidR="00001164" w:rsidRDefault="00001164" w:rsidP="005475ED">
      <w:pPr>
        <w:pStyle w:val="NoSpacing"/>
        <w:rPr>
          <w:sz w:val="24"/>
          <w:szCs w:val="24"/>
        </w:rPr>
      </w:pPr>
    </w:p>
    <w:p w14:paraId="77A3EAB0" w14:textId="666F4B49" w:rsidR="008D2686" w:rsidRDefault="008D2686" w:rsidP="005475ED">
      <w:pPr>
        <w:pStyle w:val="NoSpacing"/>
        <w:rPr>
          <w:sz w:val="24"/>
          <w:szCs w:val="24"/>
        </w:rPr>
      </w:pPr>
    </w:p>
    <w:p w14:paraId="56A81858" w14:textId="09BAC63B" w:rsidR="008D2686" w:rsidRDefault="008D2686" w:rsidP="005475ED">
      <w:pPr>
        <w:pStyle w:val="NoSpacing"/>
        <w:rPr>
          <w:sz w:val="24"/>
          <w:szCs w:val="24"/>
        </w:rPr>
      </w:pPr>
    </w:p>
    <w:p w14:paraId="5D538C3D" w14:textId="6937F2F3" w:rsidR="008D2686" w:rsidRDefault="008D2686" w:rsidP="005475ED">
      <w:pPr>
        <w:pStyle w:val="NoSpacing"/>
        <w:rPr>
          <w:sz w:val="24"/>
          <w:szCs w:val="24"/>
        </w:rPr>
      </w:pPr>
    </w:p>
    <w:p w14:paraId="2270389C" w14:textId="46387477" w:rsidR="008D2686" w:rsidRDefault="008D2686" w:rsidP="005475ED">
      <w:pPr>
        <w:pStyle w:val="NoSpacing"/>
        <w:rPr>
          <w:sz w:val="24"/>
          <w:szCs w:val="24"/>
        </w:rPr>
      </w:pPr>
    </w:p>
    <w:p w14:paraId="7ED8D11E" w14:textId="5EDB6E92" w:rsidR="008D2686" w:rsidRDefault="008D2686" w:rsidP="005475ED">
      <w:pPr>
        <w:pStyle w:val="NoSpacing"/>
        <w:rPr>
          <w:sz w:val="24"/>
          <w:szCs w:val="24"/>
        </w:rPr>
      </w:pPr>
    </w:p>
    <w:p w14:paraId="232DCEDA" w14:textId="2F6545AE" w:rsidR="008D2686" w:rsidRDefault="008D2686" w:rsidP="005475ED">
      <w:pPr>
        <w:pStyle w:val="NoSpacing"/>
        <w:rPr>
          <w:sz w:val="24"/>
          <w:szCs w:val="24"/>
        </w:rPr>
      </w:pPr>
    </w:p>
    <w:tbl>
      <w:tblPr>
        <w:tblW w:w="10440" w:type="dxa"/>
        <w:tblLook w:val="04A0" w:firstRow="1" w:lastRow="0" w:firstColumn="1" w:lastColumn="0" w:noHBand="0" w:noVBand="1"/>
      </w:tblPr>
      <w:tblGrid>
        <w:gridCol w:w="266"/>
        <w:gridCol w:w="3684"/>
        <w:gridCol w:w="1912"/>
        <w:gridCol w:w="2158"/>
        <w:gridCol w:w="1966"/>
        <w:gridCol w:w="580"/>
      </w:tblGrid>
      <w:tr w:rsidR="0095145B" w:rsidRPr="0095145B" w14:paraId="77519B6D" w14:textId="77777777" w:rsidTr="0095145B">
        <w:trPr>
          <w:trHeight w:val="310"/>
        </w:trPr>
        <w:tc>
          <w:tcPr>
            <w:tcW w:w="140" w:type="dxa"/>
            <w:tcBorders>
              <w:top w:val="nil"/>
              <w:left w:val="nil"/>
              <w:bottom w:val="nil"/>
              <w:right w:val="nil"/>
            </w:tcBorders>
            <w:shd w:val="clear" w:color="000000" w:fill="FFFFFF"/>
            <w:noWrap/>
            <w:vAlign w:val="bottom"/>
            <w:hideMark/>
          </w:tcPr>
          <w:p w14:paraId="2C4CC66A" w14:textId="77777777" w:rsidR="0095145B" w:rsidRPr="0095145B" w:rsidRDefault="0095145B" w:rsidP="0095145B">
            <w:pPr>
              <w:spacing w:after="0" w:line="240" w:lineRule="auto"/>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c>
          <w:tcPr>
            <w:tcW w:w="9720" w:type="dxa"/>
            <w:gridSpan w:val="4"/>
            <w:tcBorders>
              <w:top w:val="nil"/>
              <w:left w:val="nil"/>
              <w:bottom w:val="single" w:sz="4" w:space="0" w:color="auto"/>
              <w:right w:val="nil"/>
            </w:tcBorders>
            <w:shd w:val="clear" w:color="000000" w:fill="FFFFFF"/>
            <w:noWrap/>
            <w:vAlign w:val="center"/>
            <w:hideMark/>
          </w:tcPr>
          <w:p w14:paraId="27230218" w14:textId="77777777" w:rsidR="0095145B" w:rsidRDefault="0095145B" w:rsidP="0095145B">
            <w:pPr>
              <w:spacing w:after="0" w:line="240" w:lineRule="auto"/>
              <w:jc w:val="center"/>
              <w:rPr>
                <w:rFonts w:ascii="Calibri" w:eastAsia="Times New Roman" w:hAnsi="Calibri" w:cs="Calibri"/>
                <w:b/>
                <w:bCs/>
                <w:color w:val="000000"/>
                <w:sz w:val="24"/>
                <w:szCs w:val="24"/>
                <w:lang w:eastAsia="en-CA"/>
              </w:rPr>
            </w:pPr>
            <w:r w:rsidRPr="0095145B">
              <w:rPr>
                <w:rFonts w:ascii="Calibri" w:eastAsia="Times New Roman" w:hAnsi="Calibri" w:cs="Calibri"/>
                <w:b/>
                <w:bCs/>
                <w:color w:val="000000"/>
                <w:sz w:val="24"/>
                <w:szCs w:val="24"/>
                <w:lang w:eastAsia="en-CA"/>
              </w:rPr>
              <w:t>Discretized Features and Their Range of Values</w:t>
            </w:r>
          </w:p>
          <w:p w14:paraId="18649346" w14:textId="6AF72A6A" w:rsidR="004178C5" w:rsidRPr="0095145B" w:rsidRDefault="004178C5" w:rsidP="0095145B">
            <w:pPr>
              <w:spacing w:after="0" w:line="240" w:lineRule="auto"/>
              <w:jc w:val="center"/>
              <w:rPr>
                <w:rFonts w:ascii="Calibri" w:eastAsia="Times New Roman" w:hAnsi="Calibri" w:cs="Calibri"/>
                <w:b/>
                <w:bCs/>
                <w:color w:val="000000"/>
                <w:sz w:val="24"/>
                <w:szCs w:val="24"/>
                <w:lang w:eastAsia="en-CA"/>
              </w:rPr>
            </w:pPr>
          </w:p>
        </w:tc>
        <w:tc>
          <w:tcPr>
            <w:tcW w:w="580" w:type="dxa"/>
            <w:tcBorders>
              <w:top w:val="nil"/>
              <w:left w:val="nil"/>
              <w:bottom w:val="nil"/>
              <w:right w:val="nil"/>
            </w:tcBorders>
            <w:shd w:val="clear" w:color="000000" w:fill="FFFFFF"/>
            <w:noWrap/>
            <w:vAlign w:val="bottom"/>
            <w:hideMark/>
          </w:tcPr>
          <w:p w14:paraId="657291D6" w14:textId="77777777" w:rsidR="0095145B" w:rsidRPr="0095145B" w:rsidRDefault="0095145B" w:rsidP="0095145B">
            <w:pPr>
              <w:spacing w:after="0" w:line="240" w:lineRule="auto"/>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r>
      <w:tr w:rsidR="0095145B" w:rsidRPr="0095145B" w14:paraId="1D8B57B5" w14:textId="77777777" w:rsidTr="0095145B">
        <w:trPr>
          <w:trHeight w:val="290"/>
        </w:trPr>
        <w:tc>
          <w:tcPr>
            <w:tcW w:w="140" w:type="dxa"/>
            <w:tcBorders>
              <w:top w:val="nil"/>
              <w:left w:val="nil"/>
              <w:bottom w:val="nil"/>
              <w:right w:val="nil"/>
            </w:tcBorders>
            <w:shd w:val="clear" w:color="000000" w:fill="FFFFFF"/>
            <w:noWrap/>
            <w:vAlign w:val="bottom"/>
            <w:hideMark/>
          </w:tcPr>
          <w:p w14:paraId="10C498E4" w14:textId="77777777" w:rsidR="0095145B" w:rsidRPr="0095145B" w:rsidRDefault="0095145B" w:rsidP="0095145B">
            <w:pPr>
              <w:spacing w:after="0" w:line="240" w:lineRule="auto"/>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c>
          <w:tcPr>
            <w:tcW w:w="3684" w:type="dxa"/>
            <w:tcBorders>
              <w:top w:val="nil"/>
              <w:left w:val="single" w:sz="4" w:space="0" w:color="auto"/>
              <w:bottom w:val="single" w:sz="4" w:space="0" w:color="auto"/>
              <w:right w:val="single" w:sz="4" w:space="0" w:color="auto"/>
            </w:tcBorders>
            <w:shd w:val="clear" w:color="000000" w:fill="D9D9D9"/>
            <w:noWrap/>
            <w:vAlign w:val="center"/>
            <w:hideMark/>
          </w:tcPr>
          <w:p w14:paraId="612A12B5" w14:textId="77777777" w:rsidR="0095145B" w:rsidRPr="0095145B" w:rsidRDefault="0095145B" w:rsidP="0095145B">
            <w:pPr>
              <w:spacing w:after="0" w:line="240" w:lineRule="auto"/>
              <w:jc w:val="center"/>
              <w:rPr>
                <w:rFonts w:ascii="Calibri" w:eastAsia="Times New Roman" w:hAnsi="Calibri" w:cs="Calibri"/>
                <w:b/>
                <w:bCs/>
                <w:color w:val="000000"/>
                <w:lang w:eastAsia="en-CA"/>
              </w:rPr>
            </w:pPr>
            <w:r w:rsidRPr="0095145B">
              <w:rPr>
                <w:rFonts w:ascii="Calibri" w:eastAsia="Times New Roman" w:hAnsi="Calibri" w:cs="Calibri"/>
                <w:b/>
                <w:bCs/>
                <w:color w:val="000000"/>
                <w:lang w:eastAsia="en-CA"/>
              </w:rPr>
              <w:t>Feature Name</w:t>
            </w:r>
          </w:p>
        </w:tc>
        <w:tc>
          <w:tcPr>
            <w:tcW w:w="1912" w:type="dxa"/>
            <w:tcBorders>
              <w:top w:val="nil"/>
              <w:left w:val="nil"/>
              <w:bottom w:val="single" w:sz="4" w:space="0" w:color="auto"/>
              <w:right w:val="single" w:sz="4" w:space="0" w:color="auto"/>
            </w:tcBorders>
            <w:shd w:val="clear" w:color="000000" w:fill="D9D9D9"/>
            <w:noWrap/>
            <w:vAlign w:val="center"/>
            <w:hideMark/>
          </w:tcPr>
          <w:p w14:paraId="261C8638" w14:textId="77777777" w:rsidR="0095145B" w:rsidRPr="0095145B" w:rsidRDefault="0095145B" w:rsidP="0095145B">
            <w:pPr>
              <w:spacing w:after="0" w:line="240" w:lineRule="auto"/>
              <w:jc w:val="center"/>
              <w:rPr>
                <w:rFonts w:ascii="Calibri" w:eastAsia="Times New Roman" w:hAnsi="Calibri" w:cs="Calibri"/>
                <w:b/>
                <w:bCs/>
                <w:color w:val="000000"/>
                <w:lang w:eastAsia="en-CA"/>
              </w:rPr>
            </w:pPr>
            <w:r w:rsidRPr="0095145B">
              <w:rPr>
                <w:rFonts w:ascii="Calibri" w:eastAsia="Times New Roman" w:hAnsi="Calibri" w:cs="Calibri"/>
                <w:b/>
                <w:bCs/>
                <w:color w:val="000000"/>
                <w:lang w:eastAsia="en-CA"/>
              </w:rPr>
              <w:t>Low</w:t>
            </w:r>
          </w:p>
        </w:tc>
        <w:tc>
          <w:tcPr>
            <w:tcW w:w="2158" w:type="dxa"/>
            <w:tcBorders>
              <w:top w:val="nil"/>
              <w:left w:val="nil"/>
              <w:bottom w:val="single" w:sz="4" w:space="0" w:color="auto"/>
              <w:right w:val="single" w:sz="4" w:space="0" w:color="auto"/>
            </w:tcBorders>
            <w:shd w:val="clear" w:color="000000" w:fill="D9D9D9"/>
            <w:noWrap/>
            <w:vAlign w:val="center"/>
            <w:hideMark/>
          </w:tcPr>
          <w:p w14:paraId="2F55CB5E" w14:textId="77777777" w:rsidR="0095145B" w:rsidRPr="0095145B" w:rsidRDefault="0095145B" w:rsidP="0095145B">
            <w:pPr>
              <w:spacing w:after="0" w:line="240" w:lineRule="auto"/>
              <w:jc w:val="center"/>
              <w:rPr>
                <w:rFonts w:ascii="Calibri" w:eastAsia="Times New Roman" w:hAnsi="Calibri" w:cs="Calibri"/>
                <w:b/>
                <w:bCs/>
                <w:color w:val="000000"/>
                <w:lang w:eastAsia="en-CA"/>
              </w:rPr>
            </w:pPr>
            <w:r w:rsidRPr="0095145B">
              <w:rPr>
                <w:rFonts w:ascii="Calibri" w:eastAsia="Times New Roman" w:hAnsi="Calibri" w:cs="Calibri"/>
                <w:b/>
                <w:bCs/>
                <w:color w:val="000000"/>
                <w:lang w:eastAsia="en-CA"/>
              </w:rPr>
              <w:t>Medium</w:t>
            </w:r>
          </w:p>
        </w:tc>
        <w:tc>
          <w:tcPr>
            <w:tcW w:w="1966" w:type="dxa"/>
            <w:tcBorders>
              <w:top w:val="nil"/>
              <w:left w:val="nil"/>
              <w:bottom w:val="single" w:sz="4" w:space="0" w:color="auto"/>
              <w:right w:val="single" w:sz="4" w:space="0" w:color="auto"/>
            </w:tcBorders>
            <w:shd w:val="clear" w:color="000000" w:fill="D9D9D9"/>
            <w:noWrap/>
            <w:vAlign w:val="center"/>
            <w:hideMark/>
          </w:tcPr>
          <w:p w14:paraId="09679165" w14:textId="77777777" w:rsidR="0095145B" w:rsidRPr="0095145B" w:rsidRDefault="0095145B" w:rsidP="0095145B">
            <w:pPr>
              <w:spacing w:after="0" w:line="240" w:lineRule="auto"/>
              <w:jc w:val="center"/>
              <w:rPr>
                <w:rFonts w:ascii="Calibri" w:eastAsia="Times New Roman" w:hAnsi="Calibri" w:cs="Calibri"/>
                <w:b/>
                <w:bCs/>
                <w:color w:val="000000"/>
                <w:lang w:eastAsia="en-CA"/>
              </w:rPr>
            </w:pPr>
            <w:r w:rsidRPr="0095145B">
              <w:rPr>
                <w:rFonts w:ascii="Calibri" w:eastAsia="Times New Roman" w:hAnsi="Calibri" w:cs="Calibri"/>
                <w:b/>
                <w:bCs/>
                <w:color w:val="000000"/>
                <w:lang w:eastAsia="en-CA"/>
              </w:rPr>
              <w:t>High</w:t>
            </w:r>
          </w:p>
        </w:tc>
        <w:tc>
          <w:tcPr>
            <w:tcW w:w="580" w:type="dxa"/>
            <w:tcBorders>
              <w:top w:val="nil"/>
              <w:left w:val="nil"/>
              <w:bottom w:val="nil"/>
              <w:right w:val="nil"/>
            </w:tcBorders>
            <w:shd w:val="clear" w:color="000000" w:fill="FFFFFF"/>
            <w:noWrap/>
            <w:vAlign w:val="bottom"/>
            <w:hideMark/>
          </w:tcPr>
          <w:p w14:paraId="654184AA" w14:textId="77777777" w:rsidR="0095145B" w:rsidRPr="0095145B" w:rsidRDefault="0095145B" w:rsidP="0095145B">
            <w:pPr>
              <w:spacing w:after="0" w:line="240" w:lineRule="auto"/>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r>
      <w:tr w:rsidR="0095145B" w:rsidRPr="0095145B" w14:paraId="19225E4C" w14:textId="77777777" w:rsidTr="0095145B">
        <w:trPr>
          <w:trHeight w:val="100"/>
        </w:trPr>
        <w:tc>
          <w:tcPr>
            <w:tcW w:w="140" w:type="dxa"/>
            <w:tcBorders>
              <w:top w:val="nil"/>
              <w:left w:val="nil"/>
              <w:bottom w:val="nil"/>
              <w:right w:val="nil"/>
            </w:tcBorders>
            <w:shd w:val="clear" w:color="000000" w:fill="FFFFFF"/>
            <w:noWrap/>
            <w:vAlign w:val="bottom"/>
            <w:hideMark/>
          </w:tcPr>
          <w:p w14:paraId="05B08E74" w14:textId="77777777" w:rsidR="0095145B" w:rsidRPr="0095145B" w:rsidRDefault="0095145B" w:rsidP="0095145B">
            <w:pPr>
              <w:spacing w:after="0" w:line="240" w:lineRule="auto"/>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c>
          <w:tcPr>
            <w:tcW w:w="3684" w:type="dxa"/>
            <w:tcBorders>
              <w:top w:val="nil"/>
              <w:left w:val="nil"/>
              <w:bottom w:val="nil"/>
              <w:right w:val="nil"/>
            </w:tcBorders>
            <w:shd w:val="clear" w:color="000000" w:fill="FFFFFF"/>
            <w:noWrap/>
            <w:vAlign w:val="bottom"/>
            <w:hideMark/>
          </w:tcPr>
          <w:p w14:paraId="6155A77E" w14:textId="77777777" w:rsidR="0095145B" w:rsidRPr="0095145B" w:rsidRDefault="0095145B" w:rsidP="0095145B">
            <w:pPr>
              <w:spacing w:after="0" w:line="240" w:lineRule="auto"/>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c>
          <w:tcPr>
            <w:tcW w:w="1912" w:type="dxa"/>
            <w:tcBorders>
              <w:top w:val="nil"/>
              <w:left w:val="nil"/>
              <w:bottom w:val="nil"/>
              <w:right w:val="nil"/>
            </w:tcBorders>
            <w:shd w:val="clear" w:color="000000" w:fill="FFFFFF"/>
            <w:noWrap/>
            <w:vAlign w:val="bottom"/>
            <w:hideMark/>
          </w:tcPr>
          <w:p w14:paraId="2E07852F" w14:textId="77777777" w:rsidR="0095145B" w:rsidRPr="0095145B" w:rsidRDefault="0095145B" w:rsidP="0095145B">
            <w:pPr>
              <w:spacing w:after="0" w:line="240" w:lineRule="auto"/>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c>
          <w:tcPr>
            <w:tcW w:w="2158" w:type="dxa"/>
            <w:tcBorders>
              <w:top w:val="nil"/>
              <w:left w:val="nil"/>
              <w:bottom w:val="nil"/>
              <w:right w:val="nil"/>
            </w:tcBorders>
            <w:shd w:val="clear" w:color="000000" w:fill="FFFFFF"/>
            <w:noWrap/>
            <w:vAlign w:val="bottom"/>
            <w:hideMark/>
          </w:tcPr>
          <w:p w14:paraId="718D31F0" w14:textId="77777777" w:rsidR="0095145B" w:rsidRPr="0095145B" w:rsidRDefault="0095145B" w:rsidP="0095145B">
            <w:pPr>
              <w:spacing w:after="0" w:line="240" w:lineRule="auto"/>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c>
          <w:tcPr>
            <w:tcW w:w="1966" w:type="dxa"/>
            <w:tcBorders>
              <w:top w:val="nil"/>
              <w:left w:val="nil"/>
              <w:bottom w:val="nil"/>
              <w:right w:val="nil"/>
            </w:tcBorders>
            <w:shd w:val="clear" w:color="000000" w:fill="FFFFFF"/>
            <w:noWrap/>
            <w:vAlign w:val="bottom"/>
            <w:hideMark/>
          </w:tcPr>
          <w:p w14:paraId="50C1CA89" w14:textId="77777777" w:rsidR="0095145B" w:rsidRPr="0095145B" w:rsidRDefault="0095145B" w:rsidP="0095145B">
            <w:pPr>
              <w:spacing w:after="0" w:line="240" w:lineRule="auto"/>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c>
          <w:tcPr>
            <w:tcW w:w="580" w:type="dxa"/>
            <w:tcBorders>
              <w:top w:val="nil"/>
              <w:left w:val="nil"/>
              <w:bottom w:val="nil"/>
              <w:right w:val="nil"/>
            </w:tcBorders>
            <w:shd w:val="clear" w:color="000000" w:fill="FFFFFF"/>
            <w:noWrap/>
            <w:vAlign w:val="bottom"/>
            <w:hideMark/>
          </w:tcPr>
          <w:p w14:paraId="3583B779" w14:textId="77777777" w:rsidR="0095145B" w:rsidRPr="0095145B" w:rsidRDefault="0095145B" w:rsidP="0095145B">
            <w:pPr>
              <w:spacing w:after="0" w:line="240" w:lineRule="auto"/>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r>
      <w:tr w:rsidR="0095145B" w:rsidRPr="0095145B" w14:paraId="3D69DE28" w14:textId="77777777" w:rsidTr="0095145B">
        <w:trPr>
          <w:trHeight w:val="290"/>
        </w:trPr>
        <w:tc>
          <w:tcPr>
            <w:tcW w:w="140" w:type="dxa"/>
            <w:tcBorders>
              <w:top w:val="nil"/>
              <w:left w:val="nil"/>
              <w:bottom w:val="nil"/>
              <w:right w:val="nil"/>
            </w:tcBorders>
            <w:shd w:val="clear" w:color="000000" w:fill="FFFFFF"/>
            <w:noWrap/>
            <w:vAlign w:val="bottom"/>
            <w:hideMark/>
          </w:tcPr>
          <w:p w14:paraId="56884C12" w14:textId="77777777" w:rsidR="0095145B" w:rsidRPr="0095145B" w:rsidRDefault="0095145B" w:rsidP="0095145B">
            <w:pPr>
              <w:spacing w:after="0" w:line="240" w:lineRule="auto"/>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c>
          <w:tcPr>
            <w:tcW w:w="3684"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5DB2CCC"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Fasting Blood Sugar</w:t>
            </w:r>
          </w:p>
        </w:tc>
        <w:tc>
          <w:tcPr>
            <w:tcW w:w="1912" w:type="dxa"/>
            <w:tcBorders>
              <w:top w:val="single" w:sz="4" w:space="0" w:color="auto"/>
              <w:left w:val="nil"/>
              <w:bottom w:val="single" w:sz="4" w:space="0" w:color="auto"/>
              <w:right w:val="single" w:sz="4" w:space="0" w:color="auto"/>
            </w:tcBorders>
            <w:shd w:val="clear" w:color="000000" w:fill="FFFFFF"/>
            <w:noWrap/>
            <w:vAlign w:val="center"/>
            <w:hideMark/>
          </w:tcPr>
          <w:p w14:paraId="04527B49"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FBS &lt; 70</w:t>
            </w:r>
          </w:p>
        </w:tc>
        <w:tc>
          <w:tcPr>
            <w:tcW w:w="2158" w:type="dxa"/>
            <w:tcBorders>
              <w:top w:val="single" w:sz="4" w:space="0" w:color="auto"/>
              <w:left w:val="nil"/>
              <w:bottom w:val="single" w:sz="4" w:space="0" w:color="auto"/>
              <w:right w:val="single" w:sz="4" w:space="0" w:color="auto"/>
            </w:tcBorders>
            <w:shd w:val="clear" w:color="000000" w:fill="FFFFFF"/>
            <w:noWrap/>
            <w:vAlign w:val="center"/>
            <w:hideMark/>
          </w:tcPr>
          <w:p w14:paraId="6B504595"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70 ≤ FBS ≤ 105</w:t>
            </w:r>
          </w:p>
        </w:tc>
        <w:tc>
          <w:tcPr>
            <w:tcW w:w="1966" w:type="dxa"/>
            <w:tcBorders>
              <w:top w:val="single" w:sz="4" w:space="0" w:color="auto"/>
              <w:left w:val="nil"/>
              <w:bottom w:val="single" w:sz="4" w:space="0" w:color="auto"/>
              <w:right w:val="single" w:sz="4" w:space="0" w:color="auto"/>
            </w:tcBorders>
            <w:shd w:val="clear" w:color="000000" w:fill="FFFFFF"/>
            <w:noWrap/>
            <w:vAlign w:val="center"/>
            <w:hideMark/>
          </w:tcPr>
          <w:p w14:paraId="018A4976"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FBS &gt; 105</w:t>
            </w:r>
          </w:p>
        </w:tc>
        <w:tc>
          <w:tcPr>
            <w:tcW w:w="580" w:type="dxa"/>
            <w:tcBorders>
              <w:top w:val="nil"/>
              <w:left w:val="nil"/>
              <w:bottom w:val="nil"/>
              <w:right w:val="nil"/>
            </w:tcBorders>
            <w:shd w:val="clear" w:color="000000" w:fill="FFFFFF"/>
            <w:noWrap/>
            <w:vAlign w:val="bottom"/>
            <w:hideMark/>
          </w:tcPr>
          <w:p w14:paraId="3130EFBC" w14:textId="77777777" w:rsidR="0095145B" w:rsidRPr="0095145B" w:rsidRDefault="0095145B" w:rsidP="0095145B">
            <w:pPr>
              <w:spacing w:after="0" w:line="240" w:lineRule="auto"/>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r>
      <w:tr w:rsidR="0095145B" w:rsidRPr="0095145B" w14:paraId="505F6549" w14:textId="77777777" w:rsidTr="0095145B">
        <w:trPr>
          <w:trHeight w:val="290"/>
        </w:trPr>
        <w:tc>
          <w:tcPr>
            <w:tcW w:w="140" w:type="dxa"/>
            <w:tcBorders>
              <w:top w:val="nil"/>
              <w:left w:val="nil"/>
              <w:bottom w:val="nil"/>
              <w:right w:val="nil"/>
            </w:tcBorders>
            <w:shd w:val="clear" w:color="000000" w:fill="FFFFFF"/>
            <w:noWrap/>
            <w:vAlign w:val="bottom"/>
            <w:hideMark/>
          </w:tcPr>
          <w:p w14:paraId="217C883A" w14:textId="77777777" w:rsidR="0095145B" w:rsidRPr="0095145B" w:rsidRDefault="0095145B" w:rsidP="0095145B">
            <w:pPr>
              <w:spacing w:after="0" w:line="240" w:lineRule="auto"/>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c>
          <w:tcPr>
            <w:tcW w:w="3684" w:type="dxa"/>
            <w:tcBorders>
              <w:top w:val="nil"/>
              <w:left w:val="single" w:sz="4" w:space="0" w:color="auto"/>
              <w:bottom w:val="single" w:sz="4" w:space="0" w:color="auto"/>
              <w:right w:val="single" w:sz="4" w:space="0" w:color="auto"/>
            </w:tcBorders>
            <w:shd w:val="clear" w:color="000000" w:fill="FFFFFF"/>
            <w:noWrap/>
            <w:vAlign w:val="center"/>
            <w:hideMark/>
          </w:tcPr>
          <w:p w14:paraId="4182D337"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Creatine</w:t>
            </w:r>
          </w:p>
        </w:tc>
        <w:tc>
          <w:tcPr>
            <w:tcW w:w="1912" w:type="dxa"/>
            <w:tcBorders>
              <w:top w:val="nil"/>
              <w:left w:val="nil"/>
              <w:bottom w:val="single" w:sz="4" w:space="0" w:color="auto"/>
              <w:right w:val="single" w:sz="4" w:space="0" w:color="auto"/>
            </w:tcBorders>
            <w:shd w:val="clear" w:color="000000" w:fill="FFFFFF"/>
            <w:noWrap/>
            <w:vAlign w:val="center"/>
            <w:hideMark/>
          </w:tcPr>
          <w:p w14:paraId="52EDBD05"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Cr &lt; 0.7</w:t>
            </w:r>
          </w:p>
        </w:tc>
        <w:tc>
          <w:tcPr>
            <w:tcW w:w="2158" w:type="dxa"/>
            <w:tcBorders>
              <w:top w:val="nil"/>
              <w:left w:val="nil"/>
              <w:bottom w:val="single" w:sz="4" w:space="0" w:color="auto"/>
              <w:right w:val="single" w:sz="4" w:space="0" w:color="auto"/>
            </w:tcBorders>
            <w:shd w:val="clear" w:color="000000" w:fill="FFFFFF"/>
            <w:noWrap/>
            <w:vAlign w:val="center"/>
            <w:hideMark/>
          </w:tcPr>
          <w:p w14:paraId="05795312"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0.7 ≤ Cr ≤ 1.5</w:t>
            </w:r>
          </w:p>
        </w:tc>
        <w:tc>
          <w:tcPr>
            <w:tcW w:w="1966" w:type="dxa"/>
            <w:tcBorders>
              <w:top w:val="nil"/>
              <w:left w:val="nil"/>
              <w:bottom w:val="single" w:sz="4" w:space="0" w:color="auto"/>
              <w:right w:val="single" w:sz="4" w:space="0" w:color="auto"/>
            </w:tcBorders>
            <w:shd w:val="clear" w:color="000000" w:fill="FFFFFF"/>
            <w:noWrap/>
            <w:vAlign w:val="center"/>
            <w:hideMark/>
          </w:tcPr>
          <w:p w14:paraId="1A747C62"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Cr &gt; 1.5</w:t>
            </w:r>
          </w:p>
        </w:tc>
        <w:tc>
          <w:tcPr>
            <w:tcW w:w="580" w:type="dxa"/>
            <w:tcBorders>
              <w:top w:val="nil"/>
              <w:left w:val="nil"/>
              <w:bottom w:val="nil"/>
              <w:right w:val="nil"/>
            </w:tcBorders>
            <w:shd w:val="clear" w:color="000000" w:fill="FFFFFF"/>
            <w:noWrap/>
            <w:vAlign w:val="bottom"/>
            <w:hideMark/>
          </w:tcPr>
          <w:p w14:paraId="01D480D7" w14:textId="77777777" w:rsidR="0095145B" w:rsidRPr="0095145B" w:rsidRDefault="0095145B" w:rsidP="0095145B">
            <w:pPr>
              <w:spacing w:after="0" w:line="240" w:lineRule="auto"/>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r>
      <w:tr w:rsidR="0095145B" w:rsidRPr="0095145B" w14:paraId="3CF47A5E" w14:textId="77777777" w:rsidTr="0095145B">
        <w:trPr>
          <w:trHeight w:val="290"/>
        </w:trPr>
        <w:tc>
          <w:tcPr>
            <w:tcW w:w="140" w:type="dxa"/>
            <w:tcBorders>
              <w:top w:val="nil"/>
              <w:left w:val="nil"/>
              <w:bottom w:val="nil"/>
              <w:right w:val="nil"/>
            </w:tcBorders>
            <w:shd w:val="clear" w:color="000000" w:fill="FFFFFF"/>
            <w:noWrap/>
            <w:vAlign w:val="bottom"/>
            <w:hideMark/>
          </w:tcPr>
          <w:p w14:paraId="76BD8FAA" w14:textId="77777777" w:rsidR="0095145B" w:rsidRPr="0095145B" w:rsidRDefault="0095145B" w:rsidP="0095145B">
            <w:pPr>
              <w:spacing w:after="0" w:line="240" w:lineRule="auto"/>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c>
          <w:tcPr>
            <w:tcW w:w="3684" w:type="dxa"/>
            <w:tcBorders>
              <w:top w:val="nil"/>
              <w:left w:val="single" w:sz="4" w:space="0" w:color="auto"/>
              <w:bottom w:val="single" w:sz="4" w:space="0" w:color="auto"/>
              <w:right w:val="single" w:sz="4" w:space="0" w:color="auto"/>
            </w:tcBorders>
            <w:shd w:val="clear" w:color="000000" w:fill="FFFFFF"/>
            <w:noWrap/>
            <w:vAlign w:val="center"/>
            <w:hideMark/>
          </w:tcPr>
          <w:p w14:paraId="613D5E0C"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Triglyceride</w:t>
            </w:r>
          </w:p>
        </w:tc>
        <w:tc>
          <w:tcPr>
            <w:tcW w:w="1912" w:type="dxa"/>
            <w:tcBorders>
              <w:top w:val="nil"/>
              <w:left w:val="nil"/>
              <w:bottom w:val="single" w:sz="4" w:space="0" w:color="auto"/>
              <w:right w:val="single" w:sz="4" w:space="0" w:color="auto"/>
            </w:tcBorders>
            <w:shd w:val="clear" w:color="000000" w:fill="FFFFFF"/>
            <w:noWrap/>
            <w:vAlign w:val="center"/>
            <w:hideMark/>
          </w:tcPr>
          <w:p w14:paraId="0A4DE4C7"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c>
          <w:tcPr>
            <w:tcW w:w="2158" w:type="dxa"/>
            <w:tcBorders>
              <w:top w:val="nil"/>
              <w:left w:val="nil"/>
              <w:bottom w:val="single" w:sz="4" w:space="0" w:color="auto"/>
              <w:right w:val="single" w:sz="4" w:space="0" w:color="auto"/>
            </w:tcBorders>
            <w:shd w:val="clear" w:color="000000" w:fill="FFFFFF"/>
            <w:noWrap/>
            <w:vAlign w:val="center"/>
            <w:hideMark/>
          </w:tcPr>
          <w:p w14:paraId="694E67C7"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TG ≤ 200</w:t>
            </w:r>
          </w:p>
        </w:tc>
        <w:tc>
          <w:tcPr>
            <w:tcW w:w="1966" w:type="dxa"/>
            <w:tcBorders>
              <w:top w:val="nil"/>
              <w:left w:val="nil"/>
              <w:bottom w:val="single" w:sz="4" w:space="0" w:color="auto"/>
              <w:right w:val="single" w:sz="4" w:space="0" w:color="auto"/>
            </w:tcBorders>
            <w:shd w:val="clear" w:color="000000" w:fill="FFFFFF"/>
            <w:noWrap/>
            <w:vAlign w:val="center"/>
            <w:hideMark/>
          </w:tcPr>
          <w:p w14:paraId="7FF0340D"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TG &gt; 200</w:t>
            </w:r>
          </w:p>
        </w:tc>
        <w:tc>
          <w:tcPr>
            <w:tcW w:w="580" w:type="dxa"/>
            <w:tcBorders>
              <w:top w:val="nil"/>
              <w:left w:val="nil"/>
              <w:bottom w:val="nil"/>
              <w:right w:val="nil"/>
            </w:tcBorders>
            <w:shd w:val="clear" w:color="000000" w:fill="FFFFFF"/>
            <w:noWrap/>
            <w:vAlign w:val="bottom"/>
            <w:hideMark/>
          </w:tcPr>
          <w:p w14:paraId="3D09D31B" w14:textId="77777777" w:rsidR="0095145B" w:rsidRPr="0095145B" w:rsidRDefault="0095145B" w:rsidP="0095145B">
            <w:pPr>
              <w:spacing w:after="0" w:line="240" w:lineRule="auto"/>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r>
      <w:tr w:rsidR="0095145B" w:rsidRPr="0095145B" w14:paraId="2F7BDF87" w14:textId="77777777" w:rsidTr="0095145B">
        <w:trPr>
          <w:trHeight w:val="290"/>
        </w:trPr>
        <w:tc>
          <w:tcPr>
            <w:tcW w:w="140" w:type="dxa"/>
            <w:tcBorders>
              <w:top w:val="nil"/>
              <w:left w:val="nil"/>
              <w:bottom w:val="nil"/>
              <w:right w:val="nil"/>
            </w:tcBorders>
            <w:shd w:val="clear" w:color="000000" w:fill="FFFFFF"/>
            <w:noWrap/>
            <w:vAlign w:val="bottom"/>
            <w:hideMark/>
          </w:tcPr>
          <w:p w14:paraId="0A072D89" w14:textId="77777777" w:rsidR="0095145B" w:rsidRPr="0095145B" w:rsidRDefault="0095145B" w:rsidP="0095145B">
            <w:pPr>
              <w:spacing w:after="0" w:line="240" w:lineRule="auto"/>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c>
          <w:tcPr>
            <w:tcW w:w="3684" w:type="dxa"/>
            <w:tcBorders>
              <w:top w:val="nil"/>
              <w:left w:val="single" w:sz="4" w:space="0" w:color="auto"/>
              <w:bottom w:val="single" w:sz="4" w:space="0" w:color="auto"/>
              <w:right w:val="single" w:sz="4" w:space="0" w:color="auto"/>
            </w:tcBorders>
            <w:shd w:val="clear" w:color="000000" w:fill="FFFFFF"/>
            <w:noWrap/>
            <w:vAlign w:val="center"/>
            <w:hideMark/>
          </w:tcPr>
          <w:p w14:paraId="506A9BE3"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Low Density Lipoprotein</w:t>
            </w:r>
          </w:p>
        </w:tc>
        <w:tc>
          <w:tcPr>
            <w:tcW w:w="1912" w:type="dxa"/>
            <w:tcBorders>
              <w:top w:val="nil"/>
              <w:left w:val="nil"/>
              <w:bottom w:val="single" w:sz="4" w:space="0" w:color="auto"/>
              <w:right w:val="single" w:sz="4" w:space="0" w:color="auto"/>
            </w:tcBorders>
            <w:shd w:val="clear" w:color="000000" w:fill="FFFFFF"/>
            <w:noWrap/>
            <w:vAlign w:val="center"/>
            <w:hideMark/>
          </w:tcPr>
          <w:p w14:paraId="24EB395F"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c>
          <w:tcPr>
            <w:tcW w:w="2158" w:type="dxa"/>
            <w:tcBorders>
              <w:top w:val="nil"/>
              <w:left w:val="nil"/>
              <w:bottom w:val="single" w:sz="4" w:space="0" w:color="auto"/>
              <w:right w:val="single" w:sz="4" w:space="0" w:color="auto"/>
            </w:tcBorders>
            <w:shd w:val="clear" w:color="000000" w:fill="FFFFFF"/>
            <w:noWrap/>
            <w:vAlign w:val="center"/>
            <w:hideMark/>
          </w:tcPr>
          <w:p w14:paraId="6F04A62F"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LDL ≤ 130</w:t>
            </w:r>
          </w:p>
        </w:tc>
        <w:tc>
          <w:tcPr>
            <w:tcW w:w="1966" w:type="dxa"/>
            <w:tcBorders>
              <w:top w:val="nil"/>
              <w:left w:val="nil"/>
              <w:bottom w:val="single" w:sz="4" w:space="0" w:color="auto"/>
              <w:right w:val="single" w:sz="4" w:space="0" w:color="auto"/>
            </w:tcBorders>
            <w:shd w:val="clear" w:color="000000" w:fill="FFFFFF"/>
            <w:noWrap/>
            <w:vAlign w:val="center"/>
            <w:hideMark/>
          </w:tcPr>
          <w:p w14:paraId="20684D84"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LDL &gt; 130</w:t>
            </w:r>
          </w:p>
        </w:tc>
        <w:tc>
          <w:tcPr>
            <w:tcW w:w="580" w:type="dxa"/>
            <w:tcBorders>
              <w:top w:val="nil"/>
              <w:left w:val="nil"/>
              <w:bottom w:val="nil"/>
              <w:right w:val="nil"/>
            </w:tcBorders>
            <w:shd w:val="clear" w:color="000000" w:fill="FFFFFF"/>
            <w:noWrap/>
            <w:vAlign w:val="bottom"/>
            <w:hideMark/>
          </w:tcPr>
          <w:p w14:paraId="5C727EEB" w14:textId="77777777" w:rsidR="0095145B" w:rsidRPr="0095145B" w:rsidRDefault="0095145B" w:rsidP="0095145B">
            <w:pPr>
              <w:spacing w:after="0" w:line="240" w:lineRule="auto"/>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r>
      <w:tr w:rsidR="0095145B" w:rsidRPr="0095145B" w14:paraId="469AC981" w14:textId="77777777" w:rsidTr="0095145B">
        <w:trPr>
          <w:trHeight w:val="290"/>
        </w:trPr>
        <w:tc>
          <w:tcPr>
            <w:tcW w:w="140" w:type="dxa"/>
            <w:tcBorders>
              <w:top w:val="nil"/>
              <w:left w:val="nil"/>
              <w:bottom w:val="nil"/>
              <w:right w:val="nil"/>
            </w:tcBorders>
            <w:shd w:val="clear" w:color="000000" w:fill="FFFFFF"/>
            <w:noWrap/>
            <w:vAlign w:val="bottom"/>
            <w:hideMark/>
          </w:tcPr>
          <w:p w14:paraId="3E3B15EF" w14:textId="77777777" w:rsidR="0095145B" w:rsidRPr="0095145B" w:rsidRDefault="0095145B" w:rsidP="0095145B">
            <w:pPr>
              <w:spacing w:after="0" w:line="240" w:lineRule="auto"/>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c>
          <w:tcPr>
            <w:tcW w:w="3684" w:type="dxa"/>
            <w:tcBorders>
              <w:top w:val="nil"/>
              <w:left w:val="single" w:sz="4" w:space="0" w:color="auto"/>
              <w:bottom w:val="single" w:sz="4" w:space="0" w:color="auto"/>
              <w:right w:val="single" w:sz="4" w:space="0" w:color="auto"/>
            </w:tcBorders>
            <w:shd w:val="clear" w:color="000000" w:fill="FFFFFF"/>
            <w:noWrap/>
            <w:vAlign w:val="center"/>
            <w:hideMark/>
          </w:tcPr>
          <w:p w14:paraId="7BC54E22"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High Density Lipoprotein</w:t>
            </w:r>
          </w:p>
        </w:tc>
        <w:tc>
          <w:tcPr>
            <w:tcW w:w="1912" w:type="dxa"/>
            <w:tcBorders>
              <w:top w:val="nil"/>
              <w:left w:val="nil"/>
              <w:bottom w:val="single" w:sz="4" w:space="0" w:color="auto"/>
              <w:right w:val="single" w:sz="4" w:space="0" w:color="auto"/>
            </w:tcBorders>
            <w:shd w:val="clear" w:color="000000" w:fill="FFFFFF"/>
            <w:noWrap/>
            <w:vAlign w:val="center"/>
            <w:hideMark/>
          </w:tcPr>
          <w:p w14:paraId="5B536629"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HDL &lt; 35</w:t>
            </w:r>
          </w:p>
        </w:tc>
        <w:tc>
          <w:tcPr>
            <w:tcW w:w="2158" w:type="dxa"/>
            <w:tcBorders>
              <w:top w:val="nil"/>
              <w:left w:val="nil"/>
              <w:bottom w:val="single" w:sz="4" w:space="0" w:color="auto"/>
              <w:right w:val="single" w:sz="4" w:space="0" w:color="auto"/>
            </w:tcBorders>
            <w:shd w:val="clear" w:color="000000" w:fill="FFFFFF"/>
            <w:noWrap/>
            <w:vAlign w:val="center"/>
            <w:hideMark/>
          </w:tcPr>
          <w:p w14:paraId="29831DD2"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HDL ≥ 35</w:t>
            </w:r>
          </w:p>
        </w:tc>
        <w:tc>
          <w:tcPr>
            <w:tcW w:w="1966" w:type="dxa"/>
            <w:tcBorders>
              <w:top w:val="nil"/>
              <w:left w:val="nil"/>
              <w:bottom w:val="single" w:sz="4" w:space="0" w:color="auto"/>
              <w:right w:val="single" w:sz="4" w:space="0" w:color="auto"/>
            </w:tcBorders>
            <w:shd w:val="clear" w:color="000000" w:fill="FFFFFF"/>
            <w:noWrap/>
            <w:vAlign w:val="center"/>
            <w:hideMark/>
          </w:tcPr>
          <w:p w14:paraId="261BBC7C"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c>
          <w:tcPr>
            <w:tcW w:w="580" w:type="dxa"/>
            <w:tcBorders>
              <w:top w:val="nil"/>
              <w:left w:val="nil"/>
              <w:bottom w:val="nil"/>
              <w:right w:val="nil"/>
            </w:tcBorders>
            <w:shd w:val="clear" w:color="000000" w:fill="FFFFFF"/>
            <w:noWrap/>
            <w:vAlign w:val="bottom"/>
            <w:hideMark/>
          </w:tcPr>
          <w:p w14:paraId="111AA78F" w14:textId="77777777" w:rsidR="0095145B" w:rsidRPr="0095145B" w:rsidRDefault="0095145B" w:rsidP="0095145B">
            <w:pPr>
              <w:spacing w:after="0" w:line="240" w:lineRule="auto"/>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r>
      <w:tr w:rsidR="0095145B" w:rsidRPr="0095145B" w14:paraId="25D53D59" w14:textId="77777777" w:rsidTr="0095145B">
        <w:trPr>
          <w:trHeight w:val="290"/>
        </w:trPr>
        <w:tc>
          <w:tcPr>
            <w:tcW w:w="140" w:type="dxa"/>
            <w:tcBorders>
              <w:top w:val="nil"/>
              <w:left w:val="nil"/>
              <w:bottom w:val="nil"/>
              <w:right w:val="nil"/>
            </w:tcBorders>
            <w:shd w:val="clear" w:color="000000" w:fill="FFFFFF"/>
            <w:noWrap/>
            <w:vAlign w:val="bottom"/>
            <w:hideMark/>
          </w:tcPr>
          <w:p w14:paraId="3B312850" w14:textId="77777777" w:rsidR="0095145B" w:rsidRPr="0095145B" w:rsidRDefault="0095145B" w:rsidP="0095145B">
            <w:pPr>
              <w:spacing w:after="0" w:line="240" w:lineRule="auto"/>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c>
          <w:tcPr>
            <w:tcW w:w="3684" w:type="dxa"/>
            <w:tcBorders>
              <w:top w:val="nil"/>
              <w:left w:val="single" w:sz="4" w:space="0" w:color="auto"/>
              <w:bottom w:val="single" w:sz="4" w:space="0" w:color="auto"/>
              <w:right w:val="single" w:sz="4" w:space="0" w:color="auto"/>
            </w:tcBorders>
            <w:shd w:val="clear" w:color="000000" w:fill="FFFFFF"/>
            <w:noWrap/>
            <w:vAlign w:val="center"/>
            <w:hideMark/>
          </w:tcPr>
          <w:p w14:paraId="67E465B8"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Blood Urea Nitrogen</w:t>
            </w:r>
          </w:p>
        </w:tc>
        <w:tc>
          <w:tcPr>
            <w:tcW w:w="1912" w:type="dxa"/>
            <w:tcBorders>
              <w:top w:val="nil"/>
              <w:left w:val="nil"/>
              <w:bottom w:val="single" w:sz="4" w:space="0" w:color="auto"/>
              <w:right w:val="single" w:sz="4" w:space="0" w:color="auto"/>
            </w:tcBorders>
            <w:shd w:val="clear" w:color="000000" w:fill="FFFFFF"/>
            <w:noWrap/>
            <w:vAlign w:val="center"/>
            <w:hideMark/>
          </w:tcPr>
          <w:p w14:paraId="401F29D2"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BUN &lt; 7</w:t>
            </w:r>
          </w:p>
        </w:tc>
        <w:tc>
          <w:tcPr>
            <w:tcW w:w="2158" w:type="dxa"/>
            <w:tcBorders>
              <w:top w:val="nil"/>
              <w:left w:val="nil"/>
              <w:bottom w:val="single" w:sz="4" w:space="0" w:color="auto"/>
              <w:right w:val="single" w:sz="4" w:space="0" w:color="auto"/>
            </w:tcBorders>
            <w:shd w:val="clear" w:color="000000" w:fill="FFFFFF"/>
            <w:noWrap/>
            <w:vAlign w:val="center"/>
            <w:hideMark/>
          </w:tcPr>
          <w:p w14:paraId="06943F4D"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7 ≤ BUN ≤ 20</w:t>
            </w:r>
          </w:p>
        </w:tc>
        <w:tc>
          <w:tcPr>
            <w:tcW w:w="1966" w:type="dxa"/>
            <w:tcBorders>
              <w:top w:val="nil"/>
              <w:left w:val="nil"/>
              <w:bottom w:val="single" w:sz="4" w:space="0" w:color="auto"/>
              <w:right w:val="single" w:sz="4" w:space="0" w:color="auto"/>
            </w:tcBorders>
            <w:shd w:val="clear" w:color="000000" w:fill="FFFFFF"/>
            <w:noWrap/>
            <w:vAlign w:val="center"/>
            <w:hideMark/>
          </w:tcPr>
          <w:p w14:paraId="004D1091"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BUN &gt; 20</w:t>
            </w:r>
          </w:p>
        </w:tc>
        <w:tc>
          <w:tcPr>
            <w:tcW w:w="580" w:type="dxa"/>
            <w:tcBorders>
              <w:top w:val="nil"/>
              <w:left w:val="nil"/>
              <w:bottom w:val="nil"/>
              <w:right w:val="nil"/>
            </w:tcBorders>
            <w:shd w:val="clear" w:color="000000" w:fill="FFFFFF"/>
            <w:noWrap/>
            <w:vAlign w:val="bottom"/>
            <w:hideMark/>
          </w:tcPr>
          <w:p w14:paraId="278148DE" w14:textId="77777777" w:rsidR="0095145B" w:rsidRPr="0095145B" w:rsidRDefault="0095145B" w:rsidP="0095145B">
            <w:pPr>
              <w:spacing w:after="0" w:line="240" w:lineRule="auto"/>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r>
      <w:tr w:rsidR="0095145B" w:rsidRPr="0095145B" w14:paraId="0EAF7CED" w14:textId="77777777" w:rsidTr="0095145B">
        <w:trPr>
          <w:trHeight w:val="870"/>
        </w:trPr>
        <w:tc>
          <w:tcPr>
            <w:tcW w:w="140" w:type="dxa"/>
            <w:tcBorders>
              <w:top w:val="nil"/>
              <w:left w:val="nil"/>
              <w:bottom w:val="nil"/>
              <w:right w:val="nil"/>
            </w:tcBorders>
            <w:shd w:val="clear" w:color="000000" w:fill="FFFFFF"/>
            <w:noWrap/>
            <w:vAlign w:val="bottom"/>
            <w:hideMark/>
          </w:tcPr>
          <w:p w14:paraId="009F5940" w14:textId="77777777" w:rsidR="0095145B" w:rsidRPr="0095145B" w:rsidRDefault="0095145B" w:rsidP="0095145B">
            <w:pPr>
              <w:spacing w:after="0" w:line="240" w:lineRule="auto"/>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c>
          <w:tcPr>
            <w:tcW w:w="3684" w:type="dxa"/>
            <w:tcBorders>
              <w:top w:val="nil"/>
              <w:left w:val="single" w:sz="4" w:space="0" w:color="auto"/>
              <w:bottom w:val="single" w:sz="4" w:space="0" w:color="auto"/>
              <w:right w:val="single" w:sz="4" w:space="0" w:color="auto"/>
            </w:tcBorders>
            <w:shd w:val="clear" w:color="000000" w:fill="FFFFFF"/>
            <w:noWrap/>
            <w:vAlign w:val="center"/>
            <w:hideMark/>
          </w:tcPr>
          <w:p w14:paraId="7C2F9E86"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Erythrocyte Sedimentation Rate</w:t>
            </w:r>
          </w:p>
        </w:tc>
        <w:tc>
          <w:tcPr>
            <w:tcW w:w="1912" w:type="dxa"/>
            <w:tcBorders>
              <w:top w:val="nil"/>
              <w:left w:val="nil"/>
              <w:bottom w:val="single" w:sz="4" w:space="0" w:color="auto"/>
              <w:right w:val="single" w:sz="4" w:space="0" w:color="auto"/>
            </w:tcBorders>
            <w:shd w:val="clear" w:color="000000" w:fill="FFFFFF"/>
            <w:vAlign w:val="center"/>
            <w:hideMark/>
          </w:tcPr>
          <w:p w14:paraId="49E17650"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c>
          <w:tcPr>
            <w:tcW w:w="2158" w:type="dxa"/>
            <w:tcBorders>
              <w:top w:val="nil"/>
              <w:left w:val="nil"/>
              <w:bottom w:val="single" w:sz="4" w:space="0" w:color="auto"/>
              <w:right w:val="single" w:sz="4" w:space="0" w:color="auto"/>
            </w:tcBorders>
            <w:shd w:val="clear" w:color="000000" w:fill="FFFFFF"/>
            <w:vAlign w:val="center"/>
            <w:hideMark/>
          </w:tcPr>
          <w:p w14:paraId="6984B533"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If male &amp; ESR ≤ age/2 or if female &amp; ESR ≤ (age/2) + 5</w:t>
            </w:r>
          </w:p>
        </w:tc>
        <w:tc>
          <w:tcPr>
            <w:tcW w:w="1966" w:type="dxa"/>
            <w:tcBorders>
              <w:top w:val="nil"/>
              <w:left w:val="nil"/>
              <w:bottom w:val="single" w:sz="4" w:space="0" w:color="auto"/>
              <w:right w:val="single" w:sz="4" w:space="0" w:color="auto"/>
            </w:tcBorders>
            <w:shd w:val="clear" w:color="000000" w:fill="FFFFFF"/>
            <w:vAlign w:val="center"/>
            <w:hideMark/>
          </w:tcPr>
          <w:p w14:paraId="23285313"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If male &amp; ESR &gt; age/2 or if female &amp; ESR &gt; (age/2) +5</w:t>
            </w:r>
          </w:p>
        </w:tc>
        <w:tc>
          <w:tcPr>
            <w:tcW w:w="580" w:type="dxa"/>
            <w:tcBorders>
              <w:top w:val="nil"/>
              <w:left w:val="nil"/>
              <w:bottom w:val="nil"/>
              <w:right w:val="nil"/>
            </w:tcBorders>
            <w:shd w:val="clear" w:color="000000" w:fill="FFFFFF"/>
            <w:noWrap/>
            <w:vAlign w:val="bottom"/>
            <w:hideMark/>
          </w:tcPr>
          <w:p w14:paraId="5D07C8CE" w14:textId="77777777" w:rsidR="0095145B" w:rsidRPr="0095145B" w:rsidRDefault="0095145B" w:rsidP="0095145B">
            <w:pPr>
              <w:spacing w:after="0" w:line="240" w:lineRule="auto"/>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r>
      <w:tr w:rsidR="0095145B" w:rsidRPr="0095145B" w14:paraId="4FFFD558" w14:textId="77777777" w:rsidTr="0095145B">
        <w:trPr>
          <w:trHeight w:val="870"/>
        </w:trPr>
        <w:tc>
          <w:tcPr>
            <w:tcW w:w="140" w:type="dxa"/>
            <w:tcBorders>
              <w:top w:val="nil"/>
              <w:left w:val="nil"/>
              <w:bottom w:val="nil"/>
              <w:right w:val="nil"/>
            </w:tcBorders>
            <w:shd w:val="clear" w:color="000000" w:fill="FFFFFF"/>
            <w:noWrap/>
            <w:vAlign w:val="bottom"/>
            <w:hideMark/>
          </w:tcPr>
          <w:p w14:paraId="7D584DC3" w14:textId="77777777" w:rsidR="0095145B" w:rsidRPr="0095145B" w:rsidRDefault="0095145B" w:rsidP="0095145B">
            <w:pPr>
              <w:spacing w:after="0" w:line="240" w:lineRule="auto"/>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c>
          <w:tcPr>
            <w:tcW w:w="3684" w:type="dxa"/>
            <w:tcBorders>
              <w:top w:val="nil"/>
              <w:left w:val="single" w:sz="4" w:space="0" w:color="auto"/>
              <w:bottom w:val="single" w:sz="4" w:space="0" w:color="auto"/>
              <w:right w:val="single" w:sz="4" w:space="0" w:color="auto"/>
            </w:tcBorders>
            <w:shd w:val="clear" w:color="000000" w:fill="FFFFFF"/>
            <w:noWrap/>
            <w:vAlign w:val="center"/>
            <w:hideMark/>
          </w:tcPr>
          <w:p w14:paraId="3FAC1E7C"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Hemoglobin</w:t>
            </w:r>
          </w:p>
        </w:tc>
        <w:tc>
          <w:tcPr>
            <w:tcW w:w="1912" w:type="dxa"/>
            <w:tcBorders>
              <w:top w:val="nil"/>
              <w:left w:val="nil"/>
              <w:bottom w:val="single" w:sz="4" w:space="0" w:color="auto"/>
              <w:right w:val="single" w:sz="4" w:space="0" w:color="auto"/>
            </w:tcBorders>
            <w:shd w:val="clear" w:color="000000" w:fill="FFFFFF"/>
            <w:vAlign w:val="center"/>
            <w:hideMark/>
          </w:tcPr>
          <w:p w14:paraId="491A6392"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If male &amp; Hb &lt; 14 or if female &amp; Hb &lt; 12.5</w:t>
            </w:r>
          </w:p>
        </w:tc>
        <w:tc>
          <w:tcPr>
            <w:tcW w:w="2158" w:type="dxa"/>
            <w:tcBorders>
              <w:top w:val="nil"/>
              <w:left w:val="nil"/>
              <w:bottom w:val="single" w:sz="4" w:space="0" w:color="auto"/>
              <w:right w:val="single" w:sz="4" w:space="0" w:color="auto"/>
            </w:tcBorders>
            <w:shd w:val="clear" w:color="000000" w:fill="FFFFFF"/>
            <w:vAlign w:val="center"/>
            <w:hideMark/>
          </w:tcPr>
          <w:p w14:paraId="146AC0CB"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If male &amp; 14 ≤ Hb ≤ 17 or if female &amp; 12.5 ≤ Hb ≤15</w:t>
            </w:r>
          </w:p>
        </w:tc>
        <w:tc>
          <w:tcPr>
            <w:tcW w:w="1966" w:type="dxa"/>
            <w:tcBorders>
              <w:top w:val="nil"/>
              <w:left w:val="nil"/>
              <w:bottom w:val="single" w:sz="4" w:space="0" w:color="auto"/>
              <w:right w:val="single" w:sz="4" w:space="0" w:color="auto"/>
            </w:tcBorders>
            <w:shd w:val="clear" w:color="000000" w:fill="FFFFFF"/>
            <w:vAlign w:val="center"/>
            <w:hideMark/>
          </w:tcPr>
          <w:p w14:paraId="5E72DCAC"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If male &amp; Hb &gt; 17 or if female &amp; Hb &gt; 15</w:t>
            </w:r>
          </w:p>
        </w:tc>
        <w:tc>
          <w:tcPr>
            <w:tcW w:w="580" w:type="dxa"/>
            <w:tcBorders>
              <w:top w:val="nil"/>
              <w:left w:val="nil"/>
              <w:bottom w:val="nil"/>
              <w:right w:val="nil"/>
            </w:tcBorders>
            <w:shd w:val="clear" w:color="000000" w:fill="FFFFFF"/>
            <w:noWrap/>
            <w:vAlign w:val="bottom"/>
            <w:hideMark/>
          </w:tcPr>
          <w:p w14:paraId="7788A3C6" w14:textId="77777777" w:rsidR="0095145B" w:rsidRPr="0095145B" w:rsidRDefault="0095145B" w:rsidP="0095145B">
            <w:pPr>
              <w:spacing w:after="0" w:line="240" w:lineRule="auto"/>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r>
      <w:tr w:rsidR="0095145B" w:rsidRPr="0095145B" w14:paraId="6F2213B3" w14:textId="77777777" w:rsidTr="0095145B">
        <w:trPr>
          <w:trHeight w:val="290"/>
        </w:trPr>
        <w:tc>
          <w:tcPr>
            <w:tcW w:w="140" w:type="dxa"/>
            <w:tcBorders>
              <w:top w:val="nil"/>
              <w:left w:val="nil"/>
              <w:bottom w:val="nil"/>
              <w:right w:val="nil"/>
            </w:tcBorders>
            <w:shd w:val="clear" w:color="000000" w:fill="FFFFFF"/>
            <w:noWrap/>
            <w:vAlign w:val="bottom"/>
            <w:hideMark/>
          </w:tcPr>
          <w:p w14:paraId="24A878E5" w14:textId="77777777" w:rsidR="0095145B" w:rsidRPr="0095145B" w:rsidRDefault="0095145B" w:rsidP="0095145B">
            <w:pPr>
              <w:spacing w:after="0" w:line="240" w:lineRule="auto"/>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c>
          <w:tcPr>
            <w:tcW w:w="3684" w:type="dxa"/>
            <w:tcBorders>
              <w:top w:val="nil"/>
              <w:left w:val="single" w:sz="4" w:space="0" w:color="auto"/>
              <w:bottom w:val="single" w:sz="4" w:space="0" w:color="auto"/>
              <w:right w:val="single" w:sz="4" w:space="0" w:color="auto"/>
            </w:tcBorders>
            <w:shd w:val="clear" w:color="000000" w:fill="FFFFFF"/>
            <w:noWrap/>
            <w:vAlign w:val="center"/>
            <w:hideMark/>
          </w:tcPr>
          <w:p w14:paraId="6E32C08E"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Potassium</w:t>
            </w:r>
          </w:p>
        </w:tc>
        <w:tc>
          <w:tcPr>
            <w:tcW w:w="1912" w:type="dxa"/>
            <w:tcBorders>
              <w:top w:val="nil"/>
              <w:left w:val="nil"/>
              <w:bottom w:val="single" w:sz="4" w:space="0" w:color="auto"/>
              <w:right w:val="single" w:sz="4" w:space="0" w:color="auto"/>
            </w:tcBorders>
            <w:shd w:val="clear" w:color="000000" w:fill="FFFFFF"/>
            <w:noWrap/>
            <w:vAlign w:val="center"/>
            <w:hideMark/>
          </w:tcPr>
          <w:p w14:paraId="2C11FFD9"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K &lt; 3.8</w:t>
            </w:r>
          </w:p>
        </w:tc>
        <w:tc>
          <w:tcPr>
            <w:tcW w:w="2158" w:type="dxa"/>
            <w:tcBorders>
              <w:top w:val="nil"/>
              <w:left w:val="nil"/>
              <w:bottom w:val="single" w:sz="4" w:space="0" w:color="auto"/>
              <w:right w:val="single" w:sz="4" w:space="0" w:color="auto"/>
            </w:tcBorders>
            <w:shd w:val="clear" w:color="000000" w:fill="FFFFFF"/>
            <w:noWrap/>
            <w:vAlign w:val="center"/>
            <w:hideMark/>
          </w:tcPr>
          <w:p w14:paraId="4990EFD6"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3.8 ≤ K ≤ 5.6</w:t>
            </w:r>
          </w:p>
        </w:tc>
        <w:tc>
          <w:tcPr>
            <w:tcW w:w="1966" w:type="dxa"/>
            <w:tcBorders>
              <w:top w:val="nil"/>
              <w:left w:val="nil"/>
              <w:bottom w:val="single" w:sz="4" w:space="0" w:color="auto"/>
              <w:right w:val="single" w:sz="4" w:space="0" w:color="auto"/>
            </w:tcBorders>
            <w:shd w:val="clear" w:color="000000" w:fill="FFFFFF"/>
            <w:noWrap/>
            <w:vAlign w:val="center"/>
            <w:hideMark/>
          </w:tcPr>
          <w:p w14:paraId="584DD3EF"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K &gt; 5.6</w:t>
            </w:r>
          </w:p>
        </w:tc>
        <w:tc>
          <w:tcPr>
            <w:tcW w:w="580" w:type="dxa"/>
            <w:tcBorders>
              <w:top w:val="nil"/>
              <w:left w:val="nil"/>
              <w:bottom w:val="nil"/>
              <w:right w:val="nil"/>
            </w:tcBorders>
            <w:shd w:val="clear" w:color="000000" w:fill="FFFFFF"/>
            <w:noWrap/>
            <w:vAlign w:val="bottom"/>
            <w:hideMark/>
          </w:tcPr>
          <w:p w14:paraId="3CC866F2" w14:textId="77777777" w:rsidR="0095145B" w:rsidRPr="0095145B" w:rsidRDefault="0095145B" w:rsidP="0095145B">
            <w:pPr>
              <w:spacing w:after="0" w:line="240" w:lineRule="auto"/>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r>
      <w:tr w:rsidR="0095145B" w:rsidRPr="0095145B" w14:paraId="767CC1D3" w14:textId="77777777" w:rsidTr="0095145B">
        <w:trPr>
          <w:trHeight w:val="290"/>
        </w:trPr>
        <w:tc>
          <w:tcPr>
            <w:tcW w:w="140" w:type="dxa"/>
            <w:tcBorders>
              <w:top w:val="nil"/>
              <w:left w:val="nil"/>
              <w:bottom w:val="nil"/>
              <w:right w:val="nil"/>
            </w:tcBorders>
            <w:shd w:val="clear" w:color="000000" w:fill="FFFFFF"/>
            <w:noWrap/>
            <w:vAlign w:val="bottom"/>
            <w:hideMark/>
          </w:tcPr>
          <w:p w14:paraId="095AA64D" w14:textId="77777777" w:rsidR="0095145B" w:rsidRPr="0095145B" w:rsidRDefault="0095145B" w:rsidP="0095145B">
            <w:pPr>
              <w:spacing w:after="0" w:line="240" w:lineRule="auto"/>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c>
          <w:tcPr>
            <w:tcW w:w="3684" w:type="dxa"/>
            <w:tcBorders>
              <w:top w:val="nil"/>
              <w:left w:val="single" w:sz="4" w:space="0" w:color="auto"/>
              <w:bottom w:val="single" w:sz="4" w:space="0" w:color="auto"/>
              <w:right w:val="single" w:sz="4" w:space="0" w:color="auto"/>
            </w:tcBorders>
            <w:shd w:val="clear" w:color="000000" w:fill="FFFFFF"/>
            <w:noWrap/>
            <w:vAlign w:val="center"/>
            <w:hideMark/>
          </w:tcPr>
          <w:p w14:paraId="75AA9D94"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Sodium</w:t>
            </w:r>
          </w:p>
        </w:tc>
        <w:tc>
          <w:tcPr>
            <w:tcW w:w="1912" w:type="dxa"/>
            <w:tcBorders>
              <w:top w:val="nil"/>
              <w:left w:val="nil"/>
              <w:bottom w:val="single" w:sz="4" w:space="0" w:color="auto"/>
              <w:right w:val="single" w:sz="4" w:space="0" w:color="auto"/>
            </w:tcBorders>
            <w:shd w:val="clear" w:color="000000" w:fill="FFFFFF"/>
            <w:noWrap/>
            <w:vAlign w:val="center"/>
            <w:hideMark/>
          </w:tcPr>
          <w:p w14:paraId="2D6C2D27"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Na &lt; 136</w:t>
            </w:r>
          </w:p>
        </w:tc>
        <w:tc>
          <w:tcPr>
            <w:tcW w:w="2158" w:type="dxa"/>
            <w:tcBorders>
              <w:top w:val="nil"/>
              <w:left w:val="nil"/>
              <w:bottom w:val="single" w:sz="4" w:space="0" w:color="auto"/>
              <w:right w:val="single" w:sz="4" w:space="0" w:color="auto"/>
            </w:tcBorders>
            <w:shd w:val="clear" w:color="000000" w:fill="FFFFFF"/>
            <w:noWrap/>
            <w:vAlign w:val="center"/>
            <w:hideMark/>
          </w:tcPr>
          <w:p w14:paraId="2A0D0AB5"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136 ≤ Na ≤ 146</w:t>
            </w:r>
          </w:p>
        </w:tc>
        <w:tc>
          <w:tcPr>
            <w:tcW w:w="1966" w:type="dxa"/>
            <w:tcBorders>
              <w:top w:val="nil"/>
              <w:left w:val="nil"/>
              <w:bottom w:val="single" w:sz="4" w:space="0" w:color="auto"/>
              <w:right w:val="single" w:sz="4" w:space="0" w:color="auto"/>
            </w:tcBorders>
            <w:shd w:val="clear" w:color="000000" w:fill="FFFFFF"/>
            <w:noWrap/>
            <w:vAlign w:val="center"/>
            <w:hideMark/>
          </w:tcPr>
          <w:p w14:paraId="51609DEA"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Na &gt; 146</w:t>
            </w:r>
          </w:p>
        </w:tc>
        <w:tc>
          <w:tcPr>
            <w:tcW w:w="580" w:type="dxa"/>
            <w:tcBorders>
              <w:top w:val="nil"/>
              <w:left w:val="nil"/>
              <w:bottom w:val="nil"/>
              <w:right w:val="nil"/>
            </w:tcBorders>
            <w:shd w:val="clear" w:color="000000" w:fill="FFFFFF"/>
            <w:noWrap/>
            <w:vAlign w:val="bottom"/>
            <w:hideMark/>
          </w:tcPr>
          <w:p w14:paraId="029703E3" w14:textId="77777777" w:rsidR="0095145B" w:rsidRPr="0095145B" w:rsidRDefault="0095145B" w:rsidP="0095145B">
            <w:pPr>
              <w:spacing w:after="0" w:line="240" w:lineRule="auto"/>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r>
      <w:tr w:rsidR="0095145B" w:rsidRPr="0095145B" w14:paraId="2A748CE9" w14:textId="77777777" w:rsidTr="0095145B">
        <w:trPr>
          <w:trHeight w:val="290"/>
        </w:trPr>
        <w:tc>
          <w:tcPr>
            <w:tcW w:w="140" w:type="dxa"/>
            <w:tcBorders>
              <w:top w:val="nil"/>
              <w:left w:val="nil"/>
              <w:bottom w:val="nil"/>
              <w:right w:val="nil"/>
            </w:tcBorders>
            <w:shd w:val="clear" w:color="000000" w:fill="FFFFFF"/>
            <w:noWrap/>
            <w:vAlign w:val="bottom"/>
            <w:hideMark/>
          </w:tcPr>
          <w:p w14:paraId="2B24BBDC" w14:textId="77777777" w:rsidR="0095145B" w:rsidRPr="0095145B" w:rsidRDefault="0095145B" w:rsidP="0095145B">
            <w:pPr>
              <w:spacing w:after="0" w:line="240" w:lineRule="auto"/>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c>
          <w:tcPr>
            <w:tcW w:w="3684" w:type="dxa"/>
            <w:tcBorders>
              <w:top w:val="nil"/>
              <w:left w:val="single" w:sz="4" w:space="0" w:color="auto"/>
              <w:bottom w:val="single" w:sz="4" w:space="0" w:color="auto"/>
              <w:right w:val="single" w:sz="4" w:space="0" w:color="auto"/>
            </w:tcBorders>
            <w:shd w:val="clear" w:color="000000" w:fill="FFFFFF"/>
            <w:noWrap/>
            <w:vAlign w:val="center"/>
            <w:hideMark/>
          </w:tcPr>
          <w:p w14:paraId="3B47A93C"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White Blood Cell</w:t>
            </w:r>
          </w:p>
        </w:tc>
        <w:tc>
          <w:tcPr>
            <w:tcW w:w="1912" w:type="dxa"/>
            <w:tcBorders>
              <w:top w:val="nil"/>
              <w:left w:val="nil"/>
              <w:bottom w:val="single" w:sz="4" w:space="0" w:color="auto"/>
              <w:right w:val="single" w:sz="4" w:space="0" w:color="auto"/>
            </w:tcBorders>
            <w:shd w:val="clear" w:color="000000" w:fill="FFFFFF"/>
            <w:noWrap/>
            <w:vAlign w:val="center"/>
            <w:hideMark/>
          </w:tcPr>
          <w:p w14:paraId="4734331F"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WBC &lt; 4000</w:t>
            </w:r>
          </w:p>
        </w:tc>
        <w:tc>
          <w:tcPr>
            <w:tcW w:w="2158" w:type="dxa"/>
            <w:tcBorders>
              <w:top w:val="nil"/>
              <w:left w:val="nil"/>
              <w:bottom w:val="single" w:sz="4" w:space="0" w:color="auto"/>
              <w:right w:val="single" w:sz="4" w:space="0" w:color="auto"/>
            </w:tcBorders>
            <w:shd w:val="clear" w:color="000000" w:fill="FFFFFF"/>
            <w:vAlign w:val="center"/>
            <w:hideMark/>
          </w:tcPr>
          <w:p w14:paraId="3899FB50"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4000 ≤ WBC ≤ 11000</w:t>
            </w:r>
          </w:p>
        </w:tc>
        <w:tc>
          <w:tcPr>
            <w:tcW w:w="1966" w:type="dxa"/>
            <w:tcBorders>
              <w:top w:val="nil"/>
              <w:left w:val="nil"/>
              <w:bottom w:val="single" w:sz="4" w:space="0" w:color="auto"/>
              <w:right w:val="single" w:sz="4" w:space="0" w:color="auto"/>
            </w:tcBorders>
            <w:shd w:val="clear" w:color="000000" w:fill="FFFFFF"/>
            <w:noWrap/>
            <w:vAlign w:val="center"/>
            <w:hideMark/>
          </w:tcPr>
          <w:p w14:paraId="064AF7BE"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WBC &gt; 11000</w:t>
            </w:r>
          </w:p>
        </w:tc>
        <w:tc>
          <w:tcPr>
            <w:tcW w:w="580" w:type="dxa"/>
            <w:tcBorders>
              <w:top w:val="nil"/>
              <w:left w:val="nil"/>
              <w:bottom w:val="nil"/>
              <w:right w:val="nil"/>
            </w:tcBorders>
            <w:shd w:val="clear" w:color="000000" w:fill="FFFFFF"/>
            <w:noWrap/>
            <w:vAlign w:val="bottom"/>
            <w:hideMark/>
          </w:tcPr>
          <w:p w14:paraId="050EF909" w14:textId="77777777" w:rsidR="0095145B" w:rsidRPr="0095145B" w:rsidRDefault="0095145B" w:rsidP="0095145B">
            <w:pPr>
              <w:spacing w:after="0" w:line="240" w:lineRule="auto"/>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r>
      <w:tr w:rsidR="0095145B" w:rsidRPr="0095145B" w14:paraId="7028689D" w14:textId="77777777" w:rsidTr="0095145B">
        <w:trPr>
          <w:trHeight w:val="290"/>
        </w:trPr>
        <w:tc>
          <w:tcPr>
            <w:tcW w:w="140" w:type="dxa"/>
            <w:tcBorders>
              <w:top w:val="nil"/>
              <w:left w:val="nil"/>
              <w:bottom w:val="nil"/>
              <w:right w:val="nil"/>
            </w:tcBorders>
            <w:shd w:val="clear" w:color="000000" w:fill="FFFFFF"/>
            <w:noWrap/>
            <w:vAlign w:val="bottom"/>
            <w:hideMark/>
          </w:tcPr>
          <w:p w14:paraId="544E9ACA" w14:textId="77777777" w:rsidR="0095145B" w:rsidRPr="0095145B" w:rsidRDefault="0095145B" w:rsidP="0095145B">
            <w:pPr>
              <w:spacing w:after="0" w:line="240" w:lineRule="auto"/>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c>
          <w:tcPr>
            <w:tcW w:w="3684" w:type="dxa"/>
            <w:tcBorders>
              <w:top w:val="nil"/>
              <w:left w:val="single" w:sz="4" w:space="0" w:color="auto"/>
              <w:bottom w:val="single" w:sz="4" w:space="0" w:color="auto"/>
              <w:right w:val="single" w:sz="4" w:space="0" w:color="auto"/>
            </w:tcBorders>
            <w:shd w:val="clear" w:color="000000" w:fill="FFFFFF"/>
            <w:noWrap/>
            <w:vAlign w:val="center"/>
            <w:hideMark/>
          </w:tcPr>
          <w:p w14:paraId="6695108C" w14:textId="7AFEFEC0"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Lymphocyte (%)</w:t>
            </w:r>
            <w:r w:rsidRPr="0095145B">
              <w:rPr>
                <w:rFonts w:ascii="Calibri" w:eastAsia="Times New Roman" w:hAnsi="Calibri" w:cs="Calibri"/>
                <w:color w:val="000000"/>
                <w:vertAlign w:val="superscript"/>
                <w:lang w:eastAsia="en-CA"/>
              </w:rPr>
              <w:t>21</w:t>
            </w:r>
          </w:p>
        </w:tc>
        <w:tc>
          <w:tcPr>
            <w:tcW w:w="1912" w:type="dxa"/>
            <w:tcBorders>
              <w:top w:val="nil"/>
              <w:left w:val="nil"/>
              <w:bottom w:val="single" w:sz="4" w:space="0" w:color="auto"/>
              <w:right w:val="single" w:sz="4" w:space="0" w:color="auto"/>
            </w:tcBorders>
            <w:shd w:val="clear" w:color="000000" w:fill="FFFFFF"/>
            <w:noWrap/>
            <w:vAlign w:val="center"/>
            <w:hideMark/>
          </w:tcPr>
          <w:p w14:paraId="7FA8AA8A"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Lymph &lt; 18</w:t>
            </w:r>
          </w:p>
        </w:tc>
        <w:tc>
          <w:tcPr>
            <w:tcW w:w="2158" w:type="dxa"/>
            <w:tcBorders>
              <w:top w:val="nil"/>
              <w:left w:val="nil"/>
              <w:bottom w:val="single" w:sz="4" w:space="0" w:color="auto"/>
              <w:right w:val="single" w:sz="4" w:space="0" w:color="auto"/>
            </w:tcBorders>
            <w:shd w:val="clear" w:color="000000" w:fill="FFFFFF"/>
            <w:noWrap/>
            <w:vAlign w:val="center"/>
            <w:hideMark/>
          </w:tcPr>
          <w:p w14:paraId="04A36E9E"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18 ≤ Lymph ≤ 45</w:t>
            </w:r>
          </w:p>
        </w:tc>
        <w:tc>
          <w:tcPr>
            <w:tcW w:w="1966" w:type="dxa"/>
            <w:tcBorders>
              <w:top w:val="nil"/>
              <w:left w:val="nil"/>
              <w:bottom w:val="single" w:sz="4" w:space="0" w:color="auto"/>
              <w:right w:val="single" w:sz="4" w:space="0" w:color="auto"/>
            </w:tcBorders>
            <w:shd w:val="clear" w:color="000000" w:fill="FFFFFF"/>
            <w:noWrap/>
            <w:vAlign w:val="center"/>
            <w:hideMark/>
          </w:tcPr>
          <w:p w14:paraId="0CD747E4"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Lymph &gt; 45</w:t>
            </w:r>
          </w:p>
        </w:tc>
        <w:tc>
          <w:tcPr>
            <w:tcW w:w="580" w:type="dxa"/>
            <w:tcBorders>
              <w:top w:val="nil"/>
              <w:left w:val="nil"/>
              <w:bottom w:val="nil"/>
              <w:right w:val="nil"/>
            </w:tcBorders>
            <w:shd w:val="clear" w:color="000000" w:fill="FFFFFF"/>
            <w:noWrap/>
            <w:vAlign w:val="bottom"/>
            <w:hideMark/>
          </w:tcPr>
          <w:p w14:paraId="39EDBAEA" w14:textId="77777777" w:rsidR="0095145B" w:rsidRPr="0095145B" w:rsidRDefault="0095145B" w:rsidP="0095145B">
            <w:pPr>
              <w:spacing w:after="0" w:line="240" w:lineRule="auto"/>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r>
      <w:tr w:rsidR="0095145B" w:rsidRPr="0095145B" w14:paraId="0EC100F9" w14:textId="77777777" w:rsidTr="0095145B">
        <w:trPr>
          <w:trHeight w:val="290"/>
        </w:trPr>
        <w:tc>
          <w:tcPr>
            <w:tcW w:w="140" w:type="dxa"/>
            <w:tcBorders>
              <w:top w:val="nil"/>
              <w:left w:val="nil"/>
              <w:bottom w:val="nil"/>
              <w:right w:val="nil"/>
            </w:tcBorders>
            <w:shd w:val="clear" w:color="000000" w:fill="FFFFFF"/>
            <w:noWrap/>
            <w:vAlign w:val="bottom"/>
            <w:hideMark/>
          </w:tcPr>
          <w:p w14:paraId="5942456C" w14:textId="77777777" w:rsidR="0095145B" w:rsidRPr="0095145B" w:rsidRDefault="0095145B" w:rsidP="0095145B">
            <w:pPr>
              <w:spacing w:after="0" w:line="240" w:lineRule="auto"/>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c>
          <w:tcPr>
            <w:tcW w:w="3684" w:type="dxa"/>
            <w:tcBorders>
              <w:top w:val="nil"/>
              <w:left w:val="single" w:sz="4" w:space="0" w:color="auto"/>
              <w:bottom w:val="single" w:sz="4" w:space="0" w:color="auto"/>
              <w:right w:val="single" w:sz="4" w:space="0" w:color="auto"/>
            </w:tcBorders>
            <w:shd w:val="clear" w:color="000000" w:fill="FFFFFF"/>
            <w:noWrap/>
            <w:vAlign w:val="center"/>
            <w:hideMark/>
          </w:tcPr>
          <w:p w14:paraId="5E6E19C6" w14:textId="015D4C91"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Neutrophil (%)</w:t>
            </w:r>
            <w:r w:rsidRPr="0095145B">
              <w:rPr>
                <w:rFonts w:ascii="Calibri" w:eastAsia="Times New Roman" w:hAnsi="Calibri" w:cs="Calibri"/>
                <w:color w:val="000000"/>
                <w:vertAlign w:val="superscript"/>
                <w:lang w:eastAsia="en-CA"/>
              </w:rPr>
              <w:t>22</w:t>
            </w:r>
          </w:p>
        </w:tc>
        <w:tc>
          <w:tcPr>
            <w:tcW w:w="1912" w:type="dxa"/>
            <w:tcBorders>
              <w:top w:val="nil"/>
              <w:left w:val="nil"/>
              <w:bottom w:val="single" w:sz="4" w:space="0" w:color="auto"/>
              <w:right w:val="single" w:sz="4" w:space="0" w:color="auto"/>
            </w:tcBorders>
            <w:shd w:val="clear" w:color="000000" w:fill="FFFFFF"/>
            <w:noWrap/>
            <w:vAlign w:val="center"/>
            <w:hideMark/>
          </w:tcPr>
          <w:p w14:paraId="40DF9D17" w14:textId="77777777" w:rsidR="0095145B" w:rsidRPr="0095145B" w:rsidRDefault="0095145B" w:rsidP="0095145B">
            <w:pPr>
              <w:spacing w:after="0" w:line="240" w:lineRule="auto"/>
              <w:jc w:val="center"/>
              <w:rPr>
                <w:rFonts w:ascii="Calibri" w:eastAsia="Times New Roman" w:hAnsi="Calibri" w:cs="Calibri"/>
                <w:color w:val="000000"/>
                <w:lang w:eastAsia="en-CA"/>
              </w:rPr>
            </w:pPr>
            <w:proofErr w:type="spellStart"/>
            <w:r w:rsidRPr="0095145B">
              <w:rPr>
                <w:rFonts w:ascii="Calibri" w:eastAsia="Times New Roman" w:hAnsi="Calibri" w:cs="Calibri"/>
                <w:color w:val="000000"/>
                <w:lang w:eastAsia="en-CA"/>
              </w:rPr>
              <w:t>Neut</w:t>
            </w:r>
            <w:proofErr w:type="spellEnd"/>
            <w:r w:rsidRPr="0095145B">
              <w:rPr>
                <w:rFonts w:ascii="Calibri" w:eastAsia="Times New Roman" w:hAnsi="Calibri" w:cs="Calibri"/>
                <w:color w:val="000000"/>
                <w:lang w:eastAsia="en-CA"/>
              </w:rPr>
              <w:t xml:space="preserve"> &lt; 44</w:t>
            </w:r>
          </w:p>
        </w:tc>
        <w:tc>
          <w:tcPr>
            <w:tcW w:w="2158" w:type="dxa"/>
            <w:tcBorders>
              <w:top w:val="nil"/>
              <w:left w:val="nil"/>
              <w:bottom w:val="single" w:sz="4" w:space="0" w:color="auto"/>
              <w:right w:val="single" w:sz="4" w:space="0" w:color="auto"/>
            </w:tcBorders>
            <w:shd w:val="clear" w:color="000000" w:fill="FFFFFF"/>
            <w:noWrap/>
            <w:vAlign w:val="center"/>
            <w:hideMark/>
          </w:tcPr>
          <w:p w14:paraId="5D9A653A"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 xml:space="preserve">45 ≤ </w:t>
            </w:r>
            <w:proofErr w:type="spellStart"/>
            <w:r w:rsidRPr="0095145B">
              <w:rPr>
                <w:rFonts w:ascii="Calibri" w:eastAsia="Times New Roman" w:hAnsi="Calibri" w:cs="Calibri"/>
                <w:color w:val="000000"/>
                <w:lang w:eastAsia="en-CA"/>
              </w:rPr>
              <w:t>Neut</w:t>
            </w:r>
            <w:proofErr w:type="spellEnd"/>
            <w:r w:rsidRPr="0095145B">
              <w:rPr>
                <w:rFonts w:ascii="Calibri" w:eastAsia="Times New Roman" w:hAnsi="Calibri" w:cs="Calibri"/>
                <w:color w:val="000000"/>
                <w:lang w:eastAsia="en-CA"/>
              </w:rPr>
              <w:t xml:space="preserve"> ≤ 75</w:t>
            </w:r>
          </w:p>
        </w:tc>
        <w:tc>
          <w:tcPr>
            <w:tcW w:w="1966" w:type="dxa"/>
            <w:tcBorders>
              <w:top w:val="nil"/>
              <w:left w:val="nil"/>
              <w:bottom w:val="single" w:sz="4" w:space="0" w:color="auto"/>
              <w:right w:val="single" w:sz="4" w:space="0" w:color="auto"/>
            </w:tcBorders>
            <w:shd w:val="clear" w:color="000000" w:fill="FFFFFF"/>
            <w:noWrap/>
            <w:vAlign w:val="center"/>
            <w:hideMark/>
          </w:tcPr>
          <w:p w14:paraId="072A552A" w14:textId="77777777" w:rsidR="0095145B" w:rsidRPr="0095145B" w:rsidRDefault="0095145B" w:rsidP="0095145B">
            <w:pPr>
              <w:spacing w:after="0" w:line="240" w:lineRule="auto"/>
              <w:jc w:val="center"/>
              <w:rPr>
                <w:rFonts w:ascii="Calibri" w:eastAsia="Times New Roman" w:hAnsi="Calibri" w:cs="Calibri"/>
                <w:color w:val="000000"/>
                <w:lang w:eastAsia="en-CA"/>
              </w:rPr>
            </w:pPr>
            <w:proofErr w:type="spellStart"/>
            <w:r w:rsidRPr="0095145B">
              <w:rPr>
                <w:rFonts w:ascii="Calibri" w:eastAsia="Times New Roman" w:hAnsi="Calibri" w:cs="Calibri"/>
                <w:color w:val="000000"/>
                <w:lang w:eastAsia="en-CA"/>
              </w:rPr>
              <w:t>Neut</w:t>
            </w:r>
            <w:proofErr w:type="spellEnd"/>
            <w:r w:rsidRPr="0095145B">
              <w:rPr>
                <w:rFonts w:ascii="Calibri" w:eastAsia="Times New Roman" w:hAnsi="Calibri" w:cs="Calibri"/>
                <w:color w:val="000000"/>
                <w:lang w:eastAsia="en-CA"/>
              </w:rPr>
              <w:t xml:space="preserve"> &gt; 75</w:t>
            </w:r>
          </w:p>
        </w:tc>
        <w:tc>
          <w:tcPr>
            <w:tcW w:w="580" w:type="dxa"/>
            <w:tcBorders>
              <w:top w:val="nil"/>
              <w:left w:val="nil"/>
              <w:bottom w:val="nil"/>
              <w:right w:val="nil"/>
            </w:tcBorders>
            <w:shd w:val="clear" w:color="000000" w:fill="FFFFFF"/>
            <w:noWrap/>
            <w:vAlign w:val="bottom"/>
            <w:hideMark/>
          </w:tcPr>
          <w:p w14:paraId="7E11DFBB" w14:textId="77777777" w:rsidR="0095145B" w:rsidRPr="0095145B" w:rsidRDefault="0095145B" w:rsidP="0095145B">
            <w:pPr>
              <w:spacing w:after="0" w:line="240" w:lineRule="auto"/>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r>
      <w:tr w:rsidR="0095145B" w:rsidRPr="0095145B" w14:paraId="51E0EA2B" w14:textId="77777777" w:rsidTr="0095145B">
        <w:trPr>
          <w:trHeight w:val="290"/>
        </w:trPr>
        <w:tc>
          <w:tcPr>
            <w:tcW w:w="140" w:type="dxa"/>
            <w:tcBorders>
              <w:top w:val="nil"/>
              <w:left w:val="nil"/>
              <w:bottom w:val="nil"/>
              <w:right w:val="nil"/>
            </w:tcBorders>
            <w:shd w:val="clear" w:color="000000" w:fill="FFFFFF"/>
            <w:noWrap/>
            <w:vAlign w:val="bottom"/>
            <w:hideMark/>
          </w:tcPr>
          <w:p w14:paraId="1D4F03A3" w14:textId="77777777" w:rsidR="0095145B" w:rsidRPr="0095145B" w:rsidRDefault="0095145B" w:rsidP="0095145B">
            <w:pPr>
              <w:spacing w:after="0" w:line="240" w:lineRule="auto"/>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c>
          <w:tcPr>
            <w:tcW w:w="3684" w:type="dxa"/>
            <w:tcBorders>
              <w:top w:val="nil"/>
              <w:left w:val="single" w:sz="4" w:space="0" w:color="auto"/>
              <w:bottom w:val="single" w:sz="4" w:space="0" w:color="auto"/>
              <w:right w:val="single" w:sz="4" w:space="0" w:color="auto"/>
            </w:tcBorders>
            <w:shd w:val="clear" w:color="000000" w:fill="FFFFFF"/>
            <w:noWrap/>
            <w:vAlign w:val="center"/>
            <w:hideMark/>
          </w:tcPr>
          <w:p w14:paraId="7B4B3A03"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Platelet</w:t>
            </w:r>
          </w:p>
        </w:tc>
        <w:tc>
          <w:tcPr>
            <w:tcW w:w="1912" w:type="dxa"/>
            <w:tcBorders>
              <w:top w:val="nil"/>
              <w:left w:val="nil"/>
              <w:bottom w:val="single" w:sz="4" w:space="0" w:color="auto"/>
              <w:right w:val="single" w:sz="4" w:space="0" w:color="auto"/>
            </w:tcBorders>
            <w:shd w:val="clear" w:color="000000" w:fill="FFFFFF"/>
            <w:noWrap/>
            <w:vAlign w:val="center"/>
            <w:hideMark/>
          </w:tcPr>
          <w:p w14:paraId="0FFD6EF7"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PLT &lt; 150</w:t>
            </w:r>
          </w:p>
        </w:tc>
        <w:tc>
          <w:tcPr>
            <w:tcW w:w="2158" w:type="dxa"/>
            <w:tcBorders>
              <w:top w:val="nil"/>
              <w:left w:val="nil"/>
              <w:bottom w:val="single" w:sz="4" w:space="0" w:color="auto"/>
              <w:right w:val="single" w:sz="4" w:space="0" w:color="auto"/>
            </w:tcBorders>
            <w:shd w:val="clear" w:color="000000" w:fill="FFFFFF"/>
            <w:noWrap/>
            <w:vAlign w:val="center"/>
            <w:hideMark/>
          </w:tcPr>
          <w:p w14:paraId="0896C689"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150 ≤ PLT ≤ 450</w:t>
            </w:r>
          </w:p>
        </w:tc>
        <w:tc>
          <w:tcPr>
            <w:tcW w:w="1966" w:type="dxa"/>
            <w:tcBorders>
              <w:top w:val="nil"/>
              <w:left w:val="nil"/>
              <w:bottom w:val="single" w:sz="4" w:space="0" w:color="auto"/>
              <w:right w:val="single" w:sz="4" w:space="0" w:color="auto"/>
            </w:tcBorders>
            <w:shd w:val="clear" w:color="000000" w:fill="FFFFFF"/>
            <w:noWrap/>
            <w:vAlign w:val="center"/>
            <w:hideMark/>
          </w:tcPr>
          <w:p w14:paraId="1B4B3037"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PLT &gt; 450</w:t>
            </w:r>
          </w:p>
        </w:tc>
        <w:tc>
          <w:tcPr>
            <w:tcW w:w="580" w:type="dxa"/>
            <w:tcBorders>
              <w:top w:val="nil"/>
              <w:left w:val="nil"/>
              <w:bottom w:val="nil"/>
              <w:right w:val="nil"/>
            </w:tcBorders>
            <w:shd w:val="clear" w:color="000000" w:fill="FFFFFF"/>
            <w:noWrap/>
            <w:vAlign w:val="bottom"/>
            <w:hideMark/>
          </w:tcPr>
          <w:p w14:paraId="2E857B88" w14:textId="77777777" w:rsidR="0095145B" w:rsidRPr="0095145B" w:rsidRDefault="0095145B" w:rsidP="0095145B">
            <w:pPr>
              <w:spacing w:after="0" w:line="240" w:lineRule="auto"/>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r>
      <w:tr w:rsidR="0095145B" w:rsidRPr="0095145B" w14:paraId="651D28A6" w14:textId="77777777" w:rsidTr="0095145B">
        <w:trPr>
          <w:trHeight w:val="290"/>
        </w:trPr>
        <w:tc>
          <w:tcPr>
            <w:tcW w:w="140" w:type="dxa"/>
            <w:tcBorders>
              <w:top w:val="nil"/>
              <w:left w:val="nil"/>
              <w:bottom w:val="nil"/>
              <w:right w:val="nil"/>
            </w:tcBorders>
            <w:shd w:val="clear" w:color="000000" w:fill="FFFFFF"/>
            <w:noWrap/>
            <w:vAlign w:val="bottom"/>
            <w:hideMark/>
          </w:tcPr>
          <w:p w14:paraId="3C8464B0" w14:textId="77777777" w:rsidR="0095145B" w:rsidRPr="0095145B" w:rsidRDefault="0095145B" w:rsidP="0095145B">
            <w:pPr>
              <w:spacing w:after="0" w:line="240" w:lineRule="auto"/>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c>
          <w:tcPr>
            <w:tcW w:w="3684" w:type="dxa"/>
            <w:tcBorders>
              <w:top w:val="nil"/>
              <w:left w:val="single" w:sz="4" w:space="0" w:color="auto"/>
              <w:bottom w:val="single" w:sz="4" w:space="0" w:color="auto"/>
              <w:right w:val="single" w:sz="4" w:space="0" w:color="auto"/>
            </w:tcBorders>
            <w:shd w:val="clear" w:color="000000" w:fill="FFFFFF"/>
            <w:noWrap/>
            <w:vAlign w:val="center"/>
            <w:hideMark/>
          </w:tcPr>
          <w:p w14:paraId="3E179173"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Ejection Fraction (%)</w:t>
            </w:r>
          </w:p>
        </w:tc>
        <w:tc>
          <w:tcPr>
            <w:tcW w:w="1912" w:type="dxa"/>
            <w:tcBorders>
              <w:top w:val="nil"/>
              <w:left w:val="nil"/>
              <w:bottom w:val="single" w:sz="4" w:space="0" w:color="auto"/>
              <w:right w:val="single" w:sz="4" w:space="0" w:color="auto"/>
            </w:tcBorders>
            <w:shd w:val="clear" w:color="000000" w:fill="FFFFFF"/>
            <w:noWrap/>
            <w:vAlign w:val="center"/>
            <w:hideMark/>
          </w:tcPr>
          <w:p w14:paraId="2933B6A1"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EF ≤ 50</w:t>
            </w:r>
          </w:p>
        </w:tc>
        <w:tc>
          <w:tcPr>
            <w:tcW w:w="2158" w:type="dxa"/>
            <w:tcBorders>
              <w:top w:val="nil"/>
              <w:left w:val="nil"/>
              <w:bottom w:val="single" w:sz="4" w:space="0" w:color="auto"/>
              <w:right w:val="single" w:sz="4" w:space="0" w:color="auto"/>
            </w:tcBorders>
            <w:shd w:val="clear" w:color="000000" w:fill="FFFFFF"/>
            <w:noWrap/>
            <w:vAlign w:val="center"/>
            <w:hideMark/>
          </w:tcPr>
          <w:p w14:paraId="3FF20DC3"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EF &gt; 50</w:t>
            </w:r>
          </w:p>
        </w:tc>
        <w:tc>
          <w:tcPr>
            <w:tcW w:w="1966" w:type="dxa"/>
            <w:tcBorders>
              <w:top w:val="nil"/>
              <w:left w:val="nil"/>
              <w:bottom w:val="single" w:sz="4" w:space="0" w:color="auto"/>
              <w:right w:val="single" w:sz="4" w:space="0" w:color="auto"/>
            </w:tcBorders>
            <w:shd w:val="clear" w:color="000000" w:fill="FFFFFF"/>
            <w:noWrap/>
            <w:vAlign w:val="center"/>
            <w:hideMark/>
          </w:tcPr>
          <w:p w14:paraId="4406D26C"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c>
          <w:tcPr>
            <w:tcW w:w="580" w:type="dxa"/>
            <w:tcBorders>
              <w:top w:val="nil"/>
              <w:left w:val="nil"/>
              <w:bottom w:val="nil"/>
              <w:right w:val="nil"/>
            </w:tcBorders>
            <w:shd w:val="clear" w:color="000000" w:fill="FFFFFF"/>
            <w:noWrap/>
            <w:vAlign w:val="bottom"/>
            <w:hideMark/>
          </w:tcPr>
          <w:p w14:paraId="54C3583E" w14:textId="77777777" w:rsidR="0095145B" w:rsidRPr="0095145B" w:rsidRDefault="0095145B" w:rsidP="0095145B">
            <w:pPr>
              <w:spacing w:after="0" w:line="240" w:lineRule="auto"/>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r>
      <w:tr w:rsidR="0095145B" w:rsidRPr="0095145B" w14:paraId="4A9EFB6C" w14:textId="77777777" w:rsidTr="0095145B">
        <w:trPr>
          <w:trHeight w:val="290"/>
        </w:trPr>
        <w:tc>
          <w:tcPr>
            <w:tcW w:w="140" w:type="dxa"/>
            <w:tcBorders>
              <w:top w:val="nil"/>
              <w:left w:val="nil"/>
              <w:bottom w:val="nil"/>
              <w:right w:val="nil"/>
            </w:tcBorders>
            <w:shd w:val="clear" w:color="000000" w:fill="FFFFFF"/>
            <w:noWrap/>
            <w:vAlign w:val="bottom"/>
            <w:hideMark/>
          </w:tcPr>
          <w:p w14:paraId="2AAD5840" w14:textId="77777777" w:rsidR="0095145B" w:rsidRPr="0095145B" w:rsidRDefault="0095145B" w:rsidP="0095145B">
            <w:pPr>
              <w:spacing w:after="0" w:line="240" w:lineRule="auto"/>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c>
          <w:tcPr>
            <w:tcW w:w="3684" w:type="dxa"/>
            <w:tcBorders>
              <w:top w:val="nil"/>
              <w:left w:val="single" w:sz="4" w:space="0" w:color="auto"/>
              <w:bottom w:val="single" w:sz="4" w:space="0" w:color="auto"/>
              <w:right w:val="single" w:sz="4" w:space="0" w:color="auto"/>
            </w:tcBorders>
            <w:shd w:val="clear" w:color="000000" w:fill="FFFFFF"/>
            <w:noWrap/>
            <w:vAlign w:val="center"/>
            <w:hideMark/>
          </w:tcPr>
          <w:p w14:paraId="571F50F6"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Regional Wall Motion Abnormality</w:t>
            </w:r>
          </w:p>
        </w:tc>
        <w:tc>
          <w:tcPr>
            <w:tcW w:w="1912" w:type="dxa"/>
            <w:tcBorders>
              <w:top w:val="nil"/>
              <w:left w:val="nil"/>
              <w:bottom w:val="single" w:sz="4" w:space="0" w:color="auto"/>
              <w:right w:val="single" w:sz="4" w:space="0" w:color="auto"/>
            </w:tcBorders>
            <w:shd w:val="clear" w:color="000000" w:fill="FFFFFF"/>
            <w:noWrap/>
            <w:vAlign w:val="center"/>
            <w:hideMark/>
          </w:tcPr>
          <w:p w14:paraId="6771D2AB"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c>
          <w:tcPr>
            <w:tcW w:w="2158" w:type="dxa"/>
            <w:tcBorders>
              <w:top w:val="nil"/>
              <w:left w:val="nil"/>
              <w:bottom w:val="single" w:sz="4" w:space="0" w:color="auto"/>
              <w:right w:val="single" w:sz="4" w:space="0" w:color="auto"/>
            </w:tcBorders>
            <w:shd w:val="clear" w:color="000000" w:fill="FFFFFF"/>
            <w:noWrap/>
            <w:vAlign w:val="center"/>
            <w:hideMark/>
          </w:tcPr>
          <w:p w14:paraId="14ABDA24"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RWMA = 0</w:t>
            </w:r>
          </w:p>
        </w:tc>
        <w:tc>
          <w:tcPr>
            <w:tcW w:w="1966" w:type="dxa"/>
            <w:tcBorders>
              <w:top w:val="nil"/>
              <w:left w:val="nil"/>
              <w:bottom w:val="single" w:sz="4" w:space="0" w:color="auto"/>
              <w:right w:val="single" w:sz="4" w:space="0" w:color="auto"/>
            </w:tcBorders>
            <w:shd w:val="clear" w:color="000000" w:fill="FFFFFF"/>
            <w:noWrap/>
            <w:vAlign w:val="center"/>
            <w:hideMark/>
          </w:tcPr>
          <w:p w14:paraId="1FDC5FC3"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RWMA ≠ 0</w:t>
            </w:r>
          </w:p>
        </w:tc>
        <w:tc>
          <w:tcPr>
            <w:tcW w:w="580" w:type="dxa"/>
            <w:tcBorders>
              <w:top w:val="nil"/>
              <w:left w:val="nil"/>
              <w:bottom w:val="nil"/>
              <w:right w:val="nil"/>
            </w:tcBorders>
            <w:shd w:val="clear" w:color="000000" w:fill="FFFFFF"/>
            <w:noWrap/>
            <w:vAlign w:val="bottom"/>
            <w:hideMark/>
          </w:tcPr>
          <w:p w14:paraId="645276A8" w14:textId="77777777" w:rsidR="0095145B" w:rsidRPr="0095145B" w:rsidRDefault="0095145B" w:rsidP="0095145B">
            <w:pPr>
              <w:spacing w:after="0" w:line="240" w:lineRule="auto"/>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r>
      <w:tr w:rsidR="0095145B" w:rsidRPr="0095145B" w14:paraId="27F91310" w14:textId="77777777" w:rsidTr="0095145B">
        <w:trPr>
          <w:trHeight w:val="290"/>
        </w:trPr>
        <w:tc>
          <w:tcPr>
            <w:tcW w:w="140" w:type="dxa"/>
            <w:tcBorders>
              <w:top w:val="nil"/>
              <w:left w:val="nil"/>
              <w:bottom w:val="nil"/>
              <w:right w:val="nil"/>
            </w:tcBorders>
            <w:shd w:val="clear" w:color="000000" w:fill="FFFFFF"/>
            <w:noWrap/>
            <w:vAlign w:val="bottom"/>
            <w:hideMark/>
          </w:tcPr>
          <w:p w14:paraId="502049C1" w14:textId="77777777" w:rsidR="0095145B" w:rsidRPr="0095145B" w:rsidRDefault="0095145B" w:rsidP="0095145B">
            <w:pPr>
              <w:spacing w:after="0" w:line="240" w:lineRule="auto"/>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c>
          <w:tcPr>
            <w:tcW w:w="3684" w:type="dxa"/>
            <w:tcBorders>
              <w:top w:val="nil"/>
              <w:left w:val="single" w:sz="4" w:space="0" w:color="auto"/>
              <w:bottom w:val="single" w:sz="4" w:space="0" w:color="auto"/>
              <w:right w:val="single" w:sz="4" w:space="0" w:color="auto"/>
            </w:tcBorders>
            <w:shd w:val="clear" w:color="000000" w:fill="FFFFFF"/>
            <w:noWrap/>
            <w:vAlign w:val="center"/>
            <w:hideMark/>
          </w:tcPr>
          <w:p w14:paraId="01BA640F"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c>
          <w:tcPr>
            <w:tcW w:w="1912" w:type="dxa"/>
            <w:tcBorders>
              <w:top w:val="nil"/>
              <w:left w:val="nil"/>
              <w:bottom w:val="single" w:sz="4" w:space="0" w:color="auto"/>
              <w:right w:val="single" w:sz="4" w:space="0" w:color="auto"/>
            </w:tcBorders>
            <w:shd w:val="clear" w:color="000000" w:fill="FFFFFF"/>
            <w:noWrap/>
            <w:vAlign w:val="center"/>
            <w:hideMark/>
          </w:tcPr>
          <w:p w14:paraId="669D38FC"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c>
          <w:tcPr>
            <w:tcW w:w="2158" w:type="dxa"/>
            <w:tcBorders>
              <w:top w:val="nil"/>
              <w:left w:val="nil"/>
              <w:bottom w:val="single" w:sz="4" w:space="0" w:color="auto"/>
              <w:right w:val="single" w:sz="4" w:space="0" w:color="auto"/>
            </w:tcBorders>
            <w:shd w:val="clear" w:color="000000" w:fill="FFFFFF"/>
            <w:noWrap/>
            <w:vAlign w:val="center"/>
            <w:hideMark/>
          </w:tcPr>
          <w:p w14:paraId="38A01BD4"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c>
          <w:tcPr>
            <w:tcW w:w="1966" w:type="dxa"/>
            <w:tcBorders>
              <w:top w:val="nil"/>
              <w:left w:val="nil"/>
              <w:bottom w:val="single" w:sz="4" w:space="0" w:color="auto"/>
              <w:right w:val="single" w:sz="4" w:space="0" w:color="auto"/>
            </w:tcBorders>
            <w:shd w:val="clear" w:color="000000" w:fill="FFFFFF"/>
            <w:noWrap/>
            <w:vAlign w:val="center"/>
            <w:hideMark/>
          </w:tcPr>
          <w:p w14:paraId="71585D4B"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c>
          <w:tcPr>
            <w:tcW w:w="580" w:type="dxa"/>
            <w:tcBorders>
              <w:top w:val="nil"/>
              <w:left w:val="nil"/>
              <w:bottom w:val="nil"/>
              <w:right w:val="nil"/>
            </w:tcBorders>
            <w:shd w:val="clear" w:color="000000" w:fill="FFFFFF"/>
            <w:noWrap/>
            <w:vAlign w:val="bottom"/>
            <w:hideMark/>
          </w:tcPr>
          <w:p w14:paraId="65FFF8CF" w14:textId="77777777" w:rsidR="0095145B" w:rsidRPr="0095145B" w:rsidRDefault="0095145B" w:rsidP="0095145B">
            <w:pPr>
              <w:spacing w:after="0" w:line="240" w:lineRule="auto"/>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r>
      <w:tr w:rsidR="0095145B" w:rsidRPr="0095145B" w14:paraId="3D7F288B" w14:textId="77777777" w:rsidTr="0095145B">
        <w:trPr>
          <w:trHeight w:val="290"/>
        </w:trPr>
        <w:tc>
          <w:tcPr>
            <w:tcW w:w="140" w:type="dxa"/>
            <w:tcBorders>
              <w:top w:val="nil"/>
              <w:left w:val="nil"/>
              <w:bottom w:val="nil"/>
              <w:right w:val="nil"/>
            </w:tcBorders>
            <w:shd w:val="clear" w:color="000000" w:fill="FFFFFF"/>
            <w:noWrap/>
            <w:vAlign w:val="bottom"/>
            <w:hideMark/>
          </w:tcPr>
          <w:p w14:paraId="195D1BF1" w14:textId="77777777" w:rsidR="0095145B" w:rsidRPr="0095145B" w:rsidRDefault="0095145B" w:rsidP="0095145B">
            <w:pPr>
              <w:spacing w:after="0" w:line="240" w:lineRule="auto"/>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c>
          <w:tcPr>
            <w:tcW w:w="3684" w:type="dxa"/>
            <w:tcBorders>
              <w:top w:val="nil"/>
              <w:left w:val="single" w:sz="4" w:space="0" w:color="auto"/>
              <w:bottom w:val="single" w:sz="4" w:space="0" w:color="auto"/>
              <w:right w:val="single" w:sz="4" w:space="0" w:color="auto"/>
            </w:tcBorders>
            <w:shd w:val="clear" w:color="000000" w:fill="FFFFFF"/>
            <w:noWrap/>
            <w:vAlign w:val="center"/>
            <w:hideMark/>
          </w:tcPr>
          <w:p w14:paraId="240598D6"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Blood Pressure</w:t>
            </w:r>
          </w:p>
        </w:tc>
        <w:tc>
          <w:tcPr>
            <w:tcW w:w="1912" w:type="dxa"/>
            <w:tcBorders>
              <w:top w:val="nil"/>
              <w:left w:val="nil"/>
              <w:bottom w:val="single" w:sz="4" w:space="0" w:color="auto"/>
              <w:right w:val="single" w:sz="4" w:space="0" w:color="auto"/>
            </w:tcBorders>
            <w:shd w:val="clear" w:color="000000" w:fill="FFFFFF"/>
            <w:noWrap/>
            <w:vAlign w:val="center"/>
            <w:hideMark/>
          </w:tcPr>
          <w:p w14:paraId="05C50AA2"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BP &lt; 90</w:t>
            </w:r>
          </w:p>
        </w:tc>
        <w:tc>
          <w:tcPr>
            <w:tcW w:w="2158" w:type="dxa"/>
            <w:tcBorders>
              <w:top w:val="nil"/>
              <w:left w:val="nil"/>
              <w:bottom w:val="single" w:sz="4" w:space="0" w:color="auto"/>
              <w:right w:val="single" w:sz="4" w:space="0" w:color="auto"/>
            </w:tcBorders>
            <w:shd w:val="clear" w:color="000000" w:fill="FFFFFF"/>
            <w:noWrap/>
            <w:vAlign w:val="center"/>
            <w:hideMark/>
          </w:tcPr>
          <w:p w14:paraId="7335A7DD"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90 ≤ BP ≤ 140</w:t>
            </w:r>
          </w:p>
        </w:tc>
        <w:tc>
          <w:tcPr>
            <w:tcW w:w="1966" w:type="dxa"/>
            <w:tcBorders>
              <w:top w:val="nil"/>
              <w:left w:val="nil"/>
              <w:bottom w:val="single" w:sz="4" w:space="0" w:color="auto"/>
              <w:right w:val="single" w:sz="4" w:space="0" w:color="auto"/>
            </w:tcBorders>
            <w:shd w:val="clear" w:color="000000" w:fill="FFFFFF"/>
            <w:noWrap/>
            <w:vAlign w:val="center"/>
            <w:hideMark/>
          </w:tcPr>
          <w:p w14:paraId="6C75C045"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BP &gt; 140</w:t>
            </w:r>
          </w:p>
        </w:tc>
        <w:tc>
          <w:tcPr>
            <w:tcW w:w="580" w:type="dxa"/>
            <w:tcBorders>
              <w:top w:val="nil"/>
              <w:left w:val="nil"/>
              <w:bottom w:val="nil"/>
              <w:right w:val="nil"/>
            </w:tcBorders>
            <w:shd w:val="clear" w:color="000000" w:fill="FFFFFF"/>
            <w:noWrap/>
            <w:vAlign w:val="bottom"/>
            <w:hideMark/>
          </w:tcPr>
          <w:p w14:paraId="7C5E01FC" w14:textId="77777777" w:rsidR="0095145B" w:rsidRPr="0095145B" w:rsidRDefault="0095145B" w:rsidP="0095145B">
            <w:pPr>
              <w:spacing w:after="0" w:line="240" w:lineRule="auto"/>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r>
      <w:tr w:rsidR="0095145B" w:rsidRPr="0095145B" w14:paraId="3D386D84" w14:textId="77777777" w:rsidTr="0095145B">
        <w:trPr>
          <w:trHeight w:val="290"/>
        </w:trPr>
        <w:tc>
          <w:tcPr>
            <w:tcW w:w="140" w:type="dxa"/>
            <w:tcBorders>
              <w:top w:val="nil"/>
              <w:left w:val="nil"/>
              <w:bottom w:val="nil"/>
              <w:right w:val="nil"/>
            </w:tcBorders>
            <w:shd w:val="clear" w:color="000000" w:fill="FFFFFF"/>
            <w:noWrap/>
            <w:vAlign w:val="bottom"/>
            <w:hideMark/>
          </w:tcPr>
          <w:p w14:paraId="52432A0C" w14:textId="77777777" w:rsidR="0095145B" w:rsidRPr="0095145B" w:rsidRDefault="0095145B" w:rsidP="0095145B">
            <w:pPr>
              <w:spacing w:after="0" w:line="240" w:lineRule="auto"/>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c>
          <w:tcPr>
            <w:tcW w:w="3684" w:type="dxa"/>
            <w:tcBorders>
              <w:top w:val="nil"/>
              <w:left w:val="single" w:sz="4" w:space="0" w:color="auto"/>
              <w:bottom w:val="single" w:sz="4" w:space="0" w:color="auto"/>
              <w:right w:val="single" w:sz="4" w:space="0" w:color="auto"/>
            </w:tcBorders>
            <w:shd w:val="clear" w:color="000000" w:fill="FFFFFF"/>
            <w:noWrap/>
            <w:vAlign w:val="center"/>
            <w:hideMark/>
          </w:tcPr>
          <w:p w14:paraId="75B0E81F"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Pulse Rate</w:t>
            </w:r>
          </w:p>
        </w:tc>
        <w:tc>
          <w:tcPr>
            <w:tcW w:w="1912" w:type="dxa"/>
            <w:tcBorders>
              <w:top w:val="nil"/>
              <w:left w:val="nil"/>
              <w:bottom w:val="single" w:sz="4" w:space="0" w:color="auto"/>
              <w:right w:val="single" w:sz="4" w:space="0" w:color="auto"/>
            </w:tcBorders>
            <w:shd w:val="clear" w:color="000000" w:fill="FFFFFF"/>
            <w:noWrap/>
            <w:vAlign w:val="center"/>
            <w:hideMark/>
          </w:tcPr>
          <w:p w14:paraId="1EC5DE55"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PR &lt; 60</w:t>
            </w:r>
          </w:p>
        </w:tc>
        <w:tc>
          <w:tcPr>
            <w:tcW w:w="2158" w:type="dxa"/>
            <w:tcBorders>
              <w:top w:val="nil"/>
              <w:left w:val="nil"/>
              <w:bottom w:val="single" w:sz="4" w:space="0" w:color="auto"/>
              <w:right w:val="single" w:sz="4" w:space="0" w:color="auto"/>
            </w:tcBorders>
            <w:shd w:val="clear" w:color="000000" w:fill="FFFFFF"/>
            <w:noWrap/>
            <w:vAlign w:val="center"/>
            <w:hideMark/>
          </w:tcPr>
          <w:p w14:paraId="27EF1A1A"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60 ≤ BP ≤ 100</w:t>
            </w:r>
          </w:p>
        </w:tc>
        <w:tc>
          <w:tcPr>
            <w:tcW w:w="1966" w:type="dxa"/>
            <w:tcBorders>
              <w:top w:val="nil"/>
              <w:left w:val="nil"/>
              <w:bottom w:val="single" w:sz="4" w:space="0" w:color="auto"/>
              <w:right w:val="single" w:sz="4" w:space="0" w:color="auto"/>
            </w:tcBorders>
            <w:shd w:val="clear" w:color="000000" w:fill="FFFFFF"/>
            <w:noWrap/>
            <w:vAlign w:val="center"/>
            <w:hideMark/>
          </w:tcPr>
          <w:p w14:paraId="1AC92C44"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PR &gt; 100</w:t>
            </w:r>
          </w:p>
        </w:tc>
        <w:tc>
          <w:tcPr>
            <w:tcW w:w="580" w:type="dxa"/>
            <w:tcBorders>
              <w:top w:val="nil"/>
              <w:left w:val="nil"/>
              <w:bottom w:val="nil"/>
              <w:right w:val="nil"/>
            </w:tcBorders>
            <w:shd w:val="clear" w:color="000000" w:fill="FFFFFF"/>
            <w:noWrap/>
            <w:vAlign w:val="bottom"/>
            <w:hideMark/>
          </w:tcPr>
          <w:p w14:paraId="32B3F7DB" w14:textId="77777777" w:rsidR="0095145B" w:rsidRPr="0095145B" w:rsidRDefault="0095145B" w:rsidP="0095145B">
            <w:pPr>
              <w:spacing w:after="0" w:line="240" w:lineRule="auto"/>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r>
      <w:tr w:rsidR="0095145B" w:rsidRPr="0095145B" w14:paraId="07880D41" w14:textId="77777777" w:rsidTr="0095145B">
        <w:trPr>
          <w:trHeight w:val="290"/>
        </w:trPr>
        <w:tc>
          <w:tcPr>
            <w:tcW w:w="140" w:type="dxa"/>
            <w:tcBorders>
              <w:top w:val="nil"/>
              <w:left w:val="nil"/>
              <w:bottom w:val="nil"/>
              <w:right w:val="nil"/>
            </w:tcBorders>
            <w:shd w:val="clear" w:color="000000" w:fill="FFFFFF"/>
            <w:noWrap/>
            <w:vAlign w:val="bottom"/>
            <w:hideMark/>
          </w:tcPr>
          <w:p w14:paraId="38CE3C71" w14:textId="77777777" w:rsidR="0095145B" w:rsidRPr="0095145B" w:rsidRDefault="0095145B" w:rsidP="0095145B">
            <w:pPr>
              <w:spacing w:after="0" w:line="240" w:lineRule="auto"/>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c>
          <w:tcPr>
            <w:tcW w:w="3684" w:type="dxa"/>
            <w:tcBorders>
              <w:top w:val="nil"/>
              <w:left w:val="single" w:sz="4" w:space="0" w:color="auto"/>
              <w:bottom w:val="single" w:sz="4" w:space="0" w:color="auto"/>
              <w:right w:val="single" w:sz="4" w:space="0" w:color="auto"/>
            </w:tcBorders>
            <w:shd w:val="clear" w:color="000000" w:fill="FFFFFF"/>
            <w:noWrap/>
            <w:vAlign w:val="center"/>
            <w:hideMark/>
          </w:tcPr>
          <w:p w14:paraId="5AF18C92"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Heart Failure Functional Class</w:t>
            </w:r>
          </w:p>
        </w:tc>
        <w:tc>
          <w:tcPr>
            <w:tcW w:w="1912" w:type="dxa"/>
            <w:tcBorders>
              <w:top w:val="nil"/>
              <w:left w:val="nil"/>
              <w:bottom w:val="single" w:sz="4" w:space="0" w:color="auto"/>
              <w:right w:val="single" w:sz="4" w:space="0" w:color="auto"/>
            </w:tcBorders>
            <w:shd w:val="clear" w:color="000000" w:fill="FFFFFF"/>
            <w:noWrap/>
            <w:vAlign w:val="center"/>
            <w:hideMark/>
          </w:tcPr>
          <w:p w14:paraId="7FAAAEDA"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c>
          <w:tcPr>
            <w:tcW w:w="2158" w:type="dxa"/>
            <w:tcBorders>
              <w:top w:val="nil"/>
              <w:left w:val="nil"/>
              <w:bottom w:val="single" w:sz="4" w:space="0" w:color="auto"/>
              <w:right w:val="single" w:sz="4" w:space="0" w:color="auto"/>
            </w:tcBorders>
            <w:shd w:val="clear" w:color="000000" w:fill="FFFFFF"/>
            <w:noWrap/>
            <w:vAlign w:val="center"/>
            <w:hideMark/>
          </w:tcPr>
          <w:p w14:paraId="5202DE06"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1</w:t>
            </w:r>
          </w:p>
        </w:tc>
        <w:tc>
          <w:tcPr>
            <w:tcW w:w="1966" w:type="dxa"/>
            <w:tcBorders>
              <w:top w:val="nil"/>
              <w:left w:val="nil"/>
              <w:bottom w:val="single" w:sz="4" w:space="0" w:color="auto"/>
              <w:right w:val="single" w:sz="4" w:space="0" w:color="auto"/>
            </w:tcBorders>
            <w:shd w:val="clear" w:color="000000" w:fill="FFFFFF"/>
            <w:noWrap/>
            <w:vAlign w:val="center"/>
            <w:hideMark/>
          </w:tcPr>
          <w:p w14:paraId="530C7DB2"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2, 3, 4</w:t>
            </w:r>
          </w:p>
        </w:tc>
        <w:tc>
          <w:tcPr>
            <w:tcW w:w="580" w:type="dxa"/>
            <w:tcBorders>
              <w:top w:val="nil"/>
              <w:left w:val="nil"/>
              <w:bottom w:val="nil"/>
              <w:right w:val="nil"/>
            </w:tcBorders>
            <w:shd w:val="clear" w:color="000000" w:fill="FFFFFF"/>
            <w:noWrap/>
            <w:vAlign w:val="bottom"/>
            <w:hideMark/>
          </w:tcPr>
          <w:p w14:paraId="213EF6A0" w14:textId="77777777" w:rsidR="0095145B" w:rsidRPr="0095145B" w:rsidRDefault="0095145B" w:rsidP="0095145B">
            <w:pPr>
              <w:spacing w:after="0" w:line="240" w:lineRule="auto"/>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r>
      <w:tr w:rsidR="0095145B" w:rsidRPr="0095145B" w14:paraId="5E06836C" w14:textId="77777777" w:rsidTr="0095145B">
        <w:trPr>
          <w:trHeight w:val="580"/>
        </w:trPr>
        <w:tc>
          <w:tcPr>
            <w:tcW w:w="140" w:type="dxa"/>
            <w:tcBorders>
              <w:top w:val="nil"/>
              <w:left w:val="nil"/>
              <w:bottom w:val="nil"/>
              <w:right w:val="nil"/>
            </w:tcBorders>
            <w:shd w:val="clear" w:color="000000" w:fill="FFFFFF"/>
            <w:noWrap/>
            <w:vAlign w:val="bottom"/>
            <w:hideMark/>
          </w:tcPr>
          <w:p w14:paraId="097121C7" w14:textId="77777777" w:rsidR="0095145B" w:rsidRPr="0095145B" w:rsidRDefault="0095145B" w:rsidP="0095145B">
            <w:pPr>
              <w:spacing w:after="0" w:line="240" w:lineRule="auto"/>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c>
          <w:tcPr>
            <w:tcW w:w="3684" w:type="dxa"/>
            <w:tcBorders>
              <w:top w:val="nil"/>
              <w:left w:val="single" w:sz="4" w:space="0" w:color="auto"/>
              <w:bottom w:val="single" w:sz="4" w:space="0" w:color="auto"/>
              <w:right w:val="single" w:sz="4" w:space="0" w:color="auto"/>
            </w:tcBorders>
            <w:shd w:val="clear" w:color="000000" w:fill="FFFFFF"/>
            <w:noWrap/>
            <w:vAlign w:val="center"/>
            <w:hideMark/>
          </w:tcPr>
          <w:p w14:paraId="54297462" w14:textId="69B76FD8" w:rsidR="0095145B" w:rsidRPr="0095145B" w:rsidRDefault="00E52BEF" w:rsidP="0095145B">
            <w:pPr>
              <w:spacing w:after="0" w:line="240" w:lineRule="auto"/>
              <w:jc w:val="center"/>
              <w:rPr>
                <w:rFonts w:ascii="Calibri" w:eastAsia="Times New Roman" w:hAnsi="Calibri" w:cs="Calibri"/>
                <w:color w:val="000000"/>
                <w:lang w:eastAsia="en-CA"/>
              </w:rPr>
            </w:pPr>
            <w:r>
              <w:rPr>
                <w:rFonts w:ascii="Calibri" w:eastAsia="Times New Roman" w:hAnsi="Calibri" w:cs="Calibri"/>
                <w:color w:val="000000"/>
                <w:lang w:eastAsia="en-CA"/>
              </w:rPr>
              <w:t xml:space="preserve">* </w:t>
            </w:r>
            <w:r w:rsidR="0095145B" w:rsidRPr="0095145B">
              <w:rPr>
                <w:rFonts w:ascii="Calibri" w:eastAsia="Times New Roman" w:hAnsi="Calibri" w:cs="Calibri"/>
                <w:color w:val="000000"/>
                <w:lang w:eastAsia="en-CA"/>
              </w:rPr>
              <w:t>Age</w:t>
            </w:r>
          </w:p>
        </w:tc>
        <w:tc>
          <w:tcPr>
            <w:tcW w:w="1912" w:type="dxa"/>
            <w:tcBorders>
              <w:top w:val="nil"/>
              <w:left w:val="nil"/>
              <w:bottom w:val="single" w:sz="4" w:space="0" w:color="auto"/>
              <w:right w:val="single" w:sz="4" w:space="0" w:color="auto"/>
            </w:tcBorders>
            <w:shd w:val="clear" w:color="000000" w:fill="FFFFFF"/>
            <w:noWrap/>
            <w:vAlign w:val="center"/>
            <w:hideMark/>
          </w:tcPr>
          <w:p w14:paraId="5562AA11"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c>
          <w:tcPr>
            <w:tcW w:w="2158" w:type="dxa"/>
            <w:tcBorders>
              <w:top w:val="nil"/>
              <w:left w:val="nil"/>
              <w:bottom w:val="single" w:sz="4" w:space="0" w:color="auto"/>
              <w:right w:val="single" w:sz="4" w:space="0" w:color="auto"/>
            </w:tcBorders>
            <w:shd w:val="clear" w:color="000000" w:fill="FFFFFF"/>
            <w:vAlign w:val="center"/>
            <w:hideMark/>
          </w:tcPr>
          <w:p w14:paraId="45233F8B"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If male &amp; age ≤ 45 or if female &amp; age ≤ 55</w:t>
            </w:r>
          </w:p>
        </w:tc>
        <w:tc>
          <w:tcPr>
            <w:tcW w:w="1966" w:type="dxa"/>
            <w:tcBorders>
              <w:top w:val="nil"/>
              <w:left w:val="nil"/>
              <w:bottom w:val="single" w:sz="4" w:space="0" w:color="auto"/>
              <w:right w:val="single" w:sz="4" w:space="0" w:color="auto"/>
            </w:tcBorders>
            <w:shd w:val="clear" w:color="000000" w:fill="FFFFFF"/>
            <w:vAlign w:val="center"/>
            <w:hideMark/>
          </w:tcPr>
          <w:p w14:paraId="74498A84"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If male &amp; age &gt; 45 or if female &amp; age &gt; 55</w:t>
            </w:r>
          </w:p>
        </w:tc>
        <w:tc>
          <w:tcPr>
            <w:tcW w:w="580" w:type="dxa"/>
            <w:tcBorders>
              <w:top w:val="nil"/>
              <w:left w:val="nil"/>
              <w:bottom w:val="nil"/>
              <w:right w:val="nil"/>
            </w:tcBorders>
            <w:shd w:val="clear" w:color="000000" w:fill="FFFFFF"/>
            <w:noWrap/>
            <w:vAlign w:val="bottom"/>
            <w:hideMark/>
          </w:tcPr>
          <w:p w14:paraId="4453CDAF" w14:textId="77777777" w:rsidR="0095145B" w:rsidRPr="0095145B" w:rsidRDefault="0095145B" w:rsidP="0095145B">
            <w:pPr>
              <w:spacing w:after="0" w:line="240" w:lineRule="auto"/>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r>
      <w:tr w:rsidR="0095145B" w:rsidRPr="0095145B" w14:paraId="03BBC339" w14:textId="77777777" w:rsidTr="0095145B">
        <w:trPr>
          <w:trHeight w:val="120"/>
        </w:trPr>
        <w:tc>
          <w:tcPr>
            <w:tcW w:w="140" w:type="dxa"/>
            <w:tcBorders>
              <w:top w:val="nil"/>
              <w:left w:val="nil"/>
              <w:bottom w:val="nil"/>
              <w:right w:val="nil"/>
            </w:tcBorders>
            <w:shd w:val="clear" w:color="000000" w:fill="FFFFFF"/>
            <w:noWrap/>
            <w:vAlign w:val="bottom"/>
            <w:hideMark/>
          </w:tcPr>
          <w:p w14:paraId="3AEC9FB3" w14:textId="77777777" w:rsidR="0095145B" w:rsidRPr="0095145B" w:rsidRDefault="0095145B" w:rsidP="0095145B">
            <w:pPr>
              <w:spacing w:after="0" w:line="240" w:lineRule="auto"/>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c>
          <w:tcPr>
            <w:tcW w:w="3684" w:type="dxa"/>
            <w:tcBorders>
              <w:top w:val="nil"/>
              <w:left w:val="nil"/>
              <w:bottom w:val="nil"/>
              <w:right w:val="nil"/>
            </w:tcBorders>
            <w:shd w:val="clear" w:color="000000" w:fill="FFFFFF"/>
            <w:noWrap/>
            <w:vAlign w:val="bottom"/>
            <w:hideMark/>
          </w:tcPr>
          <w:p w14:paraId="22B76B39" w14:textId="77777777" w:rsidR="0095145B" w:rsidRPr="0095145B" w:rsidRDefault="0095145B" w:rsidP="0095145B">
            <w:pPr>
              <w:spacing w:after="0" w:line="240" w:lineRule="auto"/>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c>
          <w:tcPr>
            <w:tcW w:w="1912" w:type="dxa"/>
            <w:tcBorders>
              <w:top w:val="nil"/>
              <w:left w:val="nil"/>
              <w:bottom w:val="nil"/>
              <w:right w:val="nil"/>
            </w:tcBorders>
            <w:shd w:val="clear" w:color="000000" w:fill="FFFFFF"/>
            <w:noWrap/>
            <w:vAlign w:val="bottom"/>
            <w:hideMark/>
          </w:tcPr>
          <w:p w14:paraId="71993156" w14:textId="77777777" w:rsidR="0095145B" w:rsidRPr="0095145B" w:rsidRDefault="0095145B" w:rsidP="0095145B">
            <w:pPr>
              <w:spacing w:after="0" w:line="240" w:lineRule="auto"/>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c>
          <w:tcPr>
            <w:tcW w:w="2158" w:type="dxa"/>
            <w:tcBorders>
              <w:top w:val="nil"/>
              <w:left w:val="nil"/>
              <w:bottom w:val="nil"/>
              <w:right w:val="nil"/>
            </w:tcBorders>
            <w:shd w:val="clear" w:color="000000" w:fill="FFFFFF"/>
            <w:noWrap/>
            <w:vAlign w:val="bottom"/>
            <w:hideMark/>
          </w:tcPr>
          <w:p w14:paraId="1D06A2F6" w14:textId="77777777" w:rsidR="0095145B" w:rsidRPr="0095145B" w:rsidRDefault="0095145B" w:rsidP="0095145B">
            <w:pPr>
              <w:spacing w:after="0" w:line="240" w:lineRule="auto"/>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c>
          <w:tcPr>
            <w:tcW w:w="1966" w:type="dxa"/>
            <w:tcBorders>
              <w:top w:val="nil"/>
              <w:left w:val="nil"/>
              <w:bottom w:val="nil"/>
              <w:right w:val="nil"/>
            </w:tcBorders>
            <w:shd w:val="clear" w:color="000000" w:fill="FFFFFF"/>
            <w:noWrap/>
            <w:vAlign w:val="bottom"/>
            <w:hideMark/>
          </w:tcPr>
          <w:p w14:paraId="22A66E71" w14:textId="77777777" w:rsidR="0095145B" w:rsidRPr="0095145B" w:rsidRDefault="0095145B" w:rsidP="0095145B">
            <w:pPr>
              <w:spacing w:after="0" w:line="240" w:lineRule="auto"/>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c>
          <w:tcPr>
            <w:tcW w:w="580" w:type="dxa"/>
            <w:tcBorders>
              <w:top w:val="nil"/>
              <w:left w:val="nil"/>
              <w:bottom w:val="nil"/>
              <w:right w:val="nil"/>
            </w:tcBorders>
            <w:shd w:val="clear" w:color="000000" w:fill="FFFFFF"/>
            <w:noWrap/>
            <w:vAlign w:val="bottom"/>
            <w:hideMark/>
          </w:tcPr>
          <w:p w14:paraId="65E7ABEE" w14:textId="77777777" w:rsidR="0095145B" w:rsidRPr="0095145B" w:rsidRDefault="0095145B" w:rsidP="0095145B">
            <w:pPr>
              <w:spacing w:after="0" w:line="240" w:lineRule="auto"/>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r>
    </w:tbl>
    <w:p w14:paraId="136A8142" w14:textId="77777777" w:rsidR="0095145B" w:rsidRDefault="0095145B" w:rsidP="00F34607">
      <w:pPr>
        <w:pStyle w:val="NoSpacing"/>
        <w:jc w:val="center"/>
      </w:pPr>
    </w:p>
    <w:p w14:paraId="540AFD79" w14:textId="42781280" w:rsidR="00043103" w:rsidRPr="00043103" w:rsidRDefault="00043103" w:rsidP="00F34607">
      <w:pPr>
        <w:pStyle w:val="NoSpacing"/>
        <w:jc w:val="center"/>
      </w:pPr>
      <w:r w:rsidRPr="00043103">
        <w:t>Table 5</w:t>
      </w:r>
    </w:p>
    <w:p w14:paraId="45DE38AF" w14:textId="77777777" w:rsidR="00F34607" w:rsidRDefault="00F34607" w:rsidP="00043103">
      <w:pPr>
        <w:pStyle w:val="NoSpacing"/>
        <w:jc w:val="center"/>
      </w:pPr>
    </w:p>
    <w:p w14:paraId="3E20E7FA" w14:textId="4681FFF6" w:rsidR="00F20870" w:rsidRPr="00F34607" w:rsidRDefault="00490D1F" w:rsidP="00043103">
      <w:pPr>
        <w:pStyle w:val="NoSpacing"/>
        <w:jc w:val="center"/>
      </w:pPr>
      <w:r w:rsidRPr="00F34607">
        <w:t xml:space="preserve">* </w:t>
      </w:r>
      <w:r w:rsidRPr="00F34607">
        <w:rPr>
          <w:i/>
          <w:iCs/>
        </w:rPr>
        <w:t>Since women under age 55, and men under age 45 are less affected by CAD, the range of age is partitioned at these values.</w:t>
      </w:r>
    </w:p>
    <w:p w14:paraId="616DFFE4" w14:textId="7BEF7874" w:rsidR="00F20870" w:rsidRDefault="00F20870" w:rsidP="005475ED">
      <w:pPr>
        <w:pStyle w:val="NoSpacing"/>
        <w:rPr>
          <w:sz w:val="24"/>
          <w:szCs w:val="24"/>
        </w:rPr>
      </w:pPr>
    </w:p>
    <w:p w14:paraId="6CC64D88" w14:textId="0E99403D" w:rsidR="00F20870" w:rsidRDefault="00F20870" w:rsidP="00BC2A8B">
      <w:pPr>
        <w:pStyle w:val="NoSpacing"/>
        <w:jc w:val="center"/>
        <w:rPr>
          <w:sz w:val="24"/>
          <w:szCs w:val="24"/>
        </w:rPr>
      </w:pPr>
    </w:p>
    <w:p w14:paraId="284211F1" w14:textId="09B723B8" w:rsidR="00F20870" w:rsidRDefault="00F20870" w:rsidP="005475ED">
      <w:pPr>
        <w:pStyle w:val="NoSpacing"/>
        <w:rPr>
          <w:sz w:val="24"/>
          <w:szCs w:val="24"/>
        </w:rPr>
      </w:pPr>
    </w:p>
    <w:p w14:paraId="51E2032A" w14:textId="66A03A5F" w:rsidR="00F20870" w:rsidRDefault="00F20870" w:rsidP="005475ED">
      <w:pPr>
        <w:pStyle w:val="NoSpacing"/>
        <w:rPr>
          <w:sz w:val="24"/>
          <w:szCs w:val="24"/>
        </w:rPr>
      </w:pPr>
    </w:p>
    <w:p w14:paraId="2BEC3FBB" w14:textId="2155AE05" w:rsidR="00F20870" w:rsidRDefault="00F20870" w:rsidP="005475ED">
      <w:pPr>
        <w:pStyle w:val="NoSpacing"/>
        <w:rPr>
          <w:sz w:val="24"/>
          <w:szCs w:val="24"/>
        </w:rPr>
      </w:pPr>
    </w:p>
    <w:p w14:paraId="6F01BB6C" w14:textId="473ED4C0" w:rsidR="00F20870" w:rsidRDefault="00F20870" w:rsidP="005475ED">
      <w:pPr>
        <w:pStyle w:val="NoSpacing"/>
        <w:rPr>
          <w:sz w:val="24"/>
          <w:szCs w:val="24"/>
        </w:rPr>
      </w:pPr>
    </w:p>
    <w:p w14:paraId="5074999F" w14:textId="5D73663B" w:rsidR="00CA68CE" w:rsidRDefault="00CA68CE" w:rsidP="005475ED">
      <w:pPr>
        <w:pStyle w:val="NoSpacing"/>
        <w:rPr>
          <w:sz w:val="24"/>
          <w:szCs w:val="24"/>
        </w:rPr>
      </w:pPr>
    </w:p>
    <w:p w14:paraId="2F25D60D" w14:textId="77777777" w:rsidR="00817AB9" w:rsidRDefault="00817AB9" w:rsidP="005475ED">
      <w:pPr>
        <w:pStyle w:val="NoSpacing"/>
        <w:rPr>
          <w:sz w:val="24"/>
          <w:szCs w:val="24"/>
        </w:rPr>
      </w:pPr>
    </w:p>
    <w:p w14:paraId="544375F9" w14:textId="2A714AB8" w:rsidR="00CA68CE" w:rsidRDefault="00CA68CE" w:rsidP="005475ED">
      <w:pPr>
        <w:pStyle w:val="NoSpacing"/>
        <w:rPr>
          <w:sz w:val="24"/>
          <w:szCs w:val="24"/>
        </w:rPr>
      </w:pPr>
    </w:p>
    <w:p w14:paraId="574C33C8" w14:textId="216B6FAD" w:rsidR="004E495A" w:rsidRDefault="004E495A" w:rsidP="005475ED">
      <w:pPr>
        <w:pStyle w:val="NoSpacing"/>
        <w:rPr>
          <w:sz w:val="24"/>
          <w:szCs w:val="24"/>
        </w:rPr>
      </w:pPr>
    </w:p>
    <w:p w14:paraId="631AEF19" w14:textId="299A5ED3" w:rsidR="004E495A" w:rsidRDefault="004E495A" w:rsidP="004E495A">
      <w:pPr>
        <w:pStyle w:val="NoSpacing"/>
        <w:jc w:val="center"/>
        <w:rPr>
          <w:sz w:val="24"/>
          <w:szCs w:val="24"/>
        </w:rPr>
      </w:pPr>
      <w:r w:rsidRPr="004E495A">
        <w:rPr>
          <w:noProof/>
        </w:rPr>
        <w:lastRenderedPageBreak/>
        <w:drawing>
          <wp:inline distT="0" distB="0" distL="0" distR="0" wp14:anchorId="6827ACD1" wp14:editId="2AA2A591">
            <wp:extent cx="6858000" cy="90716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0" cy="9071610"/>
                    </a:xfrm>
                    <a:prstGeom prst="rect">
                      <a:avLst/>
                    </a:prstGeom>
                    <a:noFill/>
                    <a:ln>
                      <a:noFill/>
                    </a:ln>
                  </pic:spPr>
                </pic:pic>
              </a:graphicData>
            </a:graphic>
          </wp:inline>
        </w:drawing>
      </w:r>
    </w:p>
    <w:p w14:paraId="3CA3F14D" w14:textId="64F570B6" w:rsidR="00F20870" w:rsidRDefault="00BA49C9" w:rsidP="00BA49C9">
      <w:pPr>
        <w:pStyle w:val="NoSpacing"/>
        <w:jc w:val="center"/>
        <w:rPr>
          <w:b/>
          <w:bCs/>
          <w:sz w:val="24"/>
          <w:szCs w:val="24"/>
        </w:rPr>
      </w:pPr>
      <w:r>
        <w:rPr>
          <w:b/>
          <w:bCs/>
          <w:sz w:val="24"/>
          <w:szCs w:val="24"/>
        </w:rPr>
        <w:lastRenderedPageBreak/>
        <w:t>Approach</w:t>
      </w:r>
    </w:p>
    <w:p w14:paraId="36F1EAA2" w14:textId="77777777" w:rsidR="008A7DA1" w:rsidRPr="00BA49C9" w:rsidRDefault="008A7DA1" w:rsidP="00BA49C9">
      <w:pPr>
        <w:pStyle w:val="NoSpacing"/>
        <w:jc w:val="center"/>
        <w:rPr>
          <w:b/>
          <w:bCs/>
          <w:sz w:val="24"/>
          <w:szCs w:val="24"/>
        </w:rPr>
      </w:pPr>
    </w:p>
    <w:p w14:paraId="06B8493B" w14:textId="5176BB80" w:rsidR="00F20870" w:rsidRDefault="00BA49C9" w:rsidP="00BA49C9">
      <w:pPr>
        <w:pStyle w:val="NoSpacing"/>
        <w:jc w:val="center"/>
        <w:rPr>
          <w:sz w:val="24"/>
          <w:szCs w:val="24"/>
        </w:rPr>
      </w:pPr>
      <w:r>
        <w:rPr>
          <w:noProof/>
          <w:sz w:val="24"/>
          <w:szCs w:val="24"/>
        </w:rPr>
        <w:drawing>
          <wp:inline distT="0" distB="0" distL="0" distR="0" wp14:anchorId="4C4F15DC" wp14:editId="64E572EC">
            <wp:extent cx="6853555" cy="4068445"/>
            <wp:effectExtent l="0" t="0" r="4445"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3555" cy="4068445"/>
                    </a:xfrm>
                    <a:prstGeom prst="rect">
                      <a:avLst/>
                    </a:prstGeom>
                    <a:noFill/>
                    <a:ln>
                      <a:noFill/>
                    </a:ln>
                  </pic:spPr>
                </pic:pic>
              </a:graphicData>
            </a:graphic>
          </wp:inline>
        </w:drawing>
      </w:r>
    </w:p>
    <w:p w14:paraId="6E2105D1" w14:textId="03E916D8" w:rsidR="00F20870" w:rsidRDefault="00F20870" w:rsidP="005475ED">
      <w:pPr>
        <w:pStyle w:val="NoSpacing"/>
        <w:rPr>
          <w:sz w:val="24"/>
          <w:szCs w:val="24"/>
        </w:rPr>
      </w:pPr>
    </w:p>
    <w:p w14:paraId="1EAA707E" w14:textId="40CFCDF7" w:rsidR="006472B2" w:rsidRDefault="006472B2" w:rsidP="006472B2">
      <w:pPr>
        <w:pStyle w:val="NoSpacing"/>
        <w:rPr>
          <w:b/>
          <w:bCs/>
          <w:sz w:val="24"/>
          <w:szCs w:val="24"/>
        </w:rPr>
      </w:pPr>
      <w:r>
        <w:rPr>
          <w:b/>
          <w:bCs/>
          <w:sz w:val="24"/>
          <w:szCs w:val="24"/>
        </w:rPr>
        <w:t>Approach</w:t>
      </w:r>
      <w:r w:rsidR="00843842">
        <w:rPr>
          <w:b/>
          <w:bCs/>
          <w:sz w:val="24"/>
          <w:szCs w:val="24"/>
        </w:rPr>
        <w:t xml:space="preserve"> Details</w:t>
      </w:r>
    </w:p>
    <w:p w14:paraId="679044AE" w14:textId="24A7C4FB" w:rsidR="006472B2" w:rsidRDefault="006472B2" w:rsidP="006472B2">
      <w:pPr>
        <w:pStyle w:val="NoSpacing"/>
        <w:rPr>
          <w:b/>
          <w:bCs/>
          <w:sz w:val="24"/>
          <w:szCs w:val="24"/>
        </w:rPr>
      </w:pPr>
    </w:p>
    <w:p w14:paraId="533C936B" w14:textId="3D2E8B18" w:rsidR="006472B2" w:rsidRDefault="006472B2" w:rsidP="006472B2">
      <w:pPr>
        <w:pStyle w:val="NoSpacing"/>
        <w:rPr>
          <w:b/>
          <w:bCs/>
        </w:rPr>
      </w:pPr>
      <w:r>
        <w:rPr>
          <w:b/>
          <w:bCs/>
        </w:rPr>
        <w:t>Step 1:  Initial Analysis</w:t>
      </w:r>
    </w:p>
    <w:p w14:paraId="3D9ADE3A" w14:textId="794C2DFC" w:rsidR="006472B2" w:rsidRDefault="006472B2" w:rsidP="006472B2">
      <w:pPr>
        <w:pStyle w:val="NoSpacing"/>
        <w:rPr>
          <w:b/>
          <w:bCs/>
        </w:rPr>
      </w:pPr>
    </w:p>
    <w:p w14:paraId="7A8D115B" w14:textId="60D8B197" w:rsidR="006472B2" w:rsidRDefault="006472B2" w:rsidP="006472B2">
      <w:pPr>
        <w:pStyle w:val="NoSpacing"/>
        <w:numPr>
          <w:ilvl w:val="0"/>
          <w:numId w:val="2"/>
        </w:numPr>
      </w:pPr>
      <w:r>
        <w:t xml:space="preserve">Download the </w:t>
      </w:r>
      <w:r>
        <w:rPr>
          <w:sz w:val="24"/>
          <w:szCs w:val="24"/>
        </w:rPr>
        <w:t>Z-Alizadeh Sani</w:t>
      </w:r>
      <w:r>
        <w:t xml:space="preserve"> dataset</w:t>
      </w:r>
    </w:p>
    <w:p w14:paraId="2E11C4FB" w14:textId="316B641D" w:rsidR="006472B2" w:rsidRDefault="006472B2" w:rsidP="006472B2">
      <w:pPr>
        <w:pStyle w:val="NoSpacing"/>
        <w:numPr>
          <w:ilvl w:val="0"/>
          <w:numId w:val="2"/>
        </w:numPr>
      </w:pPr>
      <w:r>
        <w:t>Review attributes to understand, create and update the data dictionary</w:t>
      </w:r>
    </w:p>
    <w:p w14:paraId="7FEC8180" w14:textId="5154A156" w:rsidR="006472B2" w:rsidRDefault="006472B2" w:rsidP="006472B2">
      <w:pPr>
        <w:pStyle w:val="NoSpacing"/>
        <w:numPr>
          <w:ilvl w:val="0"/>
          <w:numId w:val="2"/>
        </w:numPr>
      </w:pPr>
      <w:r>
        <w:t>Define the four groups of attributes and how each set of attributes are related</w:t>
      </w:r>
    </w:p>
    <w:p w14:paraId="4A942C11" w14:textId="18E82C77" w:rsidR="006472B2" w:rsidRDefault="006472B2" w:rsidP="00860C14">
      <w:pPr>
        <w:pStyle w:val="NoSpacing"/>
        <w:numPr>
          <w:ilvl w:val="0"/>
          <w:numId w:val="2"/>
        </w:numPr>
      </w:pPr>
      <w:r>
        <w:t>Clarify the dependent variable that is going to be predicted</w:t>
      </w:r>
    </w:p>
    <w:p w14:paraId="30FF92BD" w14:textId="6D96C1E2" w:rsidR="006472B2" w:rsidRDefault="006472B2" w:rsidP="006472B2">
      <w:pPr>
        <w:pStyle w:val="NoSpacing"/>
        <w:numPr>
          <w:ilvl w:val="0"/>
          <w:numId w:val="2"/>
        </w:numPr>
      </w:pPr>
      <w:r>
        <w:t>Import dataset as a .csv file into R Studio</w:t>
      </w:r>
    </w:p>
    <w:p w14:paraId="4B98DA7C" w14:textId="3A25F962" w:rsidR="00860C14" w:rsidRDefault="00860C14" w:rsidP="006472B2">
      <w:pPr>
        <w:pStyle w:val="NoSpacing"/>
        <w:numPr>
          <w:ilvl w:val="0"/>
          <w:numId w:val="2"/>
        </w:numPr>
      </w:pPr>
      <w:r>
        <w:t>Update column headers, as needed, for clarity and/or correspondence with data dictionary</w:t>
      </w:r>
    </w:p>
    <w:p w14:paraId="5DDD02A3" w14:textId="62AA626D" w:rsidR="00C56778" w:rsidRDefault="00C56778" w:rsidP="006472B2">
      <w:pPr>
        <w:pStyle w:val="NoSpacing"/>
        <w:numPr>
          <w:ilvl w:val="0"/>
          <w:numId w:val="2"/>
        </w:numPr>
      </w:pPr>
      <w:r>
        <w:t>Remove ‘Length’ attribute from data set.  This attribute was ultimately not included in the original study, presumably due to the fact that they have the Body Mass Index values, and as such, ‘length’ (that is, height) is redundant.</w:t>
      </w:r>
    </w:p>
    <w:p w14:paraId="3D8EEE14" w14:textId="50D42CC9" w:rsidR="00C56778" w:rsidRDefault="00C56778" w:rsidP="006472B2">
      <w:pPr>
        <w:pStyle w:val="NoSpacing"/>
        <w:numPr>
          <w:ilvl w:val="0"/>
          <w:numId w:val="2"/>
        </w:numPr>
      </w:pPr>
      <w:r>
        <w:t>Remove dependent attribute from data set in R – not used for algorithms</w:t>
      </w:r>
    </w:p>
    <w:p w14:paraId="5D31A33A" w14:textId="535901BC" w:rsidR="007E112F" w:rsidRDefault="006472B2" w:rsidP="007E112F">
      <w:pPr>
        <w:pStyle w:val="NoSpacing"/>
        <w:numPr>
          <w:ilvl w:val="0"/>
          <w:numId w:val="2"/>
        </w:numPr>
      </w:pPr>
      <w:r>
        <w:t>Determine whether there are any missing values</w:t>
      </w:r>
    </w:p>
    <w:p w14:paraId="1238ADDC" w14:textId="419B60CB" w:rsidR="006472B2" w:rsidRDefault="006472B2" w:rsidP="006472B2">
      <w:pPr>
        <w:pStyle w:val="NoSpacing"/>
        <w:numPr>
          <w:ilvl w:val="0"/>
          <w:numId w:val="2"/>
        </w:numPr>
      </w:pPr>
      <w:r>
        <w:t xml:space="preserve">Determine whether there </w:t>
      </w:r>
      <w:r w:rsidR="00533E39">
        <w:t>are</w:t>
      </w:r>
      <w:r>
        <w:t xml:space="preserve"> any errors</w:t>
      </w:r>
      <w:r w:rsidR="007E112F">
        <w:t>, duplicates</w:t>
      </w:r>
      <w:r>
        <w:t xml:space="preserve"> and/or incomplete</w:t>
      </w:r>
      <w:r w:rsidR="00860C14">
        <w:t xml:space="preserve"> or inappropriate</w:t>
      </w:r>
      <w:r>
        <w:t xml:space="preserve"> entries</w:t>
      </w:r>
    </w:p>
    <w:p w14:paraId="235146C9" w14:textId="7006545F" w:rsidR="00292123" w:rsidRDefault="00860C14" w:rsidP="00292123">
      <w:pPr>
        <w:pStyle w:val="NoSpacing"/>
        <w:numPr>
          <w:ilvl w:val="0"/>
          <w:numId w:val="2"/>
        </w:numPr>
      </w:pPr>
      <w:r>
        <w:t xml:space="preserve">Assign the correct data types (numeric, categorical, </w:t>
      </w:r>
      <w:proofErr w:type="spellStart"/>
      <w:r>
        <w:t>etc</w:t>
      </w:r>
      <w:proofErr w:type="spellEnd"/>
      <w:r>
        <w:t>)</w:t>
      </w:r>
    </w:p>
    <w:p w14:paraId="2377FAC4" w14:textId="336B3667" w:rsidR="00860C14" w:rsidRDefault="007E112F" w:rsidP="006472B2">
      <w:pPr>
        <w:pStyle w:val="NoSpacing"/>
        <w:numPr>
          <w:ilvl w:val="0"/>
          <w:numId w:val="2"/>
        </w:numPr>
      </w:pPr>
      <w:r>
        <w:t>Create four attribute groups as four data frames to be used throughout the project</w:t>
      </w:r>
    </w:p>
    <w:p w14:paraId="3B68A12D" w14:textId="746B7E46" w:rsidR="00DE588F" w:rsidRPr="00292123" w:rsidRDefault="00DE588F" w:rsidP="006472B2">
      <w:pPr>
        <w:pStyle w:val="NoSpacing"/>
        <w:numPr>
          <w:ilvl w:val="0"/>
          <w:numId w:val="2"/>
        </w:numPr>
        <w:rPr>
          <w:i/>
          <w:iCs/>
        </w:rPr>
      </w:pPr>
      <w:r>
        <w:t>** Need to change the attribute scale from numeric to factor, and assign them as ‘low’, ‘medium’ and ‘high’ as defined in the ‘Discretized Features &amp; Their Range of Values’ table shown in the Dataset section</w:t>
      </w:r>
      <w:r w:rsidR="0069771A">
        <w:t xml:space="preserve"> (Table 5)</w:t>
      </w:r>
      <w:r w:rsidR="00C73375">
        <w:t xml:space="preserve">.  </w:t>
      </w:r>
      <w:r w:rsidR="00843842">
        <w:t>Will</w:t>
      </w:r>
      <w:r w:rsidR="00C73375">
        <w:t xml:space="preserve"> </w:t>
      </w:r>
      <w:r w:rsidR="00C16158">
        <w:t>discretize lymphocyte and neutrophil percentages into ‘low’, ‘medium’ and ‘high’ limits using accepted medically defined cut-offs</w:t>
      </w:r>
      <w:r w:rsidR="00C73375">
        <w:t xml:space="preserve">. </w:t>
      </w:r>
      <w:r>
        <w:t xml:space="preserve"> **</w:t>
      </w:r>
    </w:p>
    <w:p w14:paraId="47C0CE8A" w14:textId="08F3369F" w:rsidR="00292123" w:rsidRPr="00DE588F" w:rsidRDefault="00292123" w:rsidP="006472B2">
      <w:pPr>
        <w:pStyle w:val="NoSpacing"/>
        <w:numPr>
          <w:ilvl w:val="0"/>
          <w:numId w:val="2"/>
        </w:numPr>
        <w:rPr>
          <w:i/>
          <w:iCs/>
        </w:rPr>
      </w:pPr>
      <w:r>
        <w:t>Will need to further discretize categorical attributes with greater than 2 levels</w:t>
      </w:r>
      <w:r w:rsidR="00B3576F">
        <w:t xml:space="preserve"> (refer to chart made up of all attributes and their initial data types, levels, understandings.</w:t>
      </w:r>
    </w:p>
    <w:p w14:paraId="08151C5D" w14:textId="2CEDD748" w:rsidR="00DE588F" w:rsidRPr="00DE588F" w:rsidRDefault="00DE588F" w:rsidP="00DE588F">
      <w:pPr>
        <w:pStyle w:val="NoSpacing"/>
        <w:ind w:left="720"/>
        <w:rPr>
          <w:i/>
          <w:iCs/>
        </w:rPr>
      </w:pPr>
      <w:r>
        <w:t xml:space="preserve">  </w:t>
      </w:r>
    </w:p>
    <w:p w14:paraId="7E8C80FC" w14:textId="4BB71127" w:rsidR="007E112F" w:rsidRDefault="007E112F" w:rsidP="007E112F">
      <w:pPr>
        <w:pStyle w:val="NoSpacing"/>
        <w:rPr>
          <w:b/>
          <w:bCs/>
        </w:rPr>
      </w:pPr>
      <w:r>
        <w:rPr>
          <w:b/>
          <w:bCs/>
        </w:rPr>
        <w:lastRenderedPageBreak/>
        <w:t>Step 1a:  Univariate Analysis</w:t>
      </w:r>
    </w:p>
    <w:p w14:paraId="57154716" w14:textId="665509EE" w:rsidR="007E112F" w:rsidRDefault="007E112F" w:rsidP="007E112F">
      <w:pPr>
        <w:pStyle w:val="NoSpacing"/>
        <w:rPr>
          <w:b/>
          <w:bCs/>
        </w:rPr>
      </w:pPr>
    </w:p>
    <w:p w14:paraId="676AE1B9" w14:textId="3392F683" w:rsidR="007E112F" w:rsidRDefault="007E112F" w:rsidP="007E112F">
      <w:pPr>
        <w:pStyle w:val="NoSpacing"/>
        <w:numPr>
          <w:ilvl w:val="0"/>
          <w:numId w:val="3"/>
        </w:numPr>
      </w:pPr>
      <w:r>
        <w:t>For numeric attributes, check the min, mean, max, first and third quartiles.</w:t>
      </w:r>
    </w:p>
    <w:p w14:paraId="2807CD38" w14:textId="715D21B8" w:rsidR="007E112F" w:rsidRDefault="007E112F" w:rsidP="007E112F">
      <w:pPr>
        <w:pStyle w:val="NoSpacing"/>
        <w:numPr>
          <w:ilvl w:val="0"/>
          <w:numId w:val="3"/>
        </w:numPr>
      </w:pPr>
      <w:r>
        <w:t>Create box plots to visualize these numeric summary values and see outliers (if any)</w:t>
      </w:r>
      <w:r w:rsidR="00901F66">
        <w:t>.  Determine appropriate actions for any outliers</w:t>
      </w:r>
      <w:r w:rsidR="00E643BF">
        <w:t xml:space="preserve"> (some attributes have been discretized – which addresses those outliers)</w:t>
      </w:r>
    </w:p>
    <w:p w14:paraId="738632D9" w14:textId="77777777" w:rsidR="00B3576F" w:rsidRDefault="007E112F" w:rsidP="00725184">
      <w:pPr>
        <w:pStyle w:val="NoSpacing"/>
        <w:numPr>
          <w:ilvl w:val="0"/>
          <w:numId w:val="3"/>
        </w:numPr>
      </w:pPr>
      <w:r>
        <w:t>Check the number of levels</w:t>
      </w:r>
      <w:r w:rsidR="00B3576F">
        <w:t xml:space="preserve"> and their meanings</w:t>
      </w:r>
      <w:r>
        <w:t xml:space="preserve"> for categorical attributes and make sure they are correct at this stage</w:t>
      </w:r>
      <w:r w:rsidR="00B3576F">
        <w:t>.</w:t>
      </w:r>
    </w:p>
    <w:p w14:paraId="1BD588A6" w14:textId="4767C891" w:rsidR="007E112F" w:rsidRDefault="00901F66" w:rsidP="00725184">
      <w:pPr>
        <w:pStyle w:val="NoSpacing"/>
        <w:numPr>
          <w:ilvl w:val="0"/>
          <w:numId w:val="3"/>
        </w:numPr>
      </w:pPr>
      <w:r>
        <w:t xml:space="preserve">Check on the distributions of the attributes.  Given the high number of attributes (at this stage), the Shapiro-Wilk test of normality will be more useful than visualizing all of the individual distributions.  Although the </w:t>
      </w:r>
      <w:r w:rsidR="001D0284">
        <w:t xml:space="preserve">algorithms used later are appropriate for non-parametric data, it is still useful to </w:t>
      </w:r>
      <w:proofErr w:type="gramStart"/>
      <w:r w:rsidR="001D0284">
        <w:t>have an understanding of</w:t>
      </w:r>
      <w:proofErr w:type="gramEnd"/>
      <w:r w:rsidR="001D0284">
        <w:t xml:space="preserve"> the distributions for interpretation of results later.</w:t>
      </w:r>
    </w:p>
    <w:p w14:paraId="51B7B238" w14:textId="501D7641" w:rsidR="001D0284" w:rsidRDefault="001D0284" w:rsidP="007E112F">
      <w:pPr>
        <w:pStyle w:val="NoSpacing"/>
        <w:numPr>
          <w:ilvl w:val="0"/>
          <w:numId w:val="3"/>
        </w:numPr>
      </w:pPr>
      <w:r>
        <w:t>Check for any ‘very low’ variance for individual attributes.  This will help determine which attributes can be removed later (if any).</w:t>
      </w:r>
    </w:p>
    <w:p w14:paraId="154E766E" w14:textId="7BC8279E" w:rsidR="001D0284" w:rsidRDefault="001D0284" w:rsidP="007E112F">
      <w:pPr>
        <w:pStyle w:val="NoSpacing"/>
        <w:numPr>
          <w:ilvl w:val="0"/>
          <w:numId w:val="3"/>
        </w:numPr>
      </w:pPr>
      <w:r>
        <w:t xml:space="preserve">Check whether there is an imbalance in the dependent variable.  Since the </w:t>
      </w:r>
      <w:r w:rsidR="00B04D49">
        <w:t>number</w:t>
      </w:r>
      <w:r>
        <w:t xml:space="preserve"> of ‘Normal’ results to ‘Coronary Artery Disease (CAD)’ results </w:t>
      </w:r>
      <w:r w:rsidR="00533E39">
        <w:t>are</w:t>
      </w:r>
      <w:r>
        <w:t xml:space="preserve"> 87 to 216, respectively, any imbalance will need to be evaluated</w:t>
      </w:r>
      <w:r w:rsidR="00410386">
        <w:t>.</w:t>
      </w:r>
    </w:p>
    <w:p w14:paraId="79832618" w14:textId="3373B993" w:rsidR="009C1548" w:rsidRPr="007E112F" w:rsidRDefault="009C1548" w:rsidP="007E112F">
      <w:pPr>
        <w:pStyle w:val="NoSpacing"/>
        <w:numPr>
          <w:ilvl w:val="0"/>
          <w:numId w:val="3"/>
        </w:numPr>
      </w:pPr>
      <w:r>
        <w:t>Create visualizations of the attributes within each of the four attribute groups.  Keep visualizations that appear to display something ‘interesting’ about the dataset.  This will be updated/improved as I learn more about the relationships of the attributes.</w:t>
      </w:r>
    </w:p>
    <w:p w14:paraId="018FF708" w14:textId="6276B302" w:rsidR="006472B2" w:rsidRDefault="006472B2" w:rsidP="006472B2">
      <w:pPr>
        <w:pStyle w:val="NoSpacing"/>
        <w:rPr>
          <w:b/>
          <w:bCs/>
          <w:sz w:val="24"/>
          <w:szCs w:val="24"/>
        </w:rPr>
      </w:pPr>
    </w:p>
    <w:p w14:paraId="2237FD13" w14:textId="4919D4AB" w:rsidR="0085571E" w:rsidRDefault="0085571E" w:rsidP="0085571E">
      <w:pPr>
        <w:pStyle w:val="NoSpacing"/>
        <w:rPr>
          <w:b/>
          <w:bCs/>
        </w:rPr>
      </w:pPr>
      <w:r>
        <w:rPr>
          <w:b/>
          <w:bCs/>
        </w:rPr>
        <w:t>Step 1</w:t>
      </w:r>
      <w:r w:rsidR="00326BBB">
        <w:rPr>
          <w:b/>
          <w:bCs/>
        </w:rPr>
        <w:t>b</w:t>
      </w:r>
      <w:r>
        <w:rPr>
          <w:b/>
          <w:bCs/>
        </w:rPr>
        <w:t>:  Bivariate Analysis</w:t>
      </w:r>
    </w:p>
    <w:p w14:paraId="7EBE35A8" w14:textId="77777777" w:rsidR="0085571E" w:rsidRDefault="0085571E" w:rsidP="006472B2">
      <w:pPr>
        <w:pStyle w:val="NoSpacing"/>
        <w:rPr>
          <w:b/>
          <w:bCs/>
          <w:sz w:val="24"/>
          <w:szCs w:val="24"/>
        </w:rPr>
      </w:pPr>
    </w:p>
    <w:p w14:paraId="4982575D" w14:textId="507EFDA8" w:rsidR="006472B2" w:rsidRPr="00ED1811" w:rsidRDefault="006F08A8" w:rsidP="006F08A8">
      <w:pPr>
        <w:pStyle w:val="NoSpacing"/>
        <w:numPr>
          <w:ilvl w:val="0"/>
          <w:numId w:val="4"/>
        </w:numPr>
        <w:rPr>
          <w:b/>
          <w:bCs/>
        </w:rPr>
      </w:pPr>
      <w:r w:rsidRPr="00ED1811">
        <w:t>Investigate the pairwise relations between the input variables as well as between the input variables and output variable.  Create scatter plots to visualize these relations.</w:t>
      </w:r>
    </w:p>
    <w:p w14:paraId="32D5F9E9" w14:textId="09CB36A7" w:rsidR="006F08A8" w:rsidRPr="00ED1811" w:rsidRDefault="003744FE" w:rsidP="006F08A8">
      <w:pPr>
        <w:pStyle w:val="NoSpacing"/>
        <w:numPr>
          <w:ilvl w:val="0"/>
          <w:numId w:val="4"/>
        </w:numPr>
        <w:rPr>
          <w:b/>
          <w:bCs/>
        </w:rPr>
      </w:pPr>
      <w:r w:rsidRPr="00ED1811">
        <w:t>Complete correlation analysis and check the significance of relationships between attributes.  As appropriate, use Pearson Correlation Coefficient for two quantitative variables; Chi-square for two categorical variables; and ANOVA for one categorical and one quantitative variable.</w:t>
      </w:r>
    </w:p>
    <w:p w14:paraId="4903675D" w14:textId="22A13646" w:rsidR="006472B2" w:rsidRDefault="006472B2" w:rsidP="006472B2">
      <w:pPr>
        <w:pStyle w:val="NoSpacing"/>
        <w:rPr>
          <w:b/>
          <w:bCs/>
          <w:sz w:val="24"/>
          <w:szCs w:val="24"/>
        </w:rPr>
      </w:pPr>
    </w:p>
    <w:p w14:paraId="4DA436AD" w14:textId="7F00733E" w:rsidR="00326BBB" w:rsidRDefault="00326BBB" w:rsidP="00326BBB">
      <w:pPr>
        <w:pStyle w:val="NoSpacing"/>
        <w:rPr>
          <w:b/>
          <w:bCs/>
        </w:rPr>
      </w:pPr>
      <w:r>
        <w:rPr>
          <w:b/>
          <w:bCs/>
        </w:rPr>
        <w:t>Step 1c:  Multivariate Analysis</w:t>
      </w:r>
    </w:p>
    <w:p w14:paraId="1DABECF4" w14:textId="67AE1817" w:rsidR="006472B2" w:rsidRDefault="006472B2" w:rsidP="006472B2">
      <w:pPr>
        <w:pStyle w:val="NoSpacing"/>
        <w:rPr>
          <w:b/>
          <w:bCs/>
          <w:sz w:val="24"/>
          <w:szCs w:val="24"/>
        </w:rPr>
      </w:pPr>
    </w:p>
    <w:p w14:paraId="1CDF2730" w14:textId="5555C067" w:rsidR="006472B2" w:rsidRPr="00ED1811" w:rsidRDefault="008A7DA1" w:rsidP="00326BBB">
      <w:pPr>
        <w:pStyle w:val="NoSpacing"/>
        <w:numPr>
          <w:ilvl w:val="0"/>
          <w:numId w:val="6"/>
        </w:numPr>
      </w:pPr>
      <w:r>
        <w:t xml:space="preserve">Will </w:t>
      </w:r>
      <w:r w:rsidR="003F0908" w:rsidRPr="00ED1811">
        <w:t>consider the One-Way-ANOVA for the parametric attributes and the Kruskal-Wallis test for the non-parametric attributes.</w:t>
      </w:r>
    </w:p>
    <w:p w14:paraId="6CC8ED12" w14:textId="733BAF44" w:rsidR="006472B2" w:rsidRDefault="006472B2" w:rsidP="006472B2">
      <w:pPr>
        <w:pStyle w:val="NoSpacing"/>
        <w:rPr>
          <w:b/>
          <w:bCs/>
          <w:sz w:val="24"/>
          <w:szCs w:val="24"/>
        </w:rPr>
      </w:pPr>
    </w:p>
    <w:p w14:paraId="53BFBAEA" w14:textId="67104395" w:rsidR="006472B2" w:rsidRDefault="00591393" w:rsidP="006472B2">
      <w:pPr>
        <w:pStyle w:val="NoSpacing"/>
        <w:rPr>
          <w:b/>
          <w:bCs/>
        </w:rPr>
      </w:pPr>
      <w:r>
        <w:rPr>
          <w:b/>
          <w:bCs/>
        </w:rPr>
        <w:t>Step 2:  Exploratory Data Analysis</w:t>
      </w:r>
    </w:p>
    <w:p w14:paraId="75FD9C0C" w14:textId="1D585EF0" w:rsidR="00591393" w:rsidRDefault="00591393" w:rsidP="006472B2">
      <w:pPr>
        <w:pStyle w:val="NoSpacing"/>
        <w:rPr>
          <w:b/>
          <w:bCs/>
        </w:rPr>
      </w:pPr>
    </w:p>
    <w:p w14:paraId="623EEA49" w14:textId="76A50C60" w:rsidR="00591393" w:rsidRDefault="00ED1811" w:rsidP="00ED1811">
      <w:pPr>
        <w:pStyle w:val="NoSpacing"/>
        <w:numPr>
          <w:ilvl w:val="0"/>
          <w:numId w:val="6"/>
        </w:numPr>
      </w:pPr>
      <w:r>
        <w:t>Determine which attributes should be normalized</w:t>
      </w:r>
      <w:r w:rsidR="00CA68CE">
        <w:t>, if any</w:t>
      </w:r>
      <w:r>
        <w:t>.  After discretizing the attributes, as needed, it does not appear that there will be a need to normalize any other attributes (such as age, weight</w:t>
      </w:r>
      <w:r w:rsidR="003C5E84">
        <w:t>, neutrophil and lymphocyte - since these will ultimately be discretized</w:t>
      </w:r>
      <w:r w:rsidR="005033EE">
        <w:t xml:space="preserve"> during the initial analysis</w:t>
      </w:r>
      <w:r>
        <w:t>).</w:t>
      </w:r>
    </w:p>
    <w:p w14:paraId="2C20E306" w14:textId="4BE34185" w:rsidR="006472B2" w:rsidRPr="00446BEF" w:rsidRDefault="00446BEF" w:rsidP="006472B2">
      <w:pPr>
        <w:pStyle w:val="NoSpacing"/>
        <w:numPr>
          <w:ilvl w:val="0"/>
          <w:numId w:val="6"/>
        </w:numPr>
      </w:pPr>
      <w:r>
        <w:t xml:space="preserve">Review whether </w:t>
      </w:r>
      <w:r w:rsidR="006C68FC">
        <w:t>additional</w:t>
      </w:r>
      <w:r>
        <w:t xml:space="preserve"> sub</w:t>
      </w:r>
      <w:r w:rsidR="00533E39">
        <w:t>-</w:t>
      </w:r>
      <w:r>
        <w:t xml:space="preserve">setting can clarify attribute relationships further.  For example, subset those patients who have been diagnosed with CAD versus those that do not.  Subset further between men and women.  Save these </w:t>
      </w:r>
      <w:proofErr w:type="spellStart"/>
      <w:r>
        <w:t>dataframes</w:t>
      </w:r>
      <w:proofErr w:type="spellEnd"/>
      <w:r>
        <w:t xml:space="preserve"> for later investigation and/or predictions.</w:t>
      </w:r>
    </w:p>
    <w:p w14:paraId="40A2B2C5" w14:textId="3CB1012A" w:rsidR="006472B2" w:rsidRDefault="006472B2" w:rsidP="006472B2">
      <w:pPr>
        <w:pStyle w:val="NoSpacing"/>
        <w:rPr>
          <w:b/>
          <w:bCs/>
          <w:sz w:val="24"/>
          <w:szCs w:val="24"/>
        </w:rPr>
      </w:pPr>
    </w:p>
    <w:p w14:paraId="7AA89171" w14:textId="2E730640" w:rsidR="00FA1054" w:rsidRDefault="00FA1054" w:rsidP="00FA1054">
      <w:pPr>
        <w:pStyle w:val="NoSpacing"/>
        <w:rPr>
          <w:b/>
          <w:bCs/>
        </w:rPr>
      </w:pPr>
      <w:r>
        <w:rPr>
          <w:b/>
          <w:bCs/>
        </w:rPr>
        <w:t xml:space="preserve">Step </w:t>
      </w:r>
      <w:r w:rsidR="00013F56">
        <w:rPr>
          <w:b/>
          <w:bCs/>
        </w:rPr>
        <w:t>3</w:t>
      </w:r>
      <w:r>
        <w:rPr>
          <w:b/>
          <w:bCs/>
        </w:rPr>
        <w:t>:  Dimensionality Reduction</w:t>
      </w:r>
    </w:p>
    <w:p w14:paraId="7B0C2262" w14:textId="1B900FE0" w:rsidR="00FA1054" w:rsidRDefault="00FA1054" w:rsidP="00FA1054">
      <w:pPr>
        <w:pStyle w:val="NoSpacing"/>
        <w:rPr>
          <w:b/>
          <w:bCs/>
        </w:rPr>
      </w:pPr>
    </w:p>
    <w:p w14:paraId="6D867AAD" w14:textId="390E2FDE" w:rsidR="006472B2" w:rsidRDefault="00013F56" w:rsidP="00F53FC1">
      <w:pPr>
        <w:pStyle w:val="NoSpacing"/>
        <w:numPr>
          <w:ilvl w:val="0"/>
          <w:numId w:val="8"/>
        </w:numPr>
      </w:pPr>
      <w:r>
        <w:t xml:space="preserve">This will be an important step in this project.  </w:t>
      </w:r>
      <w:r w:rsidR="002C5F3B">
        <w:t xml:space="preserve">There are a lot of attributes to consider, even within the four attribute groups.  </w:t>
      </w:r>
      <w:r w:rsidR="00EA06DD">
        <w:t xml:space="preserve">I anticipate that </w:t>
      </w:r>
      <w:r w:rsidR="002C5F3B">
        <w:t>the correlation and variation analyses will enable to removal of some attributes.</w:t>
      </w:r>
    </w:p>
    <w:p w14:paraId="7D69245D" w14:textId="7996C3A6" w:rsidR="00B05C66" w:rsidRDefault="00F53FC1" w:rsidP="00B05C66">
      <w:pPr>
        <w:pStyle w:val="NoSpacing"/>
        <w:numPr>
          <w:ilvl w:val="0"/>
          <w:numId w:val="8"/>
        </w:numPr>
      </w:pPr>
      <w:r>
        <w:t xml:space="preserve">Feature Selection will be used to aid in the dimensionality reduction.  In particular, Forward Selection and/or Backward Elimination will be used for.  The feature selection will be completed </w:t>
      </w:r>
      <w:r w:rsidRPr="00B05C66">
        <w:rPr>
          <w:u w:val="single"/>
        </w:rPr>
        <w:t>within</w:t>
      </w:r>
      <w:r>
        <w:t xml:space="preserve"> each of the four attribute groups (not by considering the entire dataset at once).</w:t>
      </w:r>
    </w:p>
    <w:p w14:paraId="66B3036D" w14:textId="1975F248" w:rsidR="00221E13" w:rsidRDefault="00221E13" w:rsidP="00F53FC1">
      <w:pPr>
        <w:pStyle w:val="NoSpacing"/>
        <w:numPr>
          <w:ilvl w:val="0"/>
          <w:numId w:val="8"/>
        </w:numPr>
      </w:pPr>
      <w:r>
        <w:t xml:space="preserve">Investigate whether PCA can be an option to use for dimensionality reduction – given that most of these attributes will ultimately be factor data types.  Determine whether the ‘non-linear transformation’ of each </w:t>
      </w:r>
      <w:r>
        <w:lastRenderedPageBreak/>
        <w:t>variable can be done effectively for factor (as well as numeric) attributes.  Is it a problem given that the attributes will not be normalized first?  Supposedly, the R package named ‘</w:t>
      </w:r>
      <w:proofErr w:type="spellStart"/>
      <w:r>
        <w:t>Homals</w:t>
      </w:r>
      <w:proofErr w:type="spellEnd"/>
      <w:r>
        <w:t>’ may be an option to do this?</w:t>
      </w:r>
    </w:p>
    <w:p w14:paraId="5CDC6C34" w14:textId="166D557F" w:rsidR="00B05C66" w:rsidRDefault="00B05C66" w:rsidP="00F53FC1">
      <w:pPr>
        <w:pStyle w:val="NoSpacing"/>
        <w:numPr>
          <w:ilvl w:val="0"/>
          <w:numId w:val="8"/>
        </w:numPr>
      </w:pPr>
      <w:r>
        <w:t xml:space="preserve">Save final </w:t>
      </w:r>
      <w:proofErr w:type="spellStart"/>
      <w:r>
        <w:t>dataframes</w:t>
      </w:r>
      <w:proofErr w:type="spellEnd"/>
      <w:r>
        <w:t xml:space="preserve"> for each of the four attribute groups.  Also save a separate </w:t>
      </w:r>
      <w:proofErr w:type="spellStart"/>
      <w:r>
        <w:t>dataframe</w:t>
      </w:r>
      <w:proofErr w:type="spellEnd"/>
      <w:r>
        <w:t xml:space="preserve"> with all four attribute groups combined.</w:t>
      </w:r>
    </w:p>
    <w:p w14:paraId="5E9E55DC" w14:textId="7B50C87D" w:rsidR="000F5F4C" w:rsidRDefault="000F5F4C" w:rsidP="000F5F4C">
      <w:pPr>
        <w:pStyle w:val="NoSpacing"/>
      </w:pPr>
    </w:p>
    <w:p w14:paraId="0194EC37" w14:textId="756B0AC3" w:rsidR="000F5F4C" w:rsidRDefault="000F5F4C" w:rsidP="000F5F4C">
      <w:pPr>
        <w:pStyle w:val="NoSpacing"/>
        <w:rPr>
          <w:b/>
          <w:bCs/>
        </w:rPr>
      </w:pPr>
      <w:r>
        <w:rPr>
          <w:b/>
          <w:bCs/>
        </w:rPr>
        <w:t xml:space="preserve">Step </w:t>
      </w:r>
      <w:r w:rsidR="00A713BE">
        <w:rPr>
          <w:b/>
          <w:bCs/>
        </w:rPr>
        <w:t>4</w:t>
      </w:r>
      <w:r>
        <w:rPr>
          <w:b/>
          <w:bCs/>
        </w:rPr>
        <w:t xml:space="preserve">:  </w:t>
      </w:r>
      <w:r w:rsidR="00A713BE">
        <w:rPr>
          <w:b/>
          <w:bCs/>
        </w:rPr>
        <w:t>Experimental Design</w:t>
      </w:r>
    </w:p>
    <w:p w14:paraId="686DF5B5" w14:textId="5D781F9B" w:rsidR="0090442A" w:rsidRDefault="0090442A" w:rsidP="000F5F4C">
      <w:pPr>
        <w:pStyle w:val="NoSpacing"/>
        <w:rPr>
          <w:b/>
          <w:bCs/>
        </w:rPr>
      </w:pPr>
    </w:p>
    <w:p w14:paraId="64616B00" w14:textId="1D4FA49E" w:rsidR="0090442A" w:rsidRPr="005655CA" w:rsidRDefault="005655CA" w:rsidP="0090442A">
      <w:pPr>
        <w:pStyle w:val="NoSpacing"/>
        <w:numPr>
          <w:ilvl w:val="0"/>
          <w:numId w:val="13"/>
        </w:numPr>
        <w:rPr>
          <w:b/>
          <w:bCs/>
        </w:rPr>
      </w:pPr>
      <w:r>
        <w:t>Given that this data set is not very large, the splitting to be used for the training and testing of the algorithms will be the done by using the ‘k-fold cross-validation’ method.  Specifically, I will use a 10-fold cross validation.</w:t>
      </w:r>
    </w:p>
    <w:p w14:paraId="136B07AF" w14:textId="6F4DBE54" w:rsidR="005655CA" w:rsidRPr="00D05E03" w:rsidRDefault="003F6B36" w:rsidP="0090442A">
      <w:pPr>
        <w:pStyle w:val="NoSpacing"/>
        <w:numPr>
          <w:ilvl w:val="0"/>
          <w:numId w:val="13"/>
        </w:numPr>
        <w:rPr>
          <w:b/>
          <w:bCs/>
        </w:rPr>
      </w:pPr>
      <w:r>
        <w:t xml:space="preserve">The 10-fold cross validation should help with addressing any ‘overfitting’ </w:t>
      </w:r>
      <w:r w:rsidR="007B47CA">
        <w:t>concerns – since there are a lot of attributes (</w:t>
      </w:r>
      <w:r w:rsidR="00457475">
        <w:t>especially given that the</w:t>
      </w:r>
      <w:r w:rsidR="007B47CA">
        <w:t xml:space="preserve"> random forest algorithm will be </w:t>
      </w:r>
      <w:r w:rsidR="00457475">
        <w:t>evaluated</w:t>
      </w:r>
      <w:r w:rsidR="007B47CA">
        <w:t>)</w:t>
      </w:r>
    </w:p>
    <w:p w14:paraId="65284F01" w14:textId="1B04C71B" w:rsidR="000F5F4C" w:rsidRPr="00E032AD" w:rsidRDefault="00D05E03" w:rsidP="000F5F4C">
      <w:pPr>
        <w:pStyle w:val="NoSpacing"/>
        <w:numPr>
          <w:ilvl w:val="0"/>
          <w:numId w:val="13"/>
        </w:numPr>
        <w:rPr>
          <w:b/>
          <w:bCs/>
        </w:rPr>
      </w:pPr>
      <w:r>
        <w:t>Address the class imbalance for the output variable</w:t>
      </w:r>
      <w:r w:rsidR="004D2344">
        <w:t xml:space="preserve"> (the dependent variable).  That is, given that there </w:t>
      </w:r>
      <w:r w:rsidR="00896B86">
        <w:t>w</w:t>
      </w:r>
      <w:r w:rsidR="00533E39">
        <w:t>as</w:t>
      </w:r>
      <w:r w:rsidR="00896B86">
        <w:t xml:space="preserve"> a total of 87 patients (28.7%) that were found to be ‘Normal’ and 216 (71.3%) were diagnosed with ‘CAD’, that means that there is some class imbalance.</w:t>
      </w:r>
      <w:r w:rsidR="000C75EF">
        <w:t xml:space="preserve">  Planning to use the ‘SMOTE’ function in R to assist with this problem.  SMOTE stands for “Synthetic Minority Over-Sampling Technique” and this function will synthesize new minority instances between the existing (actual) minority instances.</w:t>
      </w:r>
    </w:p>
    <w:p w14:paraId="17982EAA" w14:textId="4442FC90" w:rsidR="00A713BE" w:rsidRDefault="00A713BE" w:rsidP="00A713BE">
      <w:pPr>
        <w:pStyle w:val="NoSpacing"/>
      </w:pPr>
    </w:p>
    <w:p w14:paraId="1EBD7FA8" w14:textId="612FE996" w:rsidR="00A713BE" w:rsidRDefault="00A713BE" w:rsidP="00A713BE">
      <w:pPr>
        <w:pStyle w:val="NoSpacing"/>
        <w:rPr>
          <w:b/>
          <w:bCs/>
        </w:rPr>
      </w:pPr>
      <w:r>
        <w:rPr>
          <w:b/>
          <w:bCs/>
        </w:rPr>
        <w:t>Step 5:  Modeling</w:t>
      </w:r>
    </w:p>
    <w:p w14:paraId="58DFF1C2" w14:textId="77777777" w:rsidR="00A713BE" w:rsidRDefault="00A713BE" w:rsidP="00A713BE">
      <w:pPr>
        <w:pStyle w:val="NoSpacing"/>
        <w:rPr>
          <w:b/>
          <w:bCs/>
        </w:rPr>
      </w:pPr>
    </w:p>
    <w:p w14:paraId="0AE93468" w14:textId="6800B4E9" w:rsidR="006472B2" w:rsidRPr="00B05C66" w:rsidRDefault="00280D92" w:rsidP="00F7609E">
      <w:pPr>
        <w:pStyle w:val="NoSpacing"/>
        <w:numPr>
          <w:ilvl w:val="0"/>
          <w:numId w:val="13"/>
        </w:numPr>
        <w:rPr>
          <w:b/>
          <w:bCs/>
          <w:sz w:val="24"/>
          <w:szCs w:val="24"/>
        </w:rPr>
      </w:pPr>
      <w:r>
        <w:t>The research question in this paper</w:t>
      </w:r>
      <w:r w:rsidR="00B74DFF">
        <w:t xml:space="preserve"> -</w:t>
      </w:r>
      <w:r>
        <w:t xml:space="preserve"> that is, the prediction of the presence of coronary artery disease using a number of independent variables - requires that we use a classification algorithm for the answer.  </w:t>
      </w:r>
      <w:r w:rsidR="00B74DFF">
        <w:t>In addition, given that the data set is non-linear, it is appropriate to use the Random Forest</w:t>
      </w:r>
      <w:r w:rsidR="00457475">
        <w:t>,</w:t>
      </w:r>
      <w:r w:rsidR="00B74DFF">
        <w:t xml:space="preserve"> the k-Nearest Neighbour</w:t>
      </w:r>
      <w:r w:rsidR="00457475">
        <w:t>, and Logistic Regression</w:t>
      </w:r>
      <w:r w:rsidR="00B74DFF">
        <w:t xml:space="preserve"> algorithms.  The effectiveness, efficiency and stability of these three algorithms will be compared.</w:t>
      </w:r>
    </w:p>
    <w:p w14:paraId="38B5372C" w14:textId="29953466" w:rsidR="00B05C66" w:rsidRPr="006831B8" w:rsidRDefault="00B05C66" w:rsidP="00F7609E">
      <w:pPr>
        <w:pStyle w:val="NoSpacing"/>
        <w:numPr>
          <w:ilvl w:val="0"/>
          <w:numId w:val="13"/>
        </w:numPr>
        <w:rPr>
          <w:b/>
          <w:bCs/>
          <w:sz w:val="24"/>
          <w:szCs w:val="24"/>
        </w:rPr>
      </w:pPr>
      <w:r>
        <w:t>These three algorithms will be run on the four attribute groups separately.</w:t>
      </w:r>
      <w:r w:rsidR="006831B8">
        <w:t xml:space="preserve">  The results of the algorithm’s effectiveness will be evaluated within each attribute group and between all four attribute groups.</w:t>
      </w:r>
    </w:p>
    <w:p w14:paraId="5C07FAE7" w14:textId="78135973" w:rsidR="006831B8" w:rsidRPr="007F04E0" w:rsidRDefault="007F04E0" w:rsidP="007F04E0">
      <w:pPr>
        <w:pStyle w:val="NoSpacing"/>
        <w:numPr>
          <w:ilvl w:val="0"/>
          <w:numId w:val="13"/>
        </w:numPr>
      </w:pPr>
      <w:r>
        <w:t xml:space="preserve">Run the three algorithms on the ‘combined’ </w:t>
      </w:r>
      <w:proofErr w:type="spellStart"/>
      <w:r>
        <w:t>dataframe</w:t>
      </w:r>
      <w:proofErr w:type="spellEnd"/>
      <w:r>
        <w:t xml:space="preserve"> (that is, with the four final attribute group </w:t>
      </w:r>
      <w:proofErr w:type="spellStart"/>
      <w:r>
        <w:t>dataframes</w:t>
      </w:r>
      <w:proofErr w:type="spellEnd"/>
      <w:r>
        <w:t xml:space="preserve"> together).</w:t>
      </w:r>
    </w:p>
    <w:p w14:paraId="765614F4" w14:textId="77777777" w:rsidR="00E032AD" w:rsidRDefault="00E032AD" w:rsidP="006472B2">
      <w:pPr>
        <w:pStyle w:val="NoSpacing"/>
        <w:rPr>
          <w:b/>
          <w:bCs/>
          <w:sz w:val="24"/>
          <w:szCs w:val="24"/>
        </w:rPr>
      </w:pPr>
    </w:p>
    <w:p w14:paraId="32638518" w14:textId="6B36C784" w:rsidR="00342E59" w:rsidRDefault="00342E59" w:rsidP="00342E59">
      <w:pPr>
        <w:pStyle w:val="NoSpacing"/>
        <w:rPr>
          <w:b/>
          <w:bCs/>
        </w:rPr>
      </w:pPr>
      <w:r>
        <w:rPr>
          <w:b/>
          <w:bCs/>
        </w:rPr>
        <w:t xml:space="preserve">Step </w:t>
      </w:r>
      <w:r w:rsidR="00A713BE">
        <w:rPr>
          <w:b/>
          <w:bCs/>
        </w:rPr>
        <w:t>6</w:t>
      </w:r>
      <w:r>
        <w:rPr>
          <w:b/>
          <w:bCs/>
        </w:rPr>
        <w:t>:  Evaluation</w:t>
      </w:r>
    </w:p>
    <w:p w14:paraId="3033FCA8" w14:textId="55708B3A" w:rsidR="00342E59" w:rsidRDefault="00342E59" w:rsidP="00342E59">
      <w:pPr>
        <w:pStyle w:val="NoSpacing"/>
        <w:rPr>
          <w:b/>
          <w:bCs/>
        </w:rPr>
      </w:pPr>
    </w:p>
    <w:p w14:paraId="599A13E0" w14:textId="584948DC" w:rsidR="00342E59" w:rsidRDefault="00A71BBB" w:rsidP="00A71BBB">
      <w:pPr>
        <w:pStyle w:val="NoSpacing"/>
        <w:numPr>
          <w:ilvl w:val="0"/>
          <w:numId w:val="14"/>
        </w:numPr>
      </w:pPr>
      <w:r>
        <w:t>The accuracy, sensitivity (true positive prediction rate) and specificity (true negative prediction rate) are very relevant metrics to use for evaluating algorithms used for predicting medical diagnoses.  The Confusion Matrix provides these evaluation results and all three algorithms output a confusion matrix.  This is another reason to run these three machine learning algorithms for this research question.</w:t>
      </w:r>
    </w:p>
    <w:p w14:paraId="3E379EAF" w14:textId="77777777" w:rsidR="00C52813" w:rsidRDefault="00C52813" w:rsidP="001A3E44">
      <w:pPr>
        <w:pStyle w:val="NoSpacing"/>
      </w:pPr>
    </w:p>
    <w:p w14:paraId="567D5AA9" w14:textId="15656BF9" w:rsidR="00C52813" w:rsidRDefault="003E4EA2" w:rsidP="00A71BBB">
      <w:pPr>
        <w:pStyle w:val="NoSpacing"/>
        <w:numPr>
          <w:ilvl w:val="0"/>
          <w:numId w:val="14"/>
        </w:numPr>
      </w:pPr>
      <w:r>
        <w:t xml:space="preserve">** </w:t>
      </w:r>
      <w:r w:rsidR="00A03195">
        <w:t>However, w</w:t>
      </w:r>
      <w:r w:rsidR="00C52813">
        <w:t>hen it comes to the diagnosis of coronary heart disease, being falsely diagnosed with CAD is more ‘tolerable’ than being falsely diagnosed as ‘Normal’.  As such,</w:t>
      </w:r>
      <w:r w:rsidR="00A03195">
        <w:t xml:space="preserve"> emphasis should be placed on the</w:t>
      </w:r>
      <w:r w:rsidR="00C52813">
        <w:t xml:space="preserve"> </w:t>
      </w:r>
      <w:r w:rsidR="00C52813" w:rsidRPr="00BC09F5">
        <w:rPr>
          <w:u w:val="single"/>
        </w:rPr>
        <w:t>S</w:t>
      </w:r>
      <w:r w:rsidR="00BC09F5" w:rsidRPr="00BC09F5">
        <w:rPr>
          <w:u w:val="single"/>
        </w:rPr>
        <w:t>ensitivity</w:t>
      </w:r>
      <w:r w:rsidR="00C52813">
        <w:t xml:space="preserve"> </w:t>
      </w:r>
      <w:r w:rsidR="00A03195">
        <w:t>results for this data set.</w:t>
      </w:r>
    </w:p>
    <w:p w14:paraId="6EEBF97C" w14:textId="77777777" w:rsidR="00E60017" w:rsidRDefault="00E60017" w:rsidP="00E60017">
      <w:pPr>
        <w:pStyle w:val="NoSpacing"/>
      </w:pPr>
    </w:p>
    <w:p w14:paraId="716C6C35" w14:textId="77777777" w:rsidR="00ED2A4A" w:rsidRDefault="00AF7651" w:rsidP="009E604C">
      <w:pPr>
        <w:pStyle w:val="NoSpacing"/>
        <w:numPr>
          <w:ilvl w:val="0"/>
          <w:numId w:val="14"/>
        </w:numPr>
      </w:pPr>
      <w:r>
        <w:t>I will also generate</w:t>
      </w:r>
      <w:r w:rsidR="009E604C">
        <w:t xml:space="preserve"> the F-score (F1) to help evaluate the results.  That is, the F1-Score considers </w:t>
      </w:r>
      <w:r w:rsidR="009E604C" w:rsidRPr="0064579C">
        <w:rPr>
          <w:u w:val="single"/>
        </w:rPr>
        <w:t>both</w:t>
      </w:r>
      <w:r w:rsidR="009E604C">
        <w:t xml:space="preserve"> ‘Precision’ and Sensitivity.</w:t>
      </w:r>
      <w:r>
        <w:t xml:space="preserve">  It is the ‘harmonic mean’ of the precision and sensitivity.</w:t>
      </w:r>
      <w:r w:rsidR="001F3502">
        <w:t xml:space="preserve">  In addition, </w:t>
      </w:r>
      <w:r w:rsidR="00ED2A4A">
        <w:t>F1 is a good evaluation measure to use when there is an uneven class distribution (as is the case with this data set).</w:t>
      </w:r>
    </w:p>
    <w:p w14:paraId="3BAD2FA1" w14:textId="77777777" w:rsidR="00ED2A4A" w:rsidRDefault="00ED2A4A" w:rsidP="00ED2A4A">
      <w:pPr>
        <w:pStyle w:val="NoSpacing"/>
        <w:ind w:left="720"/>
      </w:pPr>
    </w:p>
    <w:p w14:paraId="5CC0FEF1" w14:textId="77777777" w:rsidR="00ED2A4A" w:rsidRDefault="009E604C" w:rsidP="00ED2A4A">
      <w:pPr>
        <w:pStyle w:val="NoSpacing"/>
        <w:ind w:left="720"/>
      </w:pPr>
      <w:r>
        <w:t xml:space="preserve">Precision provides a measure of how many of those patients who were predicted to have CAD, actually have CAD.  Precision = True Positive CAD/False Positive CAD + True Negative CAD.   </w:t>
      </w:r>
    </w:p>
    <w:p w14:paraId="1112FD36" w14:textId="77777777" w:rsidR="00ED2A4A" w:rsidRDefault="00ED2A4A" w:rsidP="00ED2A4A">
      <w:pPr>
        <w:pStyle w:val="NoSpacing"/>
        <w:ind w:left="720"/>
      </w:pPr>
    </w:p>
    <w:p w14:paraId="43F964E1" w14:textId="6B3F8F48" w:rsidR="009E604C" w:rsidRDefault="009E604C" w:rsidP="00ED2A4A">
      <w:pPr>
        <w:pStyle w:val="NoSpacing"/>
        <w:ind w:left="720"/>
      </w:pPr>
      <w:r>
        <w:t>The F1 Score = 2*(Precision*Sensitivity)/Precision + Sensi</w:t>
      </w:r>
      <w:r w:rsidR="0064579C">
        <w:t>ti</w:t>
      </w:r>
      <w:r>
        <w:t>vity.</w:t>
      </w:r>
    </w:p>
    <w:p w14:paraId="0068A4B6" w14:textId="49838ECB" w:rsidR="00903F90" w:rsidRDefault="00903F90" w:rsidP="00ED2A4A">
      <w:pPr>
        <w:pStyle w:val="NoSpacing"/>
        <w:ind w:left="720"/>
      </w:pPr>
    </w:p>
    <w:p w14:paraId="5709CFD2" w14:textId="4C134B8B" w:rsidR="00903F90" w:rsidRDefault="00903F90" w:rsidP="00ED2A4A">
      <w:pPr>
        <w:pStyle w:val="NoSpacing"/>
        <w:ind w:left="720"/>
        <w:rPr>
          <w:i/>
          <w:iCs/>
        </w:rPr>
      </w:pPr>
      <w:r w:rsidRPr="00903F90">
        <w:rPr>
          <w:i/>
          <w:iCs/>
        </w:rPr>
        <w:t>Precision, Sensitivity and the F1-Score can be generated with the function “</w:t>
      </w:r>
      <w:proofErr w:type="spellStart"/>
      <w:r w:rsidRPr="00903F90">
        <w:rPr>
          <w:i/>
          <w:iCs/>
        </w:rPr>
        <w:t>confusionMatrix</w:t>
      </w:r>
      <w:proofErr w:type="spellEnd"/>
      <w:r w:rsidRPr="00903F90">
        <w:rPr>
          <w:i/>
          <w:iCs/>
        </w:rPr>
        <w:t>()” from the ‘Caret’ package in R.</w:t>
      </w:r>
    </w:p>
    <w:p w14:paraId="1B45E240" w14:textId="6305610D" w:rsidR="00846B22" w:rsidRDefault="00846B22" w:rsidP="00ED2A4A">
      <w:pPr>
        <w:pStyle w:val="NoSpacing"/>
        <w:ind w:left="720"/>
        <w:rPr>
          <w:i/>
          <w:iCs/>
        </w:rPr>
      </w:pPr>
    </w:p>
    <w:p w14:paraId="60692B94" w14:textId="65C733DF" w:rsidR="00846B22" w:rsidRPr="00846B22" w:rsidRDefault="00AD0556" w:rsidP="00846B22">
      <w:pPr>
        <w:pStyle w:val="NoSpacing"/>
        <w:numPr>
          <w:ilvl w:val="0"/>
          <w:numId w:val="14"/>
        </w:numPr>
      </w:pPr>
      <w:r>
        <w:lastRenderedPageBreak/>
        <w:t xml:space="preserve">For additional </w:t>
      </w:r>
      <w:r w:rsidR="00846B22">
        <w:t>evaluat</w:t>
      </w:r>
      <w:r>
        <w:t xml:space="preserve">ion of </w:t>
      </w:r>
      <w:r w:rsidR="00846B22">
        <w:t>the logistic regression algorithm, I will use the PREDICT function in R to predict the probabilities CAD positive.  The logistic regression model accuracy will be measured as the proportion of observations that have been correctly classified.  The classification error will be defined as the proportion of observations that are misclassified.</w:t>
      </w:r>
    </w:p>
    <w:p w14:paraId="4FFB4F7A" w14:textId="3D576129" w:rsidR="00ED2A4A" w:rsidRDefault="00ED2A4A" w:rsidP="00ED2A4A">
      <w:pPr>
        <w:pStyle w:val="NoSpacing"/>
        <w:ind w:left="720"/>
      </w:pPr>
    </w:p>
    <w:p w14:paraId="41E9DE13" w14:textId="1A8CF58F" w:rsidR="009E604C" w:rsidRDefault="007337BD" w:rsidP="00A71BBB">
      <w:pPr>
        <w:pStyle w:val="NoSpacing"/>
        <w:numPr>
          <w:ilvl w:val="0"/>
          <w:numId w:val="14"/>
        </w:numPr>
      </w:pPr>
      <w:r>
        <w:t>I will measure the performance efficiency of the machine language algorithms using the ‘microbenchmark’ package in R.</w:t>
      </w:r>
    </w:p>
    <w:p w14:paraId="2CB53BFA" w14:textId="1313DAB3" w:rsidR="00C924D4" w:rsidRPr="00342E59" w:rsidRDefault="00C924D4" w:rsidP="00A71BBB">
      <w:pPr>
        <w:pStyle w:val="NoSpacing"/>
        <w:numPr>
          <w:ilvl w:val="0"/>
          <w:numId w:val="14"/>
        </w:numPr>
      </w:pPr>
      <w:r>
        <w:t>Lastly, I will evaluate the stability of the algorithms and confirm whether they generate consistent results.</w:t>
      </w:r>
    </w:p>
    <w:p w14:paraId="184194C4" w14:textId="54E2EDF5" w:rsidR="006472B2" w:rsidRDefault="006472B2" w:rsidP="006472B2">
      <w:pPr>
        <w:pStyle w:val="NoSpacing"/>
        <w:rPr>
          <w:b/>
          <w:bCs/>
          <w:sz w:val="24"/>
          <w:szCs w:val="24"/>
        </w:rPr>
      </w:pPr>
    </w:p>
    <w:p w14:paraId="4143501B" w14:textId="56B3CD3A" w:rsidR="00DE7A0A" w:rsidRDefault="00DE7A0A" w:rsidP="00DE7A0A">
      <w:pPr>
        <w:pStyle w:val="NoSpacing"/>
        <w:rPr>
          <w:b/>
          <w:bCs/>
        </w:rPr>
      </w:pPr>
      <w:r>
        <w:rPr>
          <w:b/>
          <w:bCs/>
        </w:rPr>
        <w:t>Step 7:  Improving the Model</w:t>
      </w:r>
    </w:p>
    <w:p w14:paraId="1466F981" w14:textId="4D7E76AB" w:rsidR="00DE7A0A" w:rsidRDefault="00DE7A0A" w:rsidP="00DE7A0A">
      <w:pPr>
        <w:pStyle w:val="NoSpacing"/>
        <w:rPr>
          <w:b/>
          <w:bCs/>
        </w:rPr>
      </w:pPr>
    </w:p>
    <w:p w14:paraId="079B6FCB" w14:textId="381B3EB3" w:rsidR="00DE7A0A" w:rsidRDefault="00B66046" w:rsidP="00DE7A0A">
      <w:pPr>
        <w:pStyle w:val="NoSpacing"/>
        <w:numPr>
          <w:ilvl w:val="0"/>
          <w:numId w:val="14"/>
        </w:numPr>
      </w:pPr>
      <w:r>
        <w:t>I will check whether building a machine learning ensemble improves my results.  I will do this using the ‘</w:t>
      </w:r>
      <w:proofErr w:type="spellStart"/>
      <w:r>
        <w:t>SuperLearner</w:t>
      </w:r>
      <w:proofErr w:type="spellEnd"/>
      <w:r>
        <w:t>’ R package.</w:t>
      </w:r>
    </w:p>
    <w:p w14:paraId="08411A25" w14:textId="4BA4EBFA" w:rsidR="00B66046" w:rsidRDefault="005D7BC6" w:rsidP="00DE7A0A">
      <w:pPr>
        <w:pStyle w:val="NoSpacing"/>
        <w:numPr>
          <w:ilvl w:val="0"/>
          <w:numId w:val="14"/>
        </w:numPr>
      </w:pPr>
      <w:r>
        <w:t>In the event of very high accuracy results, I w</w:t>
      </w:r>
      <w:r w:rsidR="00CF1234">
        <w:t xml:space="preserve">ill need to determine whether overfitting </w:t>
      </w:r>
      <w:r>
        <w:t>is a problem</w:t>
      </w:r>
      <w:r w:rsidR="00CF1234">
        <w:t xml:space="preserve"> with the Random Forest algorithm, even though there have been preventative measures take</w:t>
      </w:r>
      <w:r w:rsidR="0067560F">
        <w:t>n</w:t>
      </w:r>
      <w:r w:rsidR="00CF1234">
        <w:t xml:space="preserve"> (such as </w:t>
      </w:r>
      <w:r w:rsidR="00B43CA7">
        <w:t xml:space="preserve">10-fold </w:t>
      </w:r>
      <w:r w:rsidR="00CF1234">
        <w:t>cross validation and dimensionality reduction).</w:t>
      </w:r>
      <w:r>
        <w:t xml:space="preserve">  </w:t>
      </w:r>
    </w:p>
    <w:p w14:paraId="3A29508F" w14:textId="5D0528CA" w:rsidR="00D47CE3" w:rsidRPr="00E47BCA" w:rsidRDefault="0067560F" w:rsidP="00DE7A0A">
      <w:pPr>
        <w:pStyle w:val="NoSpacing"/>
        <w:numPr>
          <w:ilvl w:val="0"/>
          <w:numId w:val="14"/>
        </w:numPr>
      </w:pPr>
      <w:r>
        <w:rPr>
          <w:color w:val="000000"/>
          <w:shd w:val="clear" w:color="auto" w:fill="FFFFFF"/>
        </w:rPr>
        <w:t xml:space="preserve">Will need to pay attention to the number of ‘events per variable’ (EPV) on the predictive accuracy performance for the logistic regression algorithm.  </w:t>
      </w:r>
      <w:r w:rsidR="00D47CE3">
        <w:rPr>
          <w:color w:val="000000"/>
          <w:shd w:val="clear" w:color="auto" w:fill="FFFFFF"/>
        </w:rPr>
        <w:t xml:space="preserve">The EPV is </w:t>
      </w:r>
      <w:r>
        <w:rPr>
          <w:color w:val="000000"/>
          <w:shd w:val="clear" w:color="auto" w:fill="FFFFFF"/>
        </w:rPr>
        <w:t xml:space="preserve">equal to </w:t>
      </w:r>
      <w:r w:rsidR="00D47CE3">
        <w:rPr>
          <w:color w:val="000000"/>
          <w:shd w:val="clear" w:color="auto" w:fill="FFFFFF"/>
        </w:rPr>
        <w:t>the number of events</w:t>
      </w:r>
      <w:r>
        <w:rPr>
          <w:color w:val="000000"/>
          <w:shd w:val="clear" w:color="auto" w:fill="FFFFFF"/>
        </w:rPr>
        <w:t xml:space="preserve"> (</w:t>
      </w:r>
      <w:r w:rsidR="00476E32">
        <w:rPr>
          <w:color w:val="000000"/>
          <w:shd w:val="clear" w:color="auto" w:fill="FFFFFF"/>
        </w:rPr>
        <w:t xml:space="preserve">87, being </w:t>
      </w:r>
      <w:r w:rsidR="00B43CA7">
        <w:rPr>
          <w:color w:val="000000"/>
          <w:shd w:val="clear" w:color="auto" w:fill="FFFFFF"/>
        </w:rPr>
        <w:t xml:space="preserve">the lesser of 216 and 87, from the </w:t>
      </w:r>
      <w:r>
        <w:rPr>
          <w:color w:val="000000"/>
          <w:shd w:val="clear" w:color="auto" w:fill="FFFFFF"/>
        </w:rPr>
        <w:t>303)</w:t>
      </w:r>
      <w:r w:rsidR="00D47CE3">
        <w:rPr>
          <w:color w:val="000000"/>
          <w:shd w:val="clear" w:color="auto" w:fill="FFFFFF"/>
        </w:rPr>
        <w:t xml:space="preserve"> divided by the number of predictor variables considered in developing the prediction model</w:t>
      </w:r>
      <w:r>
        <w:rPr>
          <w:color w:val="000000"/>
          <w:shd w:val="clear" w:color="auto" w:fill="FFFFFF"/>
        </w:rPr>
        <w:t>.</w:t>
      </w:r>
      <w:r w:rsidR="00476E32">
        <w:rPr>
          <w:color w:val="000000"/>
          <w:shd w:val="clear" w:color="auto" w:fill="FFFFFF"/>
        </w:rPr>
        <w:t xml:space="preserve"> </w:t>
      </w:r>
      <w:r w:rsidR="00476E32" w:rsidRPr="00476E32">
        <w:rPr>
          <w:color w:val="000000"/>
          <w:shd w:val="clear" w:color="auto" w:fill="FFFFFF"/>
          <w:vertAlign w:val="superscript"/>
        </w:rPr>
        <w:t>1</w:t>
      </w:r>
      <w:r w:rsidR="000E0B07">
        <w:rPr>
          <w:color w:val="000000"/>
          <w:shd w:val="clear" w:color="auto" w:fill="FFFFFF"/>
          <w:vertAlign w:val="superscript"/>
        </w:rPr>
        <w:t>6</w:t>
      </w:r>
      <w:r w:rsidR="00476E32">
        <w:rPr>
          <w:color w:val="000000"/>
          <w:shd w:val="clear" w:color="auto" w:fill="FFFFFF"/>
        </w:rPr>
        <w:t>.</w:t>
      </w:r>
      <w:r w:rsidR="00D47CE3">
        <w:rPr>
          <w:color w:val="000000"/>
          <w:shd w:val="clear" w:color="auto" w:fill="FFFFFF"/>
        </w:rPr>
        <w:t xml:space="preserve"> </w:t>
      </w:r>
      <w:r>
        <w:rPr>
          <w:color w:val="000000"/>
          <w:shd w:val="clear" w:color="auto" w:fill="FFFFFF"/>
        </w:rPr>
        <w:t>I</w:t>
      </w:r>
      <w:r w:rsidR="00D47CE3">
        <w:rPr>
          <w:color w:val="000000"/>
          <w:shd w:val="clear" w:color="auto" w:fill="FFFFFF"/>
        </w:rPr>
        <w:t xml:space="preserve">t is the number of events divided by the number of degrees of freedom required to represent all of the variables in the model. </w:t>
      </w:r>
      <w:r>
        <w:rPr>
          <w:color w:val="000000"/>
          <w:shd w:val="clear" w:color="auto" w:fill="FFFFFF"/>
        </w:rPr>
        <w:t>For example</w:t>
      </w:r>
      <w:r w:rsidR="00D47CE3">
        <w:rPr>
          <w:color w:val="000000"/>
          <w:shd w:val="clear" w:color="auto" w:fill="FFFFFF"/>
        </w:rPr>
        <w:t>, a three-level categorical variable would require two degrees of freedom</w:t>
      </w:r>
      <w:r>
        <w:rPr>
          <w:color w:val="000000"/>
          <w:shd w:val="clear" w:color="auto" w:fill="FFFFFF"/>
        </w:rPr>
        <w:t>.</w:t>
      </w:r>
    </w:p>
    <w:p w14:paraId="37CB64CE" w14:textId="711A4ED9" w:rsidR="00E47BCA" w:rsidRDefault="00E47BCA" w:rsidP="00DE7A0A">
      <w:pPr>
        <w:pStyle w:val="NoSpacing"/>
        <w:numPr>
          <w:ilvl w:val="0"/>
          <w:numId w:val="14"/>
        </w:numPr>
      </w:pPr>
      <w:r>
        <w:rPr>
          <w:color w:val="000000"/>
          <w:shd w:val="clear" w:color="auto" w:fill="FFFFFF"/>
        </w:rPr>
        <w:t xml:space="preserve">Related to the concern regarding EPV, </w:t>
      </w:r>
      <w:r w:rsidR="001C72B0">
        <w:rPr>
          <w:color w:val="000000"/>
          <w:shd w:val="clear" w:color="auto" w:fill="FFFFFF"/>
        </w:rPr>
        <w:t xml:space="preserve">may want to </w:t>
      </w:r>
      <w:r>
        <w:rPr>
          <w:color w:val="000000"/>
          <w:shd w:val="clear" w:color="auto" w:fill="FFFFFF"/>
        </w:rPr>
        <w:t>determine whether bootstrapped sampling creates better results</w:t>
      </w:r>
      <w:r w:rsidR="00777988">
        <w:rPr>
          <w:color w:val="000000"/>
          <w:shd w:val="clear" w:color="auto" w:fill="FFFFFF"/>
        </w:rPr>
        <w:t xml:space="preserve"> than the 10-fold cross validation for logical regression.</w:t>
      </w:r>
    </w:p>
    <w:p w14:paraId="7058BF36" w14:textId="7827121E" w:rsidR="00D47CE3" w:rsidRPr="00DE7A0A" w:rsidRDefault="00D47CE3" w:rsidP="00DE7A0A">
      <w:pPr>
        <w:pStyle w:val="NoSpacing"/>
        <w:numPr>
          <w:ilvl w:val="0"/>
          <w:numId w:val="14"/>
        </w:numPr>
      </w:pPr>
      <w:r>
        <w:t xml:space="preserve">Will want to </w:t>
      </w:r>
      <w:r w:rsidR="008156A8">
        <w:t xml:space="preserve">continue to </w:t>
      </w:r>
      <w:r>
        <w:t xml:space="preserve">determine whether additional feature selection is </w:t>
      </w:r>
      <w:r w:rsidR="008156A8">
        <w:t>possible</w:t>
      </w:r>
      <w:r>
        <w:t xml:space="preserve"> (Forward Selection and/or Backward Elimination).  Will need to continually evaluate whether more attributes can be eliminated without adversely affecting predictive accuracy.</w:t>
      </w:r>
    </w:p>
    <w:p w14:paraId="20CFBFF3" w14:textId="77777777" w:rsidR="006B0FCD" w:rsidRDefault="006B0FCD" w:rsidP="006472B2">
      <w:pPr>
        <w:pStyle w:val="NoSpacing"/>
        <w:rPr>
          <w:b/>
          <w:bCs/>
          <w:sz w:val="24"/>
          <w:szCs w:val="24"/>
        </w:rPr>
      </w:pPr>
    </w:p>
    <w:p w14:paraId="6074540F" w14:textId="3E025CC4" w:rsidR="004847F2" w:rsidRDefault="004847F2" w:rsidP="004847F2">
      <w:pPr>
        <w:pStyle w:val="NoSpacing"/>
        <w:rPr>
          <w:b/>
          <w:bCs/>
        </w:rPr>
      </w:pPr>
      <w:r>
        <w:rPr>
          <w:b/>
          <w:bCs/>
        </w:rPr>
        <w:t>Final Step:  Conclusions</w:t>
      </w:r>
    </w:p>
    <w:p w14:paraId="1E409052" w14:textId="2DED4CBE" w:rsidR="006472B2" w:rsidRDefault="006472B2" w:rsidP="006472B2">
      <w:pPr>
        <w:pStyle w:val="NoSpacing"/>
        <w:rPr>
          <w:b/>
          <w:bCs/>
          <w:sz w:val="24"/>
          <w:szCs w:val="24"/>
        </w:rPr>
      </w:pPr>
    </w:p>
    <w:p w14:paraId="03A5DC49" w14:textId="4E4F3457" w:rsidR="006472B2" w:rsidRDefault="00152036" w:rsidP="00DA5660">
      <w:pPr>
        <w:pStyle w:val="NoSpacing"/>
        <w:numPr>
          <w:ilvl w:val="0"/>
          <w:numId w:val="15"/>
        </w:numPr>
        <w:rPr>
          <w:sz w:val="24"/>
          <w:szCs w:val="24"/>
        </w:rPr>
      </w:pPr>
      <w:r>
        <w:rPr>
          <w:sz w:val="24"/>
          <w:szCs w:val="24"/>
        </w:rPr>
        <w:t>Describe the inferences that are possible using these three machine learning algorithms.</w:t>
      </w:r>
    </w:p>
    <w:p w14:paraId="4F97DBD3" w14:textId="7D3F1B54" w:rsidR="00152036" w:rsidRDefault="00152036" w:rsidP="00DA5660">
      <w:pPr>
        <w:pStyle w:val="NoSpacing"/>
        <w:numPr>
          <w:ilvl w:val="0"/>
          <w:numId w:val="15"/>
        </w:numPr>
        <w:rPr>
          <w:sz w:val="24"/>
          <w:szCs w:val="24"/>
        </w:rPr>
      </w:pPr>
      <w:r>
        <w:rPr>
          <w:sz w:val="24"/>
          <w:szCs w:val="24"/>
        </w:rPr>
        <w:t xml:space="preserve">Summarize which algorithm(s) provide the best </w:t>
      </w:r>
      <w:r w:rsidRPr="00735AAE">
        <w:rPr>
          <w:sz w:val="24"/>
          <w:szCs w:val="24"/>
        </w:rPr>
        <w:t>accuracy, sensitivity and specificity</w:t>
      </w:r>
      <w:r>
        <w:rPr>
          <w:sz w:val="24"/>
          <w:szCs w:val="24"/>
        </w:rPr>
        <w:t xml:space="preserve"> results.</w:t>
      </w:r>
    </w:p>
    <w:p w14:paraId="14CA154C" w14:textId="1E97591C" w:rsidR="00152036" w:rsidRDefault="00152036" w:rsidP="00DA5660">
      <w:pPr>
        <w:pStyle w:val="NoSpacing"/>
        <w:numPr>
          <w:ilvl w:val="0"/>
          <w:numId w:val="15"/>
        </w:numPr>
        <w:rPr>
          <w:sz w:val="24"/>
          <w:szCs w:val="24"/>
        </w:rPr>
      </w:pPr>
      <w:r>
        <w:rPr>
          <w:sz w:val="24"/>
          <w:szCs w:val="24"/>
        </w:rPr>
        <w:t>Provide overview of threats to validity of results (such as sample size and number of attributes used</w:t>
      </w:r>
      <w:r w:rsidR="004A74A9">
        <w:rPr>
          <w:sz w:val="24"/>
          <w:szCs w:val="24"/>
        </w:rPr>
        <w:t>) and what solutions are available to reduce the effects of such threats.</w:t>
      </w:r>
    </w:p>
    <w:p w14:paraId="1014C245" w14:textId="10B2376E" w:rsidR="00E20EF1" w:rsidRPr="004847F2" w:rsidRDefault="00E20EF1" w:rsidP="00DA5660">
      <w:pPr>
        <w:pStyle w:val="NoSpacing"/>
        <w:numPr>
          <w:ilvl w:val="0"/>
          <w:numId w:val="15"/>
        </w:numPr>
        <w:rPr>
          <w:sz w:val="24"/>
          <w:szCs w:val="24"/>
        </w:rPr>
      </w:pPr>
      <w:r>
        <w:rPr>
          <w:sz w:val="24"/>
          <w:szCs w:val="24"/>
        </w:rPr>
        <w:t>Provide conclusions regarding whether the accuracy, sensitivity and specificity results enable a conclusion that the inferences made are appropriate (that is, that the algorithms measure what they claim to – that they provide ‘construct validity’).</w:t>
      </w:r>
    </w:p>
    <w:p w14:paraId="6822AC82" w14:textId="1540DBA2" w:rsidR="006472B2" w:rsidRDefault="006472B2" w:rsidP="006472B2">
      <w:pPr>
        <w:pStyle w:val="NoSpacing"/>
        <w:rPr>
          <w:b/>
          <w:bCs/>
          <w:sz w:val="24"/>
          <w:szCs w:val="24"/>
        </w:rPr>
      </w:pPr>
    </w:p>
    <w:p w14:paraId="4AE62B2B" w14:textId="77777777" w:rsidR="008D2686" w:rsidRDefault="008D2686" w:rsidP="008D2686">
      <w:pPr>
        <w:pStyle w:val="NoSpacing"/>
        <w:rPr>
          <w:b/>
          <w:bCs/>
          <w:sz w:val="24"/>
          <w:szCs w:val="24"/>
        </w:rPr>
      </w:pPr>
      <w:r>
        <w:rPr>
          <w:b/>
          <w:bCs/>
          <w:sz w:val="24"/>
          <w:szCs w:val="24"/>
        </w:rPr>
        <w:t>References</w:t>
      </w:r>
    </w:p>
    <w:p w14:paraId="7B12EFED" w14:textId="77777777" w:rsidR="008D2686" w:rsidRDefault="008D2686" w:rsidP="008D2686">
      <w:pPr>
        <w:pStyle w:val="NoSpacing"/>
        <w:rPr>
          <w:b/>
          <w:bCs/>
          <w:sz w:val="24"/>
          <w:szCs w:val="24"/>
        </w:rPr>
      </w:pPr>
    </w:p>
    <w:p w14:paraId="208B591A" w14:textId="77777777" w:rsidR="008D2686" w:rsidRPr="00735AAE" w:rsidRDefault="008D2686" w:rsidP="008D2686">
      <w:pPr>
        <w:pStyle w:val="NoSpacing"/>
        <w:rPr>
          <w:sz w:val="24"/>
          <w:szCs w:val="24"/>
        </w:rPr>
      </w:pPr>
      <w:r w:rsidRPr="00735AAE">
        <w:rPr>
          <w:sz w:val="24"/>
          <w:szCs w:val="24"/>
        </w:rPr>
        <w:t>[ 1 ]  UC Irvine Machine Learning Repository.  “Heart Disease Data Set”, retrieved 05/06/2019 from</w:t>
      </w:r>
    </w:p>
    <w:p w14:paraId="1CE5F39E" w14:textId="77777777" w:rsidR="008D2686" w:rsidRPr="00735AAE" w:rsidRDefault="00666CEB" w:rsidP="008D2686">
      <w:pPr>
        <w:pStyle w:val="NoSpacing"/>
        <w:rPr>
          <w:sz w:val="24"/>
          <w:szCs w:val="24"/>
        </w:rPr>
      </w:pPr>
      <w:hyperlink r:id="rId11" w:history="1">
        <w:r w:rsidR="008D2686" w:rsidRPr="00735AAE">
          <w:rPr>
            <w:rStyle w:val="Hyperlink"/>
            <w:sz w:val="24"/>
            <w:szCs w:val="24"/>
          </w:rPr>
          <w:t>https://archive.ics.uci.edu/ml/datasets/Heart+Disease</w:t>
        </w:r>
      </w:hyperlink>
      <w:r w:rsidR="008D2686" w:rsidRPr="00735AAE">
        <w:rPr>
          <w:sz w:val="24"/>
          <w:szCs w:val="24"/>
        </w:rPr>
        <w:t>.</w:t>
      </w:r>
    </w:p>
    <w:p w14:paraId="3CBFBE94" w14:textId="77777777" w:rsidR="008D2686" w:rsidRPr="00735AAE" w:rsidRDefault="008D2686" w:rsidP="008D2686">
      <w:pPr>
        <w:pStyle w:val="NoSpacing"/>
        <w:rPr>
          <w:sz w:val="24"/>
          <w:szCs w:val="24"/>
        </w:rPr>
      </w:pPr>
    </w:p>
    <w:p w14:paraId="22FF06DD" w14:textId="77777777" w:rsidR="008D2686" w:rsidRPr="00735AAE" w:rsidRDefault="008D2686" w:rsidP="008D2686">
      <w:pPr>
        <w:pStyle w:val="NoSpacing"/>
        <w:rPr>
          <w:sz w:val="24"/>
          <w:szCs w:val="24"/>
        </w:rPr>
      </w:pPr>
      <w:r w:rsidRPr="00735AAE">
        <w:rPr>
          <w:sz w:val="24"/>
          <w:szCs w:val="24"/>
        </w:rPr>
        <w:t xml:space="preserve">[ 2 ]  Canada.ca.  “Report from the Canadian Chronic Disease Surveillance System:  Heart Disease in Canada, 2018”, retrieved on 06/01/2019 from </w:t>
      </w:r>
      <w:hyperlink r:id="rId12" w:history="1">
        <w:r w:rsidRPr="00735AAE">
          <w:rPr>
            <w:rStyle w:val="Hyperlink"/>
            <w:sz w:val="24"/>
            <w:szCs w:val="24"/>
          </w:rPr>
          <w:t>https://www.canada.ca/content/dam/phac-aspc/documents/services/publications/diseases-conditions/report-heart-disease-canada-2018/pub1-eng.pdf</w:t>
        </w:r>
      </w:hyperlink>
    </w:p>
    <w:p w14:paraId="2CB7109F" w14:textId="77777777" w:rsidR="008D2686" w:rsidRPr="00735AAE" w:rsidRDefault="008D2686" w:rsidP="008D2686">
      <w:pPr>
        <w:pStyle w:val="NoSpacing"/>
        <w:rPr>
          <w:sz w:val="24"/>
          <w:szCs w:val="24"/>
        </w:rPr>
      </w:pPr>
    </w:p>
    <w:p w14:paraId="0605706B" w14:textId="77777777" w:rsidR="008D2686" w:rsidRPr="00735AAE" w:rsidRDefault="008D2686" w:rsidP="008D2686">
      <w:pPr>
        <w:pStyle w:val="NoSpacing"/>
        <w:rPr>
          <w:sz w:val="24"/>
          <w:szCs w:val="24"/>
        </w:rPr>
      </w:pPr>
      <w:r w:rsidRPr="00735AAE">
        <w:rPr>
          <w:sz w:val="24"/>
          <w:szCs w:val="24"/>
        </w:rPr>
        <w:t xml:space="preserve">[ 3 ]  Healthline.com.  “What Are The 12 Leading Causes of Death in the United States?” retrieved on 06/01/2019 from </w:t>
      </w:r>
      <w:hyperlink r:id="rId13" w:history="1">
        <w:r w:rsidRPr="00735AAE">
          <w:rPr>
            <w:rStyle w:val="Hyperlink"/>
            <w:sz w:val="24"/>
            <w:szCs w:val="24"/>
          </w:rPr>
          <w:t>https://www.healthline.com/health/leading-causes-of-death</w:t>
        </w:r>
      </w:hyperlink>
      <w:r w:rsidRPr="00735AAE">
        <w:rPr>
          <w:sz w:val="24"/>
          <w:szCs w:val="24"/>
        </w:rPr>
        <w:t>.</w:t>
      </w:r>
    </w:p>
    <w:p w14:paraId="19B66562" w14:textId="77777777" w:rsidR="008D2686" w:rsidRPr="00735AAE" w:rsidRDefault="008D2686" w:rsidP="008D2686">
      <w:pPr>
        <w:pStyle w:val="NoSpacing"/>
        <w:rPr>
          <w:sz w:val="24"/>
          <w:szCs w:val="24"/>
        </w:rPr>
      </w:pPr>
    </w:p>
    <w:p w14:paraId="055C1009" w14:textId="77777777" w:rsidR="008D2686" w:rsidRPr="00735AAE" w:rsidRDefault="008D2686" w:rsidP="008D2686">
      <w:pPr>
        <w:pStyle w:val="NoSpacing"/>
        <w:rPr>
          <w:sz w:val="24"/>
          <w:szCs w:val="24"/>
        </w:rPr>
      </w:pPr>
      <w:r w:rsidRPr="00735AAE">
        <w:rPr>
          <w:sz w:val="24"/>
          <w:szCs w:val="24"/>
        </w:rPr>
        <w:lastRenderedPageBreak/>
        <w:t xml:space="preserve">cdc.gov.  “Prevalence of Uncontrolled Risk Factors for Cardiovascular Disease:  Unites States, 1999 – 2010”, retrieved on 06/01/2019 from </w:t>
      </w:r>
      <w:hyperlink r:id="rId14" w:history="1">
        <w:r w:rsidRPr="00735AAE">
          <w:rPr>
            <w:rStyle w:val="Hyperlink"/>
            <w:sz w:val="24"/>
            <w:szCs w:val="24"/>
          </w:rPr>
          <w:t>https://www.cdc.gov/nchs/data/databriefs/db103.pdf</w:t>
        </w:r>
      </w:hyperlink>
      <w:r w:rsidRPr="00735AAE">
        <w:rPr>
          <w:sz w:val="24"/>
          <w:szCs w:val="24"/>
        </w:rPr>
        <w:t>.</w:t>
      </w:r>
    </w:p>
    <w:p w14:paraId="37DFDBEC" w14:textId="77777777" w:rsidR="008D2686" w:rsidRPr="00735AAE" w:rsidRDefault="008D2686" w:rsidP="008D2686">
      <w:pPr>
        <w:pStyle w:val="NoSpacing"/>
        <w:rPr>
          <w:sz w:val="24"/>
          <w:szCs w:val="24"/>
        </w:rPr>
      </w:pPr>
    </w:p>
    <w:p w14:paraId="2204BE7C" w14:textId="77777777" w:rsidR="008D2686" w:rsidRPr="00735AAE" w:rsidRDefault="008D2686" w:rsidP="008D2686">
      <w:pPr>
        <w:pStyle w:val="NoSpacing"/>
        <w:rPr>
          <w:sz w:val="24"/>
          <w:szCs w:val="24"/>
        </w:rPr>
      </w:pPr>
      <w:r w:rsidRPr="00735AAE">
        <w:rPr>
          <w:sz w:val="24"/>
          <w:szCs w:val="24"/>
        </w:rPr>
        <w:t xml:space="preserve">[ 4 ]  Academicoup.com.  British Medical Bulletin.  “Global and Regional Causes of Death”, retrieved on 06/01/2019 from </w:t>
      </w:r>
      <w:hyperlink r:id="rId15" w:history="1">
        <w:r w:rsidRPr="00735AAE">
          <w:rPr>
            <w:rStyle w:val="Hyperlink"/>
            <w:sz w:val="24"/>
            <w:szCs w:val="24"/>
          </w:rPr>
          <w:t>https://academic.oup.com/bmb/article/92/1/7/332071</w:t>
        </w:r>
      </w:hyperlink>
      <w:r w:rsidRPr="00735AAE">
        <w:rPr>
          <w:sz w:val="24"/>
          <w:szCs w:val="24"/>
        </w:rPr>
        <w:t>.</w:t>
      </w:r>
    </w:p>
    <w:p w14:paraId="2B0C550B" w14:textId="77777777" w:rsidR="008D2686" w:rsidRPr="00735AAE" w:rsidRDefault="008D2686" w:rsidP="008D2686">
      <w:pPr>
        <w:pStyle w:val="NoSpacing"/>
        <w:rPr>
          <w:sz w:val="24"/>
          <w:szCs w:val="24"/>
        </w:rPr>
      </w:pPr>
    </w:p>
    <w:p w14:paraId="1327511A" w14:textId="77777777" w:rsidR="008D2686" w:rsidRPr="00735AAE" w:rsidRDefault="008D2686" w:rsidP="008D2686">
      <w:pPr>
        <w:pStyle w:val="NoSpacing"/>
        <w:rPr>
          <w:sz w:val="24"/>
          <w:szCs w:val="24"/>
        </w:rPr>
      </w:pPr>
      <w:r w:rsidRPr="00735AAE">
        <w:rPr>
          <w:sz w:val="24"/>
          <w:szCs w:val="24"/>
        </w:rPr>
        <w:t xml:space="preserve">[ 5 ]  Mayoclinic.org.  “Coronary Artery Disease”, retrieved on 06/01/2019 from </w:t>
      </w:r>
      <w:hyperlink r:id="rId16" w:history="1">
        <w:r w:rsidRPr="00735AAE">
          <w:rPr>
            <w:rStyle w:val="Hyperlink"/>
            <w:sz w:val="24"/>
            <w:szCs w:val="24"/>
          </w:rPr>
          <w:t>https://www.mayoclinic.org/diseases-conditions/coronary-artery-disease/diagnosis-treatment/drc-20350619</w:t>
        </w:r>
      </w:hyperlink>
      <w:r w:rsidRPr="00735AAE">
        <w:rPr>
          <w:sz w:val="24"/>
          <w:szCs w:val="24"/>
        </w:rPr>
        <w:t>.</w:t>
      </w:r>
    </w:p>
    <w:p w14:paraId="665F1E92" w14:textId="77777777" w:rsidR="008D2686" w:rsidRPr="00735AAE" w:rsidRDefault="008D2686" w:rsidP="008D2686">
      <w:pPr>
        <w:pStyle w:val="NoSpacing"/>
        <w:rPr>
          <w:sz w:val="24"/>
          <w:szCs w:val="24"/>
        </w:rPr>
      </w:pPr>
    </w:p>
    <w:p w14:paraId="6A24B5DB" w14:textId="77777777" w:rsidR="008D2686" w:rsidRPr="00735AAE" w:rsidRDefault="008D2686" w:rsidP="008D2686">
      <w:pPr>
        <w:pStyle w:val="NoSpacing"/>
        <w:rPr>
          <w:sz w:val="24"/>
          <w:szCs w:val="24"/>
        </w:rPr>
      </w:pPr>
      <w:r w:rsidRPr="00735AAE">
        <w:rPr>
          <w:sz w:val="24"/>
          <w:szCs w:val="24"/>
        </w:rPr>
        <w:t xml:space="preserve">[ 6 ]  Imagingpathways.health.wa.gov.au.  “Information for Consumers – Angiography (Angiogram)”, retrieved on 06/01/2019 from </w:t>
      </w:r>
      <w:hyperlink r:id="rId17" w:history="1">
        <w:r w:rsidRPr="00735AAE">
          <w:rPr>
            <w:rStyle w:val="Hyperlink"/>
            <w:sz w:val="24"/>
            <w:szCs w:val="24"/>
          </w:rPr>
          <w:t>http://www.imagingpathways.health.wa.gov.au/index.php/consumer-info/imaging-procedures/angiography</w:t>
        </w:r>
      </w:hyperlink>
      <w:r w:rsidRPr="00735AAE">
        <w:rPr>
          <w:sz w:val="24"/>
          <w:szCs w:val="24"/>
        </w:rPr>
        <w:t>.</w:t>
      </w:r>
    </w:p>
    <w:p w14:paraId="1D618534" w14:textId="77777777" w:rsidR="008D2686" w:rsidRPr="00735AAE" w:rsidRDefault="008D2686" w:rsidP="008D2686">
      <w:pPr>
        <w:pStyle w:val="NoSpacing"/>
        <w:rPr>
          <w:sz w:val="24"/>
          <w:szCs w:val="24"/>
        </w:rPr>
      </w:pPr>
    </w:p>
    <w:p w14:paraId="413FCBEB" w14:textId="77777777" w:rsidR="008D2686" w:rsidRPr="00735AAE" w:rsidRDefault="008D2686" w:rsidP="008D2686">
      <w:pPr>
        <w:pStyle w:val="NoSpacing"/>
        <w:rPr>
          <w:sz w:val="24"/>
          <w:szCs w:val="24"/>
        </w:rPr>
      </w:pPr>
      <w:r w:rsidRPr="00735AAE">
        <w:rPr>
          <w:sz w:val="24"/>
          <w:szCs w:val="24"/>
        </w:rPr>
        <w:t xml:space="preserve">[ 7 ]  Mayoclinic.org.  “Coronary Artery Disease”, retrieved on 06/01/2019 from </w:t>
      </w:r>
      <w:hyperlink r:id="rId18" w:history="1">
        <w:r w:rsidRPr="00735AAE">
          <w:rPr>
            <w:rStyle w:val="Hyperlink"/>
            <w:sz w:val="24"/>
            <w:szCs w:val="24"/>
          </w:rPr>
          <w:t>https://www.mayoclinic.org/diseases-conditions/coronary-artery-disease/diagnosis-treatment/drc-20350619</w:t>
        </w:r>
      </w:hyperlink>
      <w:r w:rsidRPr="00735AAE">
        <w:rPr>
          <w:sz w:val="24"/>
          <w:szCs w:val="24"/>
        </w:rPr>
        <w:t>.</w:t>
      </w:r>
    </w:p>
    <w:p w14:paraId="477EE0C5" w14:textId="77777777" w:rsidR="008D2686" w:rsidRPr="00735AAE" w:rsidRDefault="008D2686" w:rsidP="008D2686">
      <w:pPr>
        <w:pStyle w:val="NoSpacing"/>
        <w:rPr>
          <w:sz w:val="24"/>
          <w:szCs w:val="24"/>
        </w:rPr>
      </w:pPr>
    </w:p>
    <w:p w14:paraId="6981BCB5" w14:textId="77777777" w:rsidR="008D2686" w:rsidRPr="00735AAE" w:rsidRDefault="008D2686" w:rsidP="008D2686">
      <w:pPr>
        <w:pStyle w:val="NoSpacing"/>
        <w:rPr>
          <w:sz w:val="24"/>
          <w:szCs w:val="24"/>
        </w:rPr>
      </w:pPr>
      <w:r w:rsidRPr="00735AAE">
        <w:rPr>
          <w:sz w:val="24"/>
          <w:szCs w:val="24"/>
        </w:rPr>
        <w:t xml:space="preserve">[ 8 ] Media.neliti.com.  “Prediction of Heart Disease Using Machine Learning Algorithms”, retrieved on 06/13/2019 from </w:t>
      </w:r>
      <w:hyperlink r:id="rId19" w:history="1">
        <w:r w:rsidRPr="00735AAE">
          <w:rPr>
            <w:rStyle w:val="Hyperlink"/>
            <w:sz w:val="24"/>
            <w:szCs w:val="24"/>
          </w:rPr>
          <w:t>https://media.neliti.com/media/publications/239484-prediction-of-heart-disease-using-machin-4b2e96d4.pdf</w:t>
        </w:r>
      </w:hyperlink>
      <w:r w:rsidRPr="00735AAE">
        <w:rPr>
          <w:sz w:val="24"/>
          <w:szCs w:val="24"/>
        </w:rPr>
        <w:t xml:space="preserve"> .</w:t>
      </w:r>
    </w:p>
    <w:p w14:paraId="31314F1C" w14:textId="77777777" w:rsidR="008D2686" w:rsidRPr="00735AAE" w:rsidRDefault="008D2686" w:rsidP="008D2686">
      <w:pPr>
        <w:pStyle w:val="NoSpacing"/>
        <w:rPr>
          <w:sz w:val="24"/>
          <w:szCs w:val="24"/>
        </w:rPr>
      </w:pPr>
    </w:p>
    <w:p w14:paraId="4BB4B977" w14:textId="77777777" w:rsidR="008D2686" w:rsidRPr="00735AAE" w:rsidRDefault="008D2686" w:rsidP="008D2686">
      <w:pPr>
        <w:pStyle w:val="NoSpacing"/>
        <w:rPr>
          <w:sz w:val="24"/>
          <w:szCs w:val="24"/>
        </w:rPr>
      </w:pPr>
      <w:r w:rsidRPr="00735AAE">
        <w:rPr>
          <w:sz w:val="24"/>
          <w:szCs w:val="24"/>
        </w:rPr>
        <w:t xml:space="preserve">[ 9 ]  Ijiet.com.  “A Comprehensive Approach to Predict Heart Disease Using Data Mining”, retrieved on 06/03/2019 from </w:t>
      </w:r>
      <w:hyperlink r:id="rId20" w:history="1">
        <w:r w:rsidRPr="00735AAE">
          <w:rPr>
            <w:rStyle w:val="Hyperlink"/>
            <w:sz w:val="24"/>
            <w:szCs w:val="24"/>
          </w:rPr>
          <w:t>http://ijiet.com/wp-content/uploads/2017/05/3.pdf</w:t>
        </w:r>
      </w:hyperlink>
      <w:r w:rsidRPr="00735AAE">
        <w:rPr>
          <w:sz w:val="24"/>
          <w:szCs w:val="24"/>
        </w:rPr>
        <w:t>.</w:t>
      </w:r>
    </w:p>
    <w:p w14:paraId="6F3BF154" w14:textId="77777777" w:rsidR="008D2686" w:rsidRPr="00735AAE" w:rsidRDefault="008D2686" w:rsidP="008D2686">
      <w:pPr>
        <w:pStyle w:val="NoSpacing"/>
        <w:rPr>
          <w:sz w:val="24"/>
          <w:szCs w:val="24"/>
        </w:rPr>
      </w:pPr>
    </w:p>
    <w:p w14:paraId="69A62151" w14:textId="77777777" w:rsidR="008D2686" w:rsidRPr="00735AAE" w:rsidRDefault="008D2686" w:rsidP="008D2686">
      <w:pPr>
        <w:pStyle w:val="NoSpacing"/>
        <w:rPr>
          <w:sz w:val="24"/>
          <w:szCs w:val="24"/>
        </w:rPr>
      </w:pPr>
      <w:r w:rsidRPr="00735AAE">
        <w:rPr>
          <w:sz w:val="24"/>
          <w:szCs w:val="24"/>
        </w:rPr>
        <w:t xml:space="preserve">[ 10 ] UC Irvine Machine Learning Repository.  “Heart Disease Data Set – Cleveland Database”, retrieved 06/03/2019 from </w:t>
      </w:r>
      <w:hyperlink r:id="rId21" w:history="1">
        <w:r w:rsidRPr="00735AAE">
          <w:rPr>
            <w:rStyle w:val="Hyperlink"/>
            <w:sz w:val="24"/>
            <w:szCs w:val="24"/>
          </w:rPr>
          <w:t>https://archive.ics.uci.edu/ml/datasets/Heart+Disease</w:t>
        </w:r>
      </w:hyperlink>
      <w:r w:rsidRPr="00735AAE">
        <w:rPr>
          <w:sz w:val="24"/>
          <w:szCs w:val="24"/>
        </w:rPr>
        <w:t>.</w:t>
      </w:r>
    </w:p>
    <w:p w14:paraId="25591FBB" w14:textId="77777777" w:rsidR="008D2686" w:rsidRPr="00735AAE" w:rsidRDefault="008D2686" w:rsidP="008D2686">
      <w:pPr>
        <w:pStyle w:val="NoSpacing"/>
        <w:rPr>
          <w:sz w:val="24"/>
          <w:szCs w:val="24"/>
        </w:rPr>
      </w:pPr>
    </w:p>
    <w:p w14:paraId="672313B6" w14:textId="77777777" w:rsidR="008D2686" w:rsidRPr="00735AAE" w:rsidRDefault="008D2686" w:rsidP="008D2686">
      <w:pPr>
        <w:pStyle w:val="NoSpacing"/>
        <w:rPr>
          <w:sz w:val="24"/>
          <w:szCs w:val="24"/>
        </w:rPr>
      </w:pPr>
      <w:r w:rsidRPr="00735AAE">
        <w:rPr>
          <w:sz w:val="24"/>
          <w:szCs w:val="24"/>
        </w:rPr>
        <w:t xml:space="preserve">[ 11 ]  Pdfs.semanticscholar.org.  “A Novel Approach for Heart Disease Diagnosis Using Data Mining and Fuzzy Logic”, retrieved on 06/03/2019 from </w:t>
      </w:r>
      <w:hyperlink r:id="rId22" w:history="1">
        <w:r w:rsidRPr="00735AAE">
          <w:rPr>
            <w:rStyle w:val="Hyperlink"/>
            <w:sz w:val="24"/>
            <w:szCs w:val="24"/>
          </w:rPr>
          <w:t>https://pdfs.semanticscholar.org/cd47/47f0ebabb741c3b30b83b28b71b3aeaf7b04.pdf</w:t>
        </w:r>
      </w:hyperlink>
      <w:r w:rsidRPr="00735AAE">
        <w:rPr>
          <w:sz w:val="24"/>
          <w:szCs w:val="24"/>
        </w:rPr>
        <w:t>.</w:t>
      </w:r>
    </w:p>
    <w:p w14:paraId="47B81199" w14:textId="77777777" w:rsidR="008D2686" w:rsidRPr="00735AAE" w:rsidRDefault="008D2686" w:rsidP="008D2686">
      <w:pPr>
        <w:pStyle w:val="NoSpacing"/>
        <w:rPr>
          <w:sz w:val="24"/>
          <w:szCs w:val="24"/>
        </w:rPr>
      </w:pPr>
    </w:p>
    <w:p w14:paraId="7B87E44F" w14:textId="77777777" w:rsidR="008D2686" w:rsidRPr="00735AAE" w:rsidRDefault="008D2686" w:rsidP="008D2686">
      <w:pPr>
        <w:pStyle w:val="NoSpacing"/>
        <w:rPr>
          <w:sz w:val="24"/>
          <w:szCs w:val="24"/>
        </w:rPr>
      </w:pPr>
      <w:r w:rsidRPr="00735AAE">
        <w:rPr>
          <w:sz w:val="24"/>
          <w:szCs w:val="24"/>
        </w:rPr>
        <w:t xml:space="preserve">[ 12 ]  Ijiet.com. “Applying k-Nearest Neighbour in Diagnosing Heart Disease Patients”, retrieved on 06/13/2019 from  </w:t>
      </w:r>
      <w:hyperlink r:id="rId23" w:history="1">
        <w:r w:rsidRPr="00735AAE">
          <w:rPr>
            <w:rStyle w:val="Hyperlink"/>
            <w:sz w:val="24"/>
            <w:szCs w:val="24"/>
          </w:rPr>
          <w:t>http://www.ijiet.org/papers/114-K0009.pdf</w:t>
        </w:r>
      </w:hyperlink>
    </w:p>
    <w:p w14:paraId="274EA0B7" w14:textId="77777777" w:rsidR="008D2686" w:rsidRPr="00735AAE" w:rsidRDefault="008D2686" w:rsidP="008D2686">
      <w:pPr>
        <w:pStyle w:val="NoSpacing"/>
        <w:rPr>
          <w:sz w:val="24"/>
          <w:szCs w:val="24"/>
        </w:rPr>
      </w:pPr>
    </w:p>
    <w:p w14:paraId="0E784342" w14:textId="77777777" w:rsidR="008D2686" w:rsidRPr="00735AAE" w:rsidRDefault="008D2686" w:rsidP="008D2686">
      <w:pPr>
        <w:pStyle w:val="NoSpacing"/>
        <w:rPr>
          <w:sz w:val="24"/>
          <w:szCs w:val="24"/>
        </w:rPr>
      </w:pPr>
      <w:r w:rsidRPr="00735AAE">
        <w:rPr>
          <w:sz w:val="24"/>
          <w:szCs w:val="24"/>
        </w:rPr>
        <w:t xml:space="preserve">[ 13 ]  Computersciencejournal.org.  “Cardiovascular Disease Prediction Using Data Mining Techniques:  A Review”, retrieved on 06/10/2019 from  </w:t>
      </w:r>
      <w:hyperlink r:id="rId24" w:history="1">
        <w:r w:rsidRPr="00735AAE">
          <w:rPr>
            <w:rStyle w:val="Hyperlink"/>
            <w:sz w:val="24"/>
            <w:szCs w:val="24"/>
          </w:rPr>
          <w:t>http://www.computerscijournal.org/vol10no2/cardiovascular-disease-prediction-using-data-mining-techniques-a-review/</w:t>
        </w:r>
      </w:hyperlink>
      <w:r w:rsidRPr="00735AAE">
        <w:rPr>
          <w:sz w:val="24"/>
          <w:szCs w:val="24"/>
        </w:rPr>
        <w:t xml:space="preserve"> .</w:t>
      </w:r>
    </w:p>
    <w:p w14:paraId="36B8E5FC" w14:textId="77777777" w:rsidR="008D2686" w:rsidRPr="00735AAE" w:rsidRDefault="008D2686" w:rsidP="008D2686">
      <w:pPr>
        <w:pStyle w:val="NoSpacing"/>
        <w:rPr>
          <w:sz w:val="24"/>
          <w:szCs w:val="24"/>
        </w:rPr>
      </w:pPr>
    </w:p>
    <w:p w14:paraId="6E5BD86C" w14:textId="77777777" w:rsidR="008D2686" w:rsidRPr="00735AAE" w:rsidRDefault="008D2686" w:rsidP="008D2686">
      <w:pPr>
        <w:pStyle w:val="NoSpacing"/>
        <w:rPr>
          <w:sz w:val="24"/>
          <w:szCs w:val="24"/>
        </w:rPr>
      </w:pPr>
      <w:r w:rsidRPr="00735AAE">
        <w:rPr>
          <w:sz w:val="24"/>
          <w:szCs w:val="24"/>
        </w:rPr>
        <w:t xml:space="preserve">[ 14 ]  Towardsdatascience.com.  “Comparative Study on Classic Machine Learning Algorithms”, retrieved on 06/03/2019 from </w:t>
      </w:r>
      <w:hyperlink r:id="rId25" w:history="1">
        <w:r w:rsidRPr="00735AAE">
          <w:rPr>
            <w:rStyle w:val="Hyperlink"/>
            <w:sz w:val="24"/>
            <w:szCs w:val="24"/>
          </w:rPr>
          <w:t>https://towardsdatascience.com/comparative-study-on-classic-machine-learning-algorithms-24f9ff6ab222</w:t>
        </w:r>
      </w:hyperlink>
      <w:r w:rsidRPr="00735AAE">
        <w:rPr>
          <w:sz w:val="24"/>
          <w:szCs w:val="24"/>
        </w:rPr>
        <w:t>.</w:t>
      </w:r>
    </w:p>
    <w:p w14:paraId="548AAC4E" w14:textId="77777777" w:rsidR="008D2686" w:rsidRPr="00735AAE" w:rsidRDefault="008D2686" w:rsidP="008D2686">
      <w:pPr>
        <w:pStyle w:val="NoSpacing"/>
        <w:rPr>
          <w:sz w:val="24"/>
          <w:szCs w:val="24"/>
        </w:rPr>
      </w:pPr>
    </w:p>
    <w:p w14:paraId="67011CF3" w14:textId="1A60FC7C" w:rsidR="008D2686" w:rsidRDefault="008D2686" w:rsidP="008D2686">
      <w:pPr>
        <w:pStyle w:val="NoSpacing"/>
        <w:rPr>
          <w:sz w:val="24"/>
          <w:szCs w:val="24"/>
        </w:rPr>
      </w:pPr>
      <w:r w:rsidRPr="00735AAE">
        <w:rPr>
          <w:sz w:val="24"/>
          <w:szCs w:val="24"/>
        </w:rPr>
        <w:t xml:space="preserve">[ 15 ]  Classeval.wordpress.com.  “Basic Evaluation Measures From The Confusion Matrix”, retrieved on 06/03/2019 from </w:t>
      </w:r>
      <w:hyperlink r:id="rId26" w:history="1">
        <w:r w:rsidRPr="00735AAE">
          <w:rPr>
            <w:rStyle w:val="Hyperlink"/>
            <w:sz w:val="24"/>
            <w:szCs w:val="24"/>
          </w:rPr>
          <w:t>https://classeval.wordpress.com/introduction/basic-evaluation-measures/</w:t>
        </w:r>
      </w:hyperlink>
      <w:r w:rsidRPr="00735AAE">
        <w:rPr>
          <w:sz w:val="24"/>
          <w:szCs w:val="24"/>
        </w:rPr>
        <w:t>.</w:t>
      </w:r>
    </w:p>
    <w:p w14:paraId="15C2EE00" w14:textId="72313E61" w:rsidR="00476E32" w:rsidRDefault="00476E32" w:rsidP="008D2686">
      <w:pPr>
        <w:pStyle w:val="NoSpacing"/>
        <w:rPr>
          <w:sz w:val="24"/>
          <w:szCs w:val="24"/>
        </w:rPr>
      </w:pPr>
    </w:p>
    <w:p w14:paraId="6632FAE9" w14:textId="62600615" w:rsidR="00476E32" w:rsidRPr="00735AAE" w:rsidRDefault="00476E32" w:rsidP="008D2686">
      <w:pPr>
        <w:pStyle w:val="NoSpacing"/>
        <w:rPr>
          <w:sz w:val="24"/>
          <w:szCs w:val="24"/>
        </w:rPr>
      </w:pPr>
      <w:r>
        <w:rPr>
          <w:sz w:val="24"/>
          <w:szCs w:val="24"/>
        </w:rPr>
        <w:t xml:space="preserve">[ 16 ]  Ncbi.nlm.nih.gov.  “Events per variable (EPV) and the relative performance of different strategies for estimating the out-of-sample validity of logistic regression models”, retrieved on 06/10/2019 from </w:t>
      </w:r>
      <w:hyperlink r:id="rId27" w:history="1">
        <w:r>
          <w:rPr>
            <w:rStyle w:val="Hyperlink"/>
          </w:rPr>
          <w:t>https://www.ncbi.nlm.nih.gov/pmc/articles/PMC5394463/</w:t>
        </w:r>
      </w:hyperlink>
    </w:p>
    <w:p w14:paraId="30C096B5" w14:textId="77777777" w:rsidR="008D2686" w:rsidRPr="00735AAE" w:rsidRDefault="008D2686" w:rsidP="008D2686">
      <w:pPr>
        <w:pStyle w:val="NoSpacing"/>
        <w:rPr>
          <w:sz w:val="24"/>
          <w:szCs w:val="24"/>
        </w:rPr>
      </w:pPr>
    </w:p>
    <w:p w14:paraId="67625DF7" w14:textId="6E5B6694" w:rsidR="008D2686" w:rsidRPr="00735AAE" w:rsidRDefault="008D2686" w:rsidP="008D2686">
      <w:pPr>
        <w:pStyle w:val="NoSpacing"/>
        <w:rPr>
          <w:sz w:val="24"/>
          <w:szCs w:val="24"/>
        </w:rPr>
      </w:pPr>
      <w:r w:rsidRPr="00735AAE">
        <w:rPr>
          <w:sz w:val="24"/>
          <w:szCs w:val="24"/>
        </w:rPr>
        <w:lastRenderedPageBreak/>
        <w:t>[ 1</w:t>
      </w:r>
      <w:r w:rsidR="00476E32">
        <w:rPr>
          <w:sz w:val="24"/>
          <w:szCs w:val="24"/>
        </w:rPr>
        <w:t>7</w:t>
      </w:r>
      <w:r w:rsidRPr="00735AAE">
        <w:rPr>
          <w:sz w:val="24"/>
          <w:szCs w:val="24"/>
        </w:rPr>
        <w:t xml:space="preserve"> ]  R. </w:t>
      </w:r>
      <w:proofErr w:type="spellStart"/>
      <w:r w:rsidRPr="00735AAE">
        <w:rPr>
          <w:sz w:val="24"/>
          <w:szCs w:val="24"/>
        </w:rPr>
        <w:t>Alizadehsani</w:t>
      </w:r>
      <w:proofErr w:type="spellEnd"/>
      <w:r w:rsidRPr="00735AAE">
        <w:rPr>
          <w:sz w:val="24"/>
          <w:szCs w:val="24"/>
        </w:rPr>
        <w:t xml:space="preserve"> et al., “A data mining approach for diagnosis of coronary artery disease,” Computer Methods and Programs in Biomedicine, vol.111, no.1, pp.52-61, Jul. 2013.</w:t>
      </w:r>
    </w:p>
    <w:p w14:paraId="43BBC01F" w14:textId="77777777" w:rsidR="008D2686" w:rsidRPr="00735AAE" w:rsidRDefault="008D2686" w:rsidP="008D2686">
      <w:pPr>
        <w:pStyle w:val="NoSpacing"/>
        <w:rPr>
          <w:sz w:val="24"/>
          <w:szCs w:val="24"/>
        </w:rPr>
      </w:pPr>
    </w:p>
    <w:p w14:paraId="14C6349D" w14:textId="67D2A0C5" w:rsidR="008D2686" w:rsidRPr="00735AAE" w:rsidRDefault="008D2686" w:rsidP="008D2686">
      <w:pPr>
        <w:pStyle w:val="NoSpacing"/>
        <w:rPr>
          <w:sz w:val="24"/>
          <w:szCs w:val="24"/>
        </w:rPr>
      </w:pPr>
      <w:r w:rsidRPr="00735AAE">
        <w:rPr>
          <w:sz w:val="24"/>
          <w:szCs w:val="24"/>
        </w:rPr>
        <w:t>[ 1</w:t>
      </w:r>
      <w:r w:rsidR="00476E32">
        <w:rPr>
          <w:sz w:val="24"/>
          <w:szCs w:val="24"/>
        </w:rPr>
        <w:t>8</w:t>
      </w:r>
      <w:r w:rsidRPr="00735AAE">
        <w:rPr>
          <w:sz w:val="24"/>
          <w:szCs w:val="24"/>
        </w:rPr>
        <w:t xml:space="preserve"> ]  R. </w:t>
      </w:r>
      <w:proofErr w:type="spellStart"/>
      <w:r w:rsidRPr="00735AAE">
        <w:rPr>
          <w:sz w:val="24"/>
          <w:szCs w:val="24"/>
        </w:rPr>
        <w:t>Alizadehsani</w:t>
      </w:r>
      <w:proofErr w:type="spellEnd"/>
      <w:r w:rsidRPr="00735AAE">
        <w:rPr>
          <w:sz w:val="24"/>
          <w:szCs w:val="24"/>
        </w:rPr>
        <w:t xml:space="preserve">, M.H. </w:t>
      </w:r>
      <w:proofErr w:type="spellStart"/>
      <w:r w:rsidRPr="00735AAE">
        <w:rPr>
          <w:sz w:val="24"/>
          <w:szCs w:val="24"/>
        </w:rPr>
        <w:t>Zangooei</w:t>
      </w:r>
      <w:proofErr w:type="spellEnd"/>
      <w:r w:rsidRPr="00735AAE">
        <w:rPr>
          <w:sz w:val="24"/>
          <w:szCs w:val="24"/>
        </w:rPr>
        <w:t xml:space="preserve">, M.J. Hosseini, J. Habibi, A. </w:t>
      </w:r>
      <w:proofErr w:type="spellStart"/>
      <w:r w:rsidRPr="00735AAE">
        <w:rPr>
          <w:sz w:val="24"/>
          <w:szCs w:val="24"/>
        </w:rPr>
        <w:t>Khosravi</w:t>
      </w:r>
      <w:proofErr w:type="spellEnd"/>
      <w:r w:rsidRPr="00735AAE">
        <w:rPr>
          <w:sz w:val="24"/>
          <w:szCs w:val="24"/>
        </w:rPr>
        <w:t xml:space="preserve">, M. </w:t>
      </w:r>
      <w:proofErr w:type="spellStart"/>
      <w:r w:rsidRPr="00735AAE">
        <w:rPr>
          <w:sz w:val="24"/>
          <w:szCs w:val="24"/>
        </w:rPr>
        <w:t>Roshanzamir</w:t>
      </w:r>
      <w:proofErr w:type="spellEnd"/>
      <w:r w:rsidRPr="00735AAE">
        <w:rPr>
          <w:sz w:val="24"/>
          <w:szCs w:val="24"/>
        </w:rPr>
        <w:t xml:space="preserve">, F. </w:t>
      </w:r>
      <w:proofErr w:type="spellStart"/>
      <w:r w:rsidRPr="00735AAE">
        <w:rPr>
          <w:sz w:val="24"/>
          <w:szCs w:val="24"/>
        </w:rPr>
        <w:t>Khozeimeh</w:t>
      </w:r>
      <w:proofErr w:type="spellEnd"/>
      <w:r w:rsidRPr="00735AAE">
        <w:rPr>
          <w:sz w:val="24"/>
          <w:szCs w:val="24"/>
        </w:rPr>
        <w:t xml:space="preserve">, N. </w:t>
      </w:r>
      <w:proofErr w:type="spellStart"/>
      <w:r w:rsidRPr="00735AAE">
        <w:rPr>
          <w:sz w:val="24"/>
          <w:szCs w:val="24"/>
        </w:rPr>
        <w:t>Sarrafzadegan</w:t>
      </w:r>
      <w:proofErr w:type="spellEnd"/>
      <w:r w:rsidRPr="00735AAE">
        <w:rPr>
          <w:sz w:val="24"/>
          <w:szCs w:val="24"/>
        </w:rPr>
        <w:t xml:space="preserve">, S. </w:t>
      </w:r>
      <w:proofErr w:type="spellStart"/>
      <w:r w:rsidRPr="00735AAE">
        <w:rPr>
          <w:sz w:val="24"/>
          <w:szCs w:val="24"/>
        </w:rPr>
        <w:t>Nahavandi</w:t>
      </w:r>
      <w:proofErr w:type="spellEnd"/>
      <w:r w:rsidRPr="00735AAE">
        <w:rPr>
          <w:sz w:val="24"/>
          <w:szCs w:val="24"/>
        </w:rPr>
        <w:t>, Coronary artery disease detection using computational intelligence methods, Knowledge-Based Systems, 109 (2016) 187-197.</w:t>
      </w:r>
    </w:p>
    <w:p w14:paraId="12DD2C3A" w14:textId="77777777" w:rsidR="008D2686" w:rsidRPr="00735AAE" w:rsidRDefault="008D2686" w:rsidP="008D2686">
      <w:pPr>
        <w:pStyle w:val="NoSpacing"/>
        <w:rPr>
          <w:sz w:val="24"/>
          <w:szCs w:val="24"/>
        </w:rPr>
      </w:pPr>
    </w:p>
    <w:p w14:paraId="49F66198" w14:textId="79316617" w:rsidR="008D2686" w:rsidRDefault="008D2686" w:rsidP="008D2686">
      <w:pPr>
        <w:pStyle w:val="NoSpacing"/>
        <w:rPr>
          <w:sz w:val="24"/>
          <w:szCs w:val="24"/>
        </w:rPr>
      </w:pPr>
      <w:r w:rsidRPr="00735AAE">
        <w:rPr>
          <w:sz w:val="24"/>
          <w:szCs w:val="24"/>
        </w:rPr>
        <w:t>[ 1</w:t>
      </w:r>
      <w:r w:rsidR="00476E32">
        <w:rPr>
          <w:sz w:val="24"/>
          <w:szCs w:val="24"/>
        </w:rPr>
        <w:t>9</w:t>
      </w:r>
      <w:r w:rsidRPr="00735AAE">
        <w:rPr>
          <w:sz w:val="24"/>
          <w:szCs w:val="24"/>
        </w:rPr>
        <w:t xml:space="preserve"> ]  Z. </w:t>
      </w:r>
      <w:proofErr w:type="spellStart"/>
      <w:r w:rsidRPr="00735AAE">
        <w:rPr>
          <w:sz w:val="24"/>
          <w:szCs w:val="24"/>
        </w:rPr>
        <w:t>Arabasadi</w:t>
      </w:r>
      <w:proofErr w:type="spellEnd"/>
      <w:r w:rsidRPr="00735AAE">
        <w:rPr>
          <w:sz w:val="24"/>
          <w:szCs w:val="24"/>
        </w:rPr>
        <w:t xml:space="preserve">, R. </w:t>
      </w:r>
      <w:proofErr w:type="spellStart"/>
      <w:r w:rsidRPr="00735AAE">
        <w:rPr>
          <w:sz w:val="24"/>
          <w:szCs w:val="24"/>
        </w:rPr>
        <w:t>Alizadehsani</w:t>
      </w:r>
      <w:proofErr w:type="spellEnd"/>
      <w:r w:rsidRPr="00735AAE">
        <w:rPr>
          <w:sz w:val="24"/>
          <w:szCs w:val="24"/>
        </w:rPr>
        <w:t xml:space="preserve">, M. </w:t>
      </w:r>
      <w:proofErr w:type="spellStart"/>
      <w:r w:rsidRPr="00735AAE">
        <w:rPr>
          <w:sz w:val="24"/>
          <w:szCs w:val="24"/>
        </w:rPr>
        <w:t>Roshanzamir</w:t>
      </w:r>
      <w:proofErr w:type="spellEnd"/>
      <w:r w:rsidRPr="00735AAE">
        <w:rPr>
          <w:sz w:val="24"/>
          <w:szCs w:val="24"/>
        </w:rPr>
        <w:t xml:space="preserve">, H. </w:t>
      </w:r>
      <w:proofErr w:type="spellStart"/>
      <w:r w:rsidRPr="00735AAE">
        <w:rPr>
          <w:sz w:val="24"/>
          <w:szCs w:val="24"/>
        </w:rPr>
        <w:t>Moosaei</w:t>
      </w:r>
      <w:proofErr w:type="spellEnd"/>
      <w:r w:rsidRPr="00735AAE">
        <w:rPr>
          <w:sz w:val="24"/>
          <w:szCs w:val="24"/>
        </w:rPr>
        <w:t xml:space="preserve">, and A. A. </w:t>
      </w:r>
      <w:proofErr w:type="spellStart"/>
      <w:r w:rsidRPr="00735AAE">
        <w:rPr>
          <w:sz w:val="24"/>
          <w:szCs w:val="24"/>
        </w:rPr>
        <w:t>Yarifard</w:t>
      </w:r>
      <w:proofErr w:type="spellEnd"/>
      <w:r w:rsidRPr="00735AAE">
        <w:rPr>
          <w:sz w:val="24"/>
          <w:szCs w:val="24"/>
        </w:rPr>
        <w:t>, "Computer aided decision making for heart disease detection using hybrid neural network-Genetic algorithm," Computer Methods and Programs in Biomedicine, vol. 141, pp. 19-26, 2017/04/01/ 2017.</w:t>
      </w:r>
    </w:p>
    <w:p w14:paraId="77267C5C" w14:textId="1A7DC6F1" w:rsidR="00F34607" w:rsidRDefault="00F34607" w:rsidP="008D2686">
      <w:pPr>
        <w:pStyle w:val="NoSpacing"/>
        <w:rPr>
          <w:sz w:val="24"/>
          <w:szCs w:val="24"/>
        </w:rPr>
      </w:pPr>
    </w:p>
    <w:p w14:paraId="6645C638" w14:textId="6782DC01" w:rsidR="00F34607" w:rsidRDefault="00F34607" w:rsidP="008D2686">
      <w:pPr>
        <w:pStyle w:val="NoSpacing"/>
      </w:pPr>
      <w:r>
        <w:rPr>
          <w:sz w:val="24"/>
          <w:szCs w:val="24"/>
        </w:rPr>
        <w:t>[ 20 ]  Chf-solutions.com.  “Heart Failure Classifications”, retrieved on 06/02/2019 fr</w:t>
      </w:r>
      <w:r w:rsidR="009B397D">
        <w:rPr>
          <w:sz w:val="24"/>
          <w:szCs w:val="24"/>
        </w:rPr>
        <w:t>o</w:t>
      </w:r>
      <w:r>
        <w:rPr>
          <w:sz w:val="24"/>
          <w:szCs w:val="24"/>
        </w:rPr>
        <w:t xml:space="preserve">m  </w:t>
      </w:r>
      <w:hyperlink r:id="rId28" w:history="1">
        <w:r>
          <w:rPr>
            <w:rStyle w:val="Hyperlink"/>
          </w:rPr>
          <w:t>https://www.chf-solutions.com/heart-failure-classifications/</w:t>
        </w:r>
      </w:hyperlink>
      <w:r>
        <w:t xml:space="preserve"> .</w:t>
      </w:r>
    </w:p>
    <w:p w14:paraId="37CE5AE7" w14:textId="02821B9A" w:rsidR="009B397D" w:rsidRDefault="009B397D" w:rsidP="008D2686">
      <w:pPr>
        <w:pStyle w:val="NoSpacing"/>
      </w:pPr>
    </w:p>
    <w:p w14:paraId="54698197" w14:textId="482A8DE0" w:rsidR="009B397D" w:rsidRDefault="009B397D" w:rsidP="008D2686">
      <w:pPr>
        <w:pStyle w:val="NoSpacing"/>
      </w:pPr>
      <w:r>
        <w:t xml:space="preserve">[ 21 ]  Healthline.com. “Everything you should know about Lymphocytes”, retrieved on 06/21/2019  from </w:t>
      </w:r>
      <w:hyperlink r:id="rId29" w:anchor="results" w:history="1">
        <w:r w:rsidRPr="003E52F5">
          <w:rPr>
            <w:rStyle w:val="Hyperlink"/>
          </w:rPr>
          <w:t>https://www.healthline.com/health/lymphocytes#results</w:t>
        </w:r>
      </w:hyperlink>
      <w:r>
        <w:t xml:space="preserve"> .</w:t>
      </w:r>
    </w:p>
    <w:p w14:paraId="23919C20" w14:textId="241F319F" w:rsidR="009B397D" w:rsidRDefault="009B397D" w:rsidP="008D2686">
      <w:pPr>
        <w:pStyle w:val="NoSpacing"/>
      </w:pPr>
    </w:p>
    <w:p w14:paraId="5BBF6ADD" w14:textId="57CABA16" w:rsidR="009B397D" w:rsidRPr="00735AAE" w:rsidRDefault="009B397D" w:rsidP="008D2686">
      <w:pPr>
        <w:pStyle w:val="NoSpacing"/>
        <w:rPr>
          <w:b/>
          <w:bCs/>
          <w:sz w:val="24"/>
          <w:szCs w:val="24"/>
        </w:rPr>
      </w:pPr>
      <w:r>
        <w:t xml:space="preserve">[ 22 ]  </w:t>
      </w:r>
      <w:r w:rsidR="00071BF9">
        <w:t xml:space="preserve">Healthline.com.  “Understanding Neutrophils:  Function, Counts and More”, retrieved on 06/21/2019 from </w:t>
      </w:r>
      <w:hyperlink r:id="rId30" w:history="1">
        <w:r w:rsidR="00071BF9">
          <w:rPr>
            <w:rStyle w:val="Hyperlink"/>
          </w:rPr>
          <w:t>https://www.healthline.com/health/neutrophils</w:t>
        </w:r>
      </w:hyperlink>
      <w:r w:rsidR="00071BF9">
        <w:t xml:space="preserve"> .</w:t>
      </w:r>
    </w:p>
    <w:sectPr w:rsidR="009B397D" w:rsidRPr="00735AAE" w:rsidSect="00017E15">
      <w:footerReference w:type="default" r:id="rId31"/>
      <w:pgSz w:w="12240" w:h="15840"/>
      <w:pgMar w:top="720" w:right="720" w:bottom="720" w:left="720" w:header="283"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D9E7D8" w14:textId="77777777" w:rsidR="00666CEB" w:rsidRDefault="00666CEB" w:rsidP="00017E15">
      <w:pPr>
        <w:spacing w:after="0" w:line="240" w:lineRule="auto"/>
      </w:pPr>
      <w:r>
        <w:separator/>
      </w:r>
    </w:p>
  </w:endnote>
  <w:endnote w:type="continuationSeparator" w:id="0">
    <w:p w14:paraId="3C403F60" w14:textId="77777777" w:rsidR="00666CEB" w:rsidRDefault="00666CEB" w:rsidP="00017E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2CC46D" w14:textId="77777777" w:rsidR="00C72525" w:rsidRPr="00017E15" w:rsidRDefault="00C72525">
    <w:pPr>
      <w:pStyle w:val="Footer"/>
      <w:jc w:val="center"/>
    </w:pPr>
    <w:r w:rsidRPr="00017E15">
      <w:t xml:space="preserve">Page </w:t>
    </w:r>
    <w:r w:rsidRPr="00017E15">
      <w:fldChar w:fldCharType="begin"/>
    </w:r>
    <w:r w:rsidRPr="00017E15">
      <w:instrText xml:space="preserve"> PAGE  \* Arabic  \* MERGEFORMAT </w:instrText>
    </w:r>
    <w:r w:rsidRPr="00017E15">
      <w:fldChar w:fldCharType="separate"/>
    </w:r>
    <w:r w:rsidRPr="00017E15">
      <w:rPr>
        <w:noProof/>
      </w:rPr>
      <w:t>2</w:t>
    </w:r>
    <w:r w:rsidRPr="00017E15">
      <w:fldChar w:fldCharType="end"/>
    </w:r>
    <w:r w:rsidRPr="00017E15">
      <w:t xml:space="preserve"> of </w:t>
    </w:r>
    <w:fldSimple w:instr=" NUMPAGES  \* Arabic  \* MERGEFORMAT ">
      <w:r w:rsidRPr="00017E15">
        <w:rPr>
          <w:noProof/>
        </w:rPr>
        <w:t>2</w:t>
      </w:r>
    </w:fldSimple>
  </w:p>
  <w:p w14:paraId="5B8EE485" w14:textId="77777777" w:rsidR="00C72525" w:rsidRDefault="00C725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D04FED" w14:textId="77777777" w:rsidR="00666CEB" w:rsidRDefault="00666CEB" w:rsidP="00017E15">
      <w:pPr>
        <w:spacing w:after="0" w:line="240" w:lineRule="auto"/>
      </w:pPr>
      <w:r>
        <w:separator/>
      </w:r>
    </w:p>
  </w:footnote>
  <w:footnote w:type="continuationSeparator" w:id="0">
    <w:p w14:paraId="1385356D" w14:textId="77777777" w:rsidR="00666CEB" w:rsidRDefault="00666CEB" w:rsidP="00017E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34BBF"/>
    <w:multiLevelType w:val="hybridMultilevel"/>
    <w:tmpl w:val="BE929B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76551D2"/>
    <w:multiLevelType w:val="hybridMultilevel"/>
    <w:tmpl w:val="532052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8526DD5"/>
    <w:multiLevelType w:val="hybridMultilevel"/>
    <w:tmpl w:val="535C5C1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A627E67"/>
    <w:multiLevelType w:val="hybridMultilevel"/>
    <w:tmpl w:val="0458FCE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DDD05F1"/>
    <w:multiLevelType w:val="hybridMultilevel"/>
    <w:tmpl w:val="34D40F8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0DF764C"/>
    <w:multiLevelType w:val="hybridMultilevel"/>
    <w:tmpl w:val="493CDC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8B62D0C"/>
    <w:multiLevelType w:val="hybridMultilevel"/>
    <w:tmpl w:val="57CEFC5C"/>
    <w:lvl w:ilvl="0" w:tplc="8284A40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1D8C475B"/>
    <w:multiLevelType w:val="hybridMultilevel"/>
    <w:tmpl w:val="84A051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283E1594"/>
    <w:multiLevelType w:val="hybridMultilevel"/>
    <w:tmpl w:val="F670EF7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3B835A34"/>
    <w:multiLevelType w:val="hybridMultilevel"/>
    <w:tmpl w:val="7B722F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2F856AF"/>
    <w:multiLevelType w:val="hybridMultilevel"/>
    <w:tmpl w:val="1408D1A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56B22BEB"/>
    <w:multiLevelType w:val="hybridMultilevel"/>
    <w:tmpl w:val="20C0B2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6243613C"/>
    <w:multiLevelType w:val="hybridMultilevel"/>
    <w:tmpl w:val="1BA2686E"/>
    <w:lvl w:ilvl="0" w:tplc="8284A40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631434F0"/>
    <w:multiLevelType w:val="hybridMultilevel"/>
    <w:tmpl w:val="49ACA1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679C1488"/>
    <w:multiLevelType w:val="hybridMultilevel"/>
    <w:tmpl w:val="AD3EC29C"/>
    <w:lvl w:ilvl="0" w:tplc="8284A400">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11"/>
  </w:num>
  <w:num w:numId="2">
    <w:abstractNumId w:val="5"/>
  </w:num>
  <w:num w:numId="3">
    <w:abstractNumId w:val="3"/>
  </w:num>
  <w:num w:numId="4">
    <w:abstractNumId w:val="1"/>
  </w:num>
  <w:num w:numId="5">
    <w:abstractNumId w:val="7"/>
  </w:num>
  <w:num w:numId="6">
    <w:abstractNumId w:val="0"/>
  </w:num>
  <w:num w:numId="7">
    <w:abstractNumId w:val="4"/>
  </w:num>
  <w:num w:numId="8">
    <w:abstractNumId w:val="10"/>
  </w:num>
  <w:num w:numId="9">
    <w:abstractNumId w:val="8"/>
  </w:num>
  <w:num w:numId="10">
    <w:abstractNumId w:val="12"/>
  </w:num>
  <w:num w:numId="11">
    <w:abstractNumId w:val="14"/>
  </w:num>
  <w:num w:numId="12">
    <w:abstractNumId w:val="6"/>
  </w:num>
  <w:num w:numId="13">
    <w:abstractNumId w:val="2"/>
  </w:num>
  <w:num w:numId="14">
    <w:abstractNumId w:val="9"/>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8C5"/>
    <w:rsid w:val="00001164"/>
    <w:rsid w:val="000060AA"/>
    <w:rsid w:val="0000721E"/>
    <w:rsid w:val="00013F56"/>
    <w:rsid w:val="00017E15"/>
    <w:rsid w:val="000339B3"/>
    <w:rsid w:val="00043103"/>
    <w:rsid w:val="000608E7"/>
    <w:rsid w:val="00071BF9"/>
    <w:rsid w:val="00080D8F"/>
    <w:rsid w:val="000811E2"/>
    <w:rsid w:val="00085895"/>
    <w:rsid w:val="0009108A"/>
    <w:rsid w:val="000916CE"/>
    <w:rsid w:val="000A7195"/>
    <w:rsid w:val="000B064B"/>
    <w:rsid w:val="000B3F6E"/>
    <w:rsid w:val="000C75EF"/>
    <w:rsid w:val="000D04E1"/>
    <w:rsid w:val="000D3EE8"/>
    <w:rsid w:val="000E0B07"/>
    <w:rsid w:val="000E2235"/>
    <w:rsid w:val="000E3204"/>
    <w:rsid w:val="000F0C0E"/>
    <w:rsid w:val="000F5F4C"/>
    <w:rsid w:val="001159B9"/>
    <w:rsid w:val="00122A49"/>
    <w:rsid w:val="00123467"/>
    <w:rsid w:val="001278F2"/>
    <w:rsid w:val="00136168"/>
    <w:rsid w:val="00143ED3"/>
    <w:rsid w:val="00144D3E"/>
    <w:rsid w:val="001460B4"/>
    <w:rsid w:val="00152036"/>
    <w:rsid w:val="0015430F"/>
    <w:rsid w:val="00154767"/>
    <w:rsid w:val="001624EE"/>
    <w:rsid w:val="00171BBE"/>
    <w:rsid w:val="00172918"/>
    <w:rsid w:val="0018279A"/>
    <w:rsid w:val="00192FCE"/>
    <w:rsid w:val="001A220C"/>
    <w:rsid w:val="001A3E44"/>
    <w:rsid w:val="001B2DF8"/>
    <w:rsid w:val="001C14D8"/>
    <w:rsid w:val="001C5880"/>
    <w:rsid w:val="001C72B0"/>
    <w:rsid w:val="001D0284"/>
    <w:rsid w:val="001D78C7"/>
    <w:rsid w:val="001D7983"/>
    <w:rsid w:val="001E362E"/>
    <w:rsid w:val="001E4D68"/>
    <w:rsid w:val="001F3502"/>
    <w:rsid w:val="00217406"/>
    <w:rsid w:val="00217C0B"/>
    <w:rsid w:val="00221E13"/>
    <w:rsid w:val="00232EDA"/>
    <w:rsid w:val="002424CE"/>
    <w:rsid w:val="00262B89"/>
    <w:rsid w:val="00274B58"/>
    <w:rsid w:val="002766BD"/>
    <w:rsid w:val="002778CD"/>
    <w:rsid w:val="00280D92"/>
    <w:rsid w:val="00281264"/>
    <w:rsid w:val="002856CF"/>
    <w:rsid w:val="00292123"/>
    <w:rsid w:val="002A77D5"/>
    <w:rsid w:val="002C1CA3"/>
    <w:rsid w:val="002C3ACE"/>
    <w:rsid w:val="002C5F3B"/>
    <w:rsid w:val="002D588D"/>
    <w:rsid w:val="002D7FC7"/>
    <w:rsid w:val="002E5DFA"/>
    <w:rsid w:val="002F61DC"/>
    <w:rsid w:val="0031470B"/>
    <w:rsid w:val="00314F41"/>
    <w:rsid w:val="003150BC"/>
    <w:rsid w:val="00322E19"/>
    <w:rsid w:val="00322F2E"/>
    <w:rsid w:val="00323EC6"/>
    <w:rsid w:val="00326BBB"/>
    <w:rsid w:val="00327B80"/>
    <w:rsid w:val="0033634D"/>
    <w:rsid w:val="00337B11"/>
    <w:rsid w:val="00341DB1"/>
    <w:rsid w:val="00342E59"/>
    <w:rsid w:val="00361464"/>
    <w:rsid w:val="003744FE"/>
    <w:rsid w:val="00384A15"/>
    <w:rsid w:val="00392DB7"/>
    <w:rsid w:val="00393579"/>
    <w:rsid w:val="0039780A"/>
    <w:rsid w:val="003B1B63"/>
    <w:rsid w:val="003C012C"/>
    <w:rsid w:val="003C4A01"/>
    <w:rsid w:val="003C5E84"/>
    <w:rsid w:val="003C6AF3"/>
    <w:rsid w:val="003C7266"/>
    <w:rsid w:val="003D2CE8"/>
    <w:rsid w:val="003E4EA2"/>
    <w:rsid w:val="003F0908"/>
    <w:rsid w:val="003F4016"/>
    <w:rsid w:val="003F6B36"/>
    <w:rsid w:val="00401BA0"/>
    <w:rsid w:val="00402050"/>
    <w:rsid w:val="00410386"/>
    <w:rsid w:val="00411F2D"/>
    <w:rsid w:val="004178C5"/>
    <w:rsid w:val="004217EA"/>
    <w:rsid w:val="004265C4"/>
    <w:rsid w:val="00431B3D"/>
    <w:rsid w:val="00446BEF"/>
    <w:rsid w:val="00454600"/>
    <w:rsid w:val="00457475"/>
    <w:rsid w:val="00476E32"/>
    <w:rsid w:val="00481C39"/>
    <w:rsid w:val="004847F2"/>
    <w:rsid w:val="004876F6"/>
    <w:rsid w:val="00490060"/>
    <w:rsid w:val="00490D1F"/>
    <w:rsid w:val="004A74A9"/>
    <w:rsid w:val="004C3033"/>
    <w:rsid w:val="004D2344"/>
    <w:rsid w:val="004E0584"/>
    <w:rsid w:val="004E495A"/>
    <w:rsid w:val="004F179A"/>
    <w:rsid w:val="005033EE"/>
    <w:rsid w:val="00505653"/>
    <w:rsid w:val="00511319"/>
    <w:rsid w:val="0051389E"/>
    <w:rsid w:val="00515AA2"/>
    <w:rsid w:val="0052305C"/>
    <w:rsid w:val="005307FA"/>
    <w:rsid w:val="00532590"/>
    <w:rsid w:val="00533E39"/>
    <w:rsid w:val="005475ED"/>
    <w:rsid w:val="005655CA"/>
    <w:rsid w:val="00575EF3"/>
    <w:rsid w:val="00586D20"/>
    <w:rsid w:val="00591393"/>
    <w:rsid w:val="005D7BC6"/>
    <w:rsid w:val="005F4D78"/>
    <w:rsid w:val="00623DBC"/>
    <w:rsid w:val="0063206E"/>
    <w:rsid w:val="0064579C"/>
    <w:rsid w:val="006472B2"/>
    <w:rsid w:val="00651720"/>
    <w:rsid w:val="0066069C"/>
    <w:rsid w:val="00666CEB"/>
    <w:rsid w:val="00674A1B"/>
    <w:rsid w:val="0067560F"/>
    <w:rsid w:val="00682970"/>
    <w:rsid w:val="006831B8"/>
    <w:rsid w:val="0069549F"/>
    <w:rsid w:val="0069771A"/>
    <w:rsid w:val="006B0FCD"/>
    <w:rsid w:val="006B2A39"/>
    <w:rsid w:val="006C060A"/>
    <w:rsid w:val="006C1119"/>
    <w:rsid w:val="006C68FC"/>
    <w:rsid w:val="006D03A7"/>
    <w:rsid w:val="006F08A8"/>
    <w:rsid w:val="0070730B"/>
    <w:rsid w:val="007319D7"/>
    <w:rsid w:val="007337BD"/>
    <w:rsid w:val="00735AAE"/>
    <w:rsid w:val="007366B9"/>
    <w:rsid w:val="00744812"/>
    <w:rsid w:val="00750710"/>
    <w:rsid w:val="00763A0B"/>
    <w:rsid w:val="00777818"/>
    <w:rsid w:val="00777988"/>
    <w:rsid w:val="00781F50"/>
    <w:rsid w:val="007B354D"/>
    <w:rsid w:val="007B47CA"/>
    <w:rsid w:val="007B7726"/>
    <w:rsid w:val="007E112F"/>
    <w:rsid w:val="007E1BA8"/>
    <w:rsid w:val="007F04E0"/>
    <w:rsid w:val="007F778A"/>
    <w:rsid w:val="008156A8"/>
    <w:rsid w:val="00817AB9"/>
    <w:rsid w:val="00827C83"/>
    <w:rsid w:val="00833762"/>
    <w:rsid w:val="008405D0"/>
    <w:rsid w:val="00841443"/>
    <w:rsid w:val="00843842"/>
    <w:rsid w:val="00846B22"/>
    <w:rsid w:val="0085571E"/>
    <w:rsid w:val="00860C14"/>
    <w:rsid w:val="008649D1"/>
    <w:rsid w:val="00867F61"/>
    <w:rsid w:val="008741C2"/>
    <w:rsid w:val="0089179A"/>
    <w:rsid w:val="00892AB6"/>
    <w:rsid w:val="00896B86"/>
    <w:rsid w:val="0089717E"/>
    <w:rsid w:val="008A7DA1"/>
    <w:rsid w:val="008B335F"/>
    <w:rsid w:val="008C00DE"/>
    <w:rsid w:val="008C2EA9"/>
    <w:rsid w:val="008D2686"/>
    <w:rsid w:val="008E75EA"/>
    <w:rsid w:val="008F53C8"/>
    <w:rsid w:val="00901F66"/>
    <w:rsid w:val="00903F90"/>
    <w:rsid w:val="0090442A"/>
    <w:rsid w:val="00906F55"/>
    <w:rsid w:val="00942979"/>
    <w:rsid w:val="0095145B"/>
    <w:rsid w:val="00955017"/>
    <w:rsid w:val="00963EC3"/>
    <w:rsid w:val="00967769"/>
    <w:rsid w:val="009678F3"/>
    <w:rsid w:val="00984DFC"/>
    <w:rsid w:val="00993C05"/>
    <w:rsid w:val="009958C5"/>
    <w:rsid w:val="009A42CC"/>
    <w:rsid w:val="009B33B7"/>
    <w:rsid w:val="009B397D"/>
    <w:rsid w:val="009C1548"/>
    <w:rsid w:val="009C2A28"/>
    <w:rsid w:val="009D7B57"/>
    <w:rsid w:val="009E39A8"/>
    <w:rsid w:val="009E604C"/>
    <w:rsid w:val="009F0B2F"/>
    <w:rsid w:val="00A03195"/>
    <w:rsid w:val="00A046BB"/>
    <w:rsid w:val="00A111A6"/>
    <w:rsid w:val="00A14A02"/>
    <w:rsid w:val="00A43DDC"/>
    <w:rsid w:val="00A50351"/>
    <w:rsid w:val="00A56F53"/>
    <w:rsid w:val="00A678FD"/>
    <w:rsid w:val="00A713BE"/>
    <w:rsid w:val="00A71BBB"/>
    <w:rsid w:val="00A731A3"/>
    <w:rsid w:val="00A73D67"/>
    <w:rsid w:val="00AA585C"/>
    <w:rsid w:val="00AB5553"/>
    <w:rsid w:val="00AD0556"/>
    <w:rsid w:val="00AD3713"/>
    <w:rsid w:val="00AD52E2"/>
    <w:rsid w:val="00AF6DFC"/>
    <w:rsid w:val="00AF7651"/>
    <w:rsid w:val="00AF7A33"/>
    <w:rsid w:val="00B034B6"/>
    <w:rsid w:val="00B04D49"/>
    <w:rsid w:val="00B05C66"/>
    <w:rsid w:val="00B10D2B"/>
    <w:rsid w:val="00B26B0C"/>
    <w:rsid w:val="00B27F7A"/>
    <w:rsid w:val="00B3576F"/>
    <w:rsid w:val="00B415CE"/>
    <w:rsid w:val="00B43CA7"/>
    <w:rsid w:val="00B50DB1"/>
    <w:rsid w:val="00B52507"/>
    <w:rsid w:val="00B57677"/>
    <w:rsid w:val="00B66046"/>
    <w:rsid w:val="00B67C26"/>
    <w:rsid w:val="00B67C4D"/>
    <w:rsid w:val="00B724BA"/>
    <w:rsid w:val="00B744F2"/>
    <w:rsid w:val="00B74DFF"/>
    <w:rsid w:val="00B925A3"/>
    <w:rsid w:val="00B945A2"/>
    <w:rsid w:val="00BA0696"/>
    <w:rsid w:val="00BA49C9"/>
    <w:rsid w:val="00BB40B9"/>
    <w:rsid w:val="00BB6D31"/>
    <w:rsid w:val="00BC09F5"/>
    <w:rsid w:val="00BC2A8B"/>
    <w:rsid w:val="00BD215C"/>
    <w:rsid w:val="00BE5E7B"/>
    <w:rsid w:val="00C0060A"/>
    <w:rsid w:val="00C11FCA"/>
    <w:rsid w:val="00C13105"/>
    <w:rsid w:val="00C16158"/>
    <w:rsid w:val="00C265F0"/>
    <w:rsid w:val="00C52813"/>
    <w:rsid w:val="00C53972"/>
    <w:rsid w:val="00C56778"/>
    <w:rsid w:val="00C72525"/>
    <w:rsid w:val="00C73375"/>
    <w:rsid w:val="00C82365"/>
    <w:rsid w:val="00C924D4"/>
    <w:rsid w:val="00C92FFF"/>
    <w:rsid w:val="00C953D8"/>
    <w:rsid w:val="00CA68CE"/>
    <w:rsid w:val="00CB221B"/>
    <w:rsid w:val="00CC11A9"/>
    <w:rsid w:val="00CD4BC6"/>
    <w:rsid w:val="00CD7380"/>
    <w:rsid w:val="00CE3EB4"/>
    <w:rsid w:val="00CE55BA"/>
    <w:rsid w:val="00CF1234"/>
    <w:rsid w:val="00D0458D"/>
    <w:rsid w:val="00D05E03"/>
    <w:rsid w:val="00D17006"/>
    <w:rsid w:val="00D26E1C"/>
    <w:rsid w:val="00D47CE3"/>
    <w:rsid w:val="00D47D42"/>
    <w:rsid w:val="00D604E6"/>
    <w:rsid w:val="00D657E5"/>
    <w:rsid w:val="00D7401B"/>
    <w:rsid w:val="00D74FCF"/>
    <w:rsid w:val="00D84EEE"/>
    <w:rsid w:val="00DA1EEB"/>
    <w:rsid w:val="00DA5660"/>
    <w:rsid w:val="00DA662B"/>
    <w:rsid w:val="00DC5427"/>
    <w:rsid w:val="00DD183A"/>
    <w:rsid w:val="00DD23FB"/>
    <w:rsid w:val="00DE588F"/>
    <w:rsid w:val="00DE7A0A"/>
    <w:rsid w:val="00E006A0"/>
    <w:rsid w:val="00E032AD"/>
    <w:rsid w:val="00E1689C"/>
    <w:rsid w:val="00E20EF1"/>
    <w:rsid w:val="00E25F4F"/>
    <w:rsid w:val="00E476FF"/>
    <w:rsid w:val="00E47BCA"/>
    <w:rsid w:val="00E52BEF"/>
    <w:rsid w:val="00E56D6F"/>
    <w:rsid w:val="00E60017"/>
    <w:rsid w:val="00E643BF"/>
    <w:rsid w:val="00E70DE1"/>
    <w:rsid w:val="00E76954"/>
    <w:rsid w:val="00E825E2"/>
    <w:rsid w:val="00E83F67"/>
    <w:rsid w:val="00E86D37"/>
    <w:rsid w:val="00E87F42"/>
    <w:rsid w:val="00EA06DD"/>
    <w:rsid w:val="00EA5679"/>
    <w:rsid w:val="00EC017B"/>
    <w:rsid w:val="00EC1310"/>
    <w:rsid w:val="00EC56EA"/>
    <w:rsid w:val="00ED1811"/>
    <w:rsid w:val="00ED2A4A"/>
    <w:rsid w:val="00EF29CE"/>
    <w:rsid w:val="00F20870"/>
    <w:rsid w:val="00F2223D"/>
    <w:rsid w:val="00F2385A"/>
    <w:rsid w:val="00F31A9D"/>
    <w:rsid w:val="00F31B31"/>
    <w:rsid w:val="00F33981"/>
    <w:rsid w:val="00F34607"/>
    <w:rsid w:val="00F404EE"/>
    <w:rsid w:val="00F5291D"/>
    <w:rsid w:val="00F53FC1"/>
    <w:rsid w:val="00F60789"/>
    <w:rsid w:val="00F65A58"/>
    <w:rsid w:val="00F70EB2"/>
    <w:rsid w:val="00F718C5"/>
    <w:rsid w:val="00F7609E"/>
    <w:rsid w:val="00FA1054"/>
    <w:rsid w:val="00FB7808"/>
    <w:rsid w:val="00FC6594"/>
    <w:rsid w:val="00FE5B7E"/>
    <w:rsid w:val="00FF21CD"/>
    <w:rsid w:val="00FF445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6E391"/>
  <w15:chartTrackingRefBased/>
  <w15:docId w15:val="{448BD3F7-315C-4335-92BF-5EF359AD9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C6AF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74FCF"/>
    <w:pPr>
      <w:spacing w:after="0" w:line="240" w:lineRule="auto"/>
    </w:pPr>
  </w:style>
  <w:style w:type="paragraph" w:styleId="Header">
    <w:name w:val="header"/>
    <w:basedOn w:val="Normal"/>
    <w:link w:val="HeaderChar"/>
    <w:uiPriority w:val="99"/>
    <w:unhideWhenUsed/>
    <w:rsid w:val="00017E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7E15"/>
  </w:style>
  <w:style w:type="paragraph" w:styleId="Footer">
    <w:name w:val="footer"/>
    <w:basedOn w:val="Normal"/>
    <w:link w:val="FooterChar"/>
    <w:uiPriority w:val="99"/>
    <w:unhideWhenUsed/>
    <w:rsid w:val="00017E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7E15"/>
  </w:style>
  <w:style w:type="character" w:styleId="Hyperlink">
    <w:name w:val="Hyperlink"/>
    <w:basedOn w:val="DefaultParagraphFont"/>
    <w:uiPriority w:val="99"/>
    <w:unhideWhenUsed/>
    <w:rsid w:val="00750710"/>
    <w:rPr>
      <w:color w:val="0000FF"/>
      <w:u w:val="single"/>
    </w:rPr>
  </w:style>
  <w:style w:type="character" w:styleId="FollowedHyperlink">
    <w:name w:val="FollowedHyperlink"/>
    <w:basedOn w:val="DefaultParagraphFont"/>
    <w:uiPriority w:val="99"/>
    <w:semiHidden/>
    <w:unhideWhenUsed/>
    <w:rsid w:val="00D84EEE"/>
    <w:rPr>
      <w:color w:val="954F72" w:themeColor="followedHyperlink"/>
      <w:u w:val="single"/>
    </w:rPr>
  </w:style>
  <w:style w:type="paragraph" w:styleId="ListParagraph">
    <w:name w:val="List Paragraph"/>
    <w:basedOn w:val="Normal"/>
    <w:uiPriority w:val="34"/>
    <w:qFormat/>
    <w:rsid w:val="001278F2"/>
    <w:pPr>
      <w:ind w:left="720"/>
      <w:contextualSpacing/>
    </w:pPr>
    <w:rPr>
      <w:lang w:val="en-US"/>
    </w:rPr>
  </w:style>
  <w:style w:type="character" w:customStyle="1" w:styleId="Heading1Char">
    <w:name w:val="Heading 1 Char"/>
    <w:basedOn w:val="DefaultParagraphFont"/>
    <w:link w:val="Heading1"/>
    <w:uiPriority w:val="9"/>
    <w:rsid w:val="003C6AF3"/>
    <w:rPr>
      <w:rFonts w:ascii="Times New Roman" w:eastAsia="Times New Roman" w:hAnsi="Times New Roman" w:cs="Times New Roman"/>
      <w:b/>
      <w:bCs/>
      <w:kern w:val="36"/>
      <w:sz w:val="48"/>
      <w:szCs w:val="48"/>
      <w:lang w:eastAsia="en-CA"/>
    </w:rPr>
  </w:style>
  <w:style w:type="character" w:styleId="UnresolvedMention">
    <w:name w:val="Unresolved Mention"/>
    <w:basedOn w:val="DefaultParagraphFont"/>
    <w:uiPriority w:val="99"/>
    <w:semiHidden/>
    <w:unhideWhenUsed/>
    <w:rsid w:val="00B50DB1"/>
    <w:rPr>
      <w:color w:val="605E5C"/>
      <w:shd w:val="clear" w:color="auto" w:fill="E1DFDD"/>
    </w:rPr>
  </w:style>
  <w:style w:type="character" w:styleId="HTMLCode">
    <w:name w:val="HTML Code"/>
    <w:basedOn w:val="DefaultParagraphFont"/>
    <w:uiPriority w:val="99"/>
    <w:semiHidden/>
    <w:unhideWhenUsed/>
    <w:rsid w:val="00903F9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197248">
      <w:bodyDiv w:val="1"/>
      <w:marLeft w:val="0"/>
      <w:marRight w:val="0"/>
      <w:marTop w:val="0"/>
      <w:marBottom w:val="0"/>
      <w:divBdr>
        <w:top w:val="none" w:sz="0" w:space="0" w:color="auto"/>
        <w:left w:val="none" w:sz="0" w:space="0" w:color="auto"/>
        <w:bottom w:val="none" w:sz="0" w:space="0" w:color="auto"/>
        <w:right w:val="none" w:sz="0" w:space="0" w:color="auto"/>
      </w:divBdr>
    </w:div>
    <w:div w:id="54862233">
      <w:bodyDiv w:val="1"/>
      <w:marLeft w:val="0"/>
      <w:marRight w:val="0"/>
      <w:marTop w:val="0"/>
      <w:marBottom w:val="0"/>
      <w:divBdr>
        <w:top w:val="none" w:sz="0" w:space="0" w:color="auto"/>
        <w:left w:val="none" w:sz="0" w:space="0" w:color="auto"/>
        <w:bottom w:val="none" w:sz="0" w:space="0" w:color="auto"/>
        <w:right w:val="none" w:sz="0" w:space="0" w:color="auto"/>
      </w:divBdr>
    </w:div>
    <w:div w:id="145054230">
      <w:bodyDiv w:val="1"/>
      <w:marLeft w:val="0"/>
      <w:marRight w:val="0"/>
      <w:marTop w:val="0"/>
      <w:marBottom w:val="0"/>
      <w:divBdr>
        <w:top w:val="none" w:sz="0" w:space="0" w:color="auto"/>
        <w:left w:val="none" w:sz="0" w:space="0" w:color="auto"/>
        <w:bottom w:val="none" w:sz="0" w:space="0" w:color="auto"/>
        <w:right w:val="none" w:sz="0" w:space="0" w:color="auto"/>
      </w:divBdr>
    </w:div>
    <w:div w:id="149256992">
      <w:bodyDiv w:val="1"/>
      <w:marLeft w:val="0"/>
      <w:marRight w:val="0"/>
      <w:marTop w:val="0"/>
      <w:marBottom w:val="0"/>
      <w:divBdr>
        <w:top w:val="none" w:sz="0" w:space="0" w:color="auto"/>
        <w:left w:val="none" w:sz="0" w:space="0" w:color="auto"/>
        <w:bottom w:val="none" w:sz="0" w:space="0" w:color="auto"/>
        <w:right w:val="none" w:sz="0" w:space="0" w:color="auto"/>
      </w:divBdr>
    </w:div>
    <w:div w:id="174002420">
      <w:bodyDiv w:val="1"/>
      <w:marLeft w:val="0"/>
      <w:marRight w:val="0"/>
      <w:marTop w:val="0"/>
      <w:marBottom w:val="0"/>
      <w:divBdr>
        <w:top w:val="none" w:sz="0" w:space="0" w:color="auto"/>
        <w:left w:val="none" w:sz="0" w:space="0" w:color="auto"/>
        <w:bottom w:val="none" w:sz="0" w:space="0" w:color="auto"/>
        <w:right w:val="none" w:sz="0" w:space="0" w:color="auto"/>
      </w:divBdr>
    </w:div>
    <w:div w:id="175580865">
      <w:bodyDiv w:val="1"/>
      <w:marLeft w:val="0"/>
      <w:marRight w:val="0"/>
      <w:marTop w:val="0"/>
      <w:marBottom w:val="0"/>
      <w:divBdr>
        <w:top w:val="none" w:sz="0" w:space="0" w:color="auto"/>
        <w:left w:val="none" w:sz="0" w:space="0" w:color="auto"/>
        <w:bottom w:val="none" w:sz="0" w:space="0" w:color="auto"/>
        <w:right w:val="none" w:sz="0" w:space="0" w:color="auto"/>
      </w:divBdr>
    </w:div>
    <w:div w:id="567421983">
      <w:bodyDiv w:val="1"/>
      <w:marLeft w:val="0"/>
      <w:marRight w:val="0"/>
      <w:marTop w:val="0"/>
      <w:marBottom w:val="0"/>
      <w:divBdr>
        <w:top w:val="none" w:sz="0" w:space="0" w:color="auto"/>
        <w:left w:val="none" w:sz="0" w:space="0" w:color="auto"/>
        <w:bottom w:val="none" w:sz="0" w:space="0" w:color="auto"/>
        <w:right w:val="none" w:sz="0" w:space="0" w:color="auto"/>
      </w:divBdr>
    </w:div>
    <w:div w:id="586035042">
      <w:bodyDiv w:val="1"/>
      <w:marLeft w:val="0"/>
      <w:marRight w:val="0"/>
      <w:marTop w:val="0"/>
      <w:marBottom w:val="0"/>
      <w:divBdr>
        <w:top w:val="none" w:sz="0" w:space="0" w:color="auto"/>
        <w:left w:val="none" w:sz="0" w:space="0" w:color="auto"/>
        <w:bottom w:val="none" w:sz="0" w:space="0" w:color="auto"/>
        <w:right w:val="none" w:sz="0" w:space="0" w:color="auto"/>
      </w:divBdr>
    </w:div>
    <w:div w:id="719398867">
      <w:bodyDiv w:val="1"/>
      <w:marLeft w:val="0"/>
      <w:marRight w:val="0"/>
      <w:marTop w:val="0"/>
      <w:marBottom w:val="0"/>
      <w:divBdr>
        <w:top w:val="none" w:sz="0" w:space="0" w:color="auto"/>
        <w:left w:val="none" w:sz="0" w:space="0" w:color="auto"/>
        <w:bottom w:val="none" w:sz="0" w:space="0" w:color="auto"/>
        <w:right w:val="none" w:sz="0" w:space="0" w:color="auto"/>
      </w:divBdr>
    </w:div>
    <w:div w:id="725298490">
      <w:bodyDiv w:val="1"/>
      <w:marLeft w:val="0"/>
      <w:marRight w:val="0"/>
      <w:marTop w:val="0"/>
      <w:marBottom w:val="0"/>
      <w:divBdr>
        <w:top w:val="none" w:sz="0" w:space="0" w:color="auto"/>
        <w:left w:val="none" w:sz="0" w:space="0" w:color="auto"/>
        <w:bottom w:val="none" w:sz="0" w:space="0" w:color="auto"/>
        <w:right w:val="none" w:sz="0" w:space="0" w:color="auto"/>
      </w:divBdr>
    </w:div>
    <w:div w:id="741875788">
      <w:bodyDiv w:val="1"/>
      <w:marLeft w:val="0"/>
      <w:marRight w:val="0"/>
      <w:marTop w:val="0"/>
      <w:marBottom w:val="0"/>
      <w:divBdr>
        <w:top w:val="none" w:sz="0" w:space="0" w:color="auto"/>
        <w:left w:val="none" w:sz="0" w:space="0" w:color="auto"/>
        <w:bottom w:val="none" w:sz="0" w:space="0" w:color="auto"/>
        <w:right w:val="none" w:sz="0" w:space="0" w:color="auto"/>
      </w:divBdr>
    </w:div>
    <w:div w:id="799418352">
      <w:bodyDiv w:val="1"/>
      <w:marLeft w:val="0"/>
      <w:marRight w:val="0"/>
      <w:marTop w:val="0"/>
      <w:marBottom w:val="0"/>
      <w:divBdr>
        <w:top w:val="none" w:sz="0" w:space="0" w:color="auto"/>
        <w:left w:val="none" w:sz="0" w:space="0" w:color="auto"/>
        <w:bottom w:val="none" w:sz="0" w:space="0" w:color="auto"/>
        <w:right w:val="none" w:sz="0" w:space="0" w:color="auto"/>
      </w:divBdr>
    </w:div>
    <w:div w:id="1049647506">
      <w:bodyDiv w:val="1"/>
      <w:marLeft w:val="0"/>
      <w:marRight w:val="0"/>
      <w:marTop w:val="0"/>
      <w:marBottom w:val="0"/>
      <w:divBdr>
        <w:top w:val="none" w:sz="0" w:space="0" w:color="auto"/>
        <w:left w:val="none" w:sz="0" w:space="0" w:color="auto"/>
        <w:bottom w:val="none" w:sz="0" w:space="0" w:color="auto"/>
        <w:right w:val="none" w:sz="0" w:space="0" w:color="auto"/>
      </w:divBdr>
    </w:div>
    <w:div w:id="1122267132">
      <w:bodyDiv w:val="1"/>
      <w:marLeft w:val="0"/>
      <w:marRight w:val="0"/>
      <w:marTop w:val="0"/>
      <w:marBottom w:val="0"/>
      <w:divBdr>
        <w:top w:val="none" w:sz="0" w:space="0" w:color="auto"/>
        <w:left w:val="none" w:sz="0" w:space="0" w:color="auto"/>
        <w:bottom w:val="none" w:sz="0" w:space="0" w:color="auto"/>
        <w:right w:val="none" w:sz="0" w:space="0" w:color="auto"/>
      </w:divBdr>
    </w:div>
    <w:div w:id="1276597676">
      <w:bodyDiv w:val="1"/>
      <w:marLeft w:val="0"/>
      <w:marRight w:val="0"/>
      <w:marTop w:val="0"/>
      <w:marBottom w:val="0"/>
      <w:divBdr>
        <w:top w:val="none" w:sz="0" w:space="0" w:color="auto"/>
        <w:left w:val="none" w:sz="0" w:space="0" w:color="auto"/>
        <w:bottom w:val="none" w:sz="0" w:space="0" w:color="auto"/>
        <w:right w:val="none" w:sz="0" w:space="0" w:color="auto"/>
      </w:divBdr>
    </w:div>
    <w:div w:id="1358656075">
      <w:bodyDiv w:val="1"/>
      <w:marLeft w:val="0"/>
      <w:marRight w:val="0"/>
      <w:marTop w:val="0"/>
      <w:marBottom w:val="0"/>
      <w:divBdr>
        <w:top w:val="none" w:sz="0" w:space="0" w:color="auto"/>
        <w:left w:val="none" w:sz="0" w:space="0" w:color="auto"/>
        <w:bottom w:val="none" w:sz="0" w:space="0" w:color="auto"/>
        <w:right w:val="none" w:sz="0" w:space="0" w:color="auto"/>
      </w:divBdr>
    </w:div>
    <w:div w:id="1553150527">
      <w:bodyDiv w:val="1"/>
      <w:marLeft w:val="0"/>
      <w:marRight w:val="0"/>
      <w:marTop w:val="0"/>
      <w:marBottom w:val="0"/>
      <w:divBdr>
        <w:top w:val="none" w:sz="0" w:space="0" w:color="auto"/>
        <w:left w:val="none" w:sz="0" w:space="0" w:color="auto"/>
        <w:bottom w:val="none" w:sz="0" w:space="0" w:color="auto"/>
        <w:right w:val="none" w:sz="0" w:space="0" w:color="auto"/>
      </w:divBdr>
    </w:div>
    <w:div w:id="1562248885">
      <w:bodyDiv w:val="1"/>
      <w:marLeft w:val="0"/>
      <w:marRight w:val="0"/>
      <w:marTop w:val="0"/>
      <w:marBottom w:val="0"/>
      <w:divBdr>
        <w:top w:val="none" w:sz="0" w:space="0" w:color="auto"/>
        <w:left w:val="none" w:sz="0" w:space="0" w:color="auto"/>
        <w:bottom w:val="none" w:sz="0" w:space="0" w:color="auto"/>
        <w:right w:val="none" w:sz="0" w:space="0" w:color="auto"/>
      </w:divBdr>
    </w:div>
    <w:div w:id="1572274865">
      <w:bodyDiv w:val="1"/>
      <w:marLeft w:val="0"/>
      <w:marRight w:val="0"/>
      <w:marTop w:val="0"/>
      <w:marBottom w:val="0"/>
      <w:divBdr>
        <w:top w:val="none" w:sz="0" w:space="0" w:color="auto"/>
        <w:left w:val="none" w:sz="0" w:space="0" w:color="auto"/>
        <w:bottom w:val="none" w:sz="0" w:space="0" w:color="auto"/>
        <w:right w:val="none" w:sz="0" w:space="0" w:color="auto"/>
      </w:divBdr>
    </w:div>
    <w:div w:id="1928078029">
      <w:bodyDiv w:val="1"/>
      <w:marLeft w:val="0"/>
      <w:marRight w:val="0"/>
      <w:marTop w:val="0"/>
      <w:marBottom w:val="0"/>
      <w:divBdr>
        <w:top w:val="none" w:sz="0" w:space="0" w:color="auto"/>
        <w:left w:val="none" w:sz="0" w:space="0" w:color="auto"/>
        <w:bottom w:val="none" w:sz="0" w:space="0" w:color="auto"/>
        <w:right w:val="none" w:sz="0" w:space="0" w:color="auto"/>
      </w:divBdr>
    </w:div>
    <w:div w:id="1937059463">
      <w:bodyDiv w:val="1"/>
      <w:marLeft w:val="0"/>
      <w:marRight w:val="0"/>
      <w:marTop w:val="0"/>
      <w:marBottom w:val="0"/>
      <w:divBdr>
        <w:top w:val="none" w:sz="0" w:space="0" w:color="auto"/>
        <w:left w:val="none" w:sz="0" w:space="0" w:color="auto"/>
        <w:bottom w:val="none" w:sz="0" w:space="0" w:color="auto"/>
        <w:right w:val="none" w:sz="0" w:space="0" w:color="auto"/>
      </w:divBdr>
    </w:div>
    <w:div w:id="1970210620">
      <w:bodyDiv w:val="1"/>
      <w:marLeft w:val="0"/>
      <w:marRight w:val="0"/>
      <w:marTop w:val="0"/>
      <w:marBottom w:val="0"/>
      <w:divBdr>
        <w:top w:val="none" w:sz="0" w:space="0" w:color="auto"/>
        <w:left w:val="none" w:sz="0" w:space="0" w:color="auto"/>
        <w:bottom w:val="none" w:sz="0" w:space="0" w:color="auto"/>
        <w:right w:val="none" w:sz="0" w:space="0" w:color="auto"/>
      </w:divBdr>
    </w:div>
    <w:div w:id="2048993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hf-solutions.com/heart-failure-classifications/" TargetMode="External"/><Relationship Id="rId13" Type="http://schemas.openxmlformats.org/officeDocument/2006/relationships/hyperlink" Target="https://www.healthline.com/health/leading-causes-of-death" TargetMode="External"/><Relationship Id="rId18" Type="http://schemas.openxmlformats.org/officeDocument/2006/relationships/hyperlink" Target="https://www.mayoclinic.org/diseases-conditions/coronary-artery-disease/diagnosis-treatment/drc-20350619" TargetMode="External"/><Relationship Id="rId26" Type="http://schemas.openxmlformats.org/officeDocument/2006/relationships/hyperlink" Target="https://classeval.wordpress.com/introduction/basic-evaluation-measures/" TargetMode="External"/><Relationship Id="rId3" Type="http://schemas.openxmlformats.org/officeDocument/2006/relationships/settings" Target="settings.xml"/><Relationship Id="rId21" Type="http://schemas.openxmlformats.org/officeDocument/2006/relationships/hyperlink" Target="https://archive.ics.uci.edu/ml/datasets/Heart+Disease" TargetMode="External"/><Relationship Id="rId7" Type="http://schemas.openxmlformats.org/officeDocument/2006/relationships/hyperlink" Target="https://archive.ics.uci.edu/ml/machine-learning-databases/00412/" TargetMode="External"/><Relationship Id="rId12" Type="http://schemas.openxmlformats.org/officeDocument/2006/relationships/hyperlink" Target="https://www.canada.ca/content/dam/phac-aspc/documents/services/publications/diseases-conditions/report-heart-disease-canada-2018/pub1-eng.pdf" TargetMode="External"/><Relationship Id="rId17" Type="http://schemas.openxmlformats.org/officeDocument/2006/relationships/hyperlink" Target="http://www.imagingpathways.health.wa.gov.au/index.php/consumer-info/imaging-procedures/angiography" TargetMode="External"/><Relationship Id="rId25" Type="http://schemas.openxmlformats.org/officeDocument/2006/relationships/hyperlink" Target="https://towardsdatascience.com/comparative-study-on-classic-machine-learning-algorithms-24f9ff6ab222"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mayoclinic.org/diseases-conditions/coronary-artery-disease/diagnosis-treatment/drc-20350619" TargetMode="External"/><Relationship Id="rId20" Type="http://schemas.openxmlformats.org/officeDocument/2006/relationships/hyperlink" Target="http://ijiet.com/wp-content/uploads/2017/05/3.pdf" TargetMode="External"/><Relationship Id="rId29" Type="http://schemas.openxmlformats.org/officeDocument/2006/relationships/hyperlink" Target="https://www.healthline.com/health/lymphocyt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rchive.ics.uci.edu/ml/datasets/Heart+Disease" TargetMode="External"/><Relationship Id="rId24" Type="http://schemas.openxmlformats.org/officeDocument/2006/relationships/hyperlink" Target="http://www.computerscijournal.org/vol10no2/cardiovascular-disease-prediction-using-data-mining-techniques-a-review/"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academic.oup.com/bmb/article/92/1/7/332071" TargetMode="External"/><Relationship Id="rId23" Type="http://schemas.openxmlformats.org/officeDocument/2006/relationships/hyperlink" Target="http://www.ijiet.org/papers/114-K0009.pdf" TargetMode="External"/><Relationship Id="rId28" Type="http://schemas.openxmlformats.org/officeDocument/2006/relationships/hyperlink" Target="https://www.chf-solutions.com/heart-failure-classifications/" TargetMode="External"/><Relationship Id="rId10" Type="http://schemas.openxmlformats.org/officeDocument/2006/relationships/image" Target="media/image2.png"/><Relationship Id="rId19" Type="http://schemas.openxmlformats.org/officeDocument/2006/relationships/hyperlink" Target="https://media.neliti.com/media/publications/239484-prediction-of-heart-disease-using-machin-4b2e96d4.pdf"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hyperlink" Target="https://www.cdc.gov/nchs/data/databriefs/db103.pdf" TargetMode="External"/><Relationship Id="rId22" Type="http://schemas.openxmlformats.org/officeDocument/2006/relationships/hyperlink" Target="https://pdfs.semanticscholar.org/cd47/47f0ebabb741c3b30b83b28b71b3aeaf7b04.pdf" TargetMode="External"/><Relationship Id="rId27" Type="http://schemas.openxmlformats.org/officeDocument/2006/relationships/hyperlink" Target="https://www.ncbi.nlm.nih.gov/pmc/articles/PMC5394463/" TargetMode="External"/><Relationship Id="rId30" Type="http://schemas.openxmlformats.org/officeDocument/2006/relationships/hyperlink" Target="https://www.healthline.com/health/neutrophi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1433</TotalTime>
  <Pages>13</Pages>
  <Words>4656</Words>
  <Characters>26545</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Bethell</dc:creator>
  <cp:keywords/>
  <dc:description/>
  <cp:lastModifiedBy>Todd Bethell</cp:lastModifiedBy>
  <cp:revision>352</cp:revision>
  <cp:lastPrinted>2019-06-19T03:24:00Z</cp:lastPrinted>
  <dcterms:created xsi:type="dcterms:W3CDTF">2019-05-08T00:31:00Z</dcterms:created>
  <dcterms:modified xsi:type="dcterms:W3CDTF">2019-06-24T14:30:00Z</dcterms:modified>
</cp:coreProperties>
</file>