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38789" w14:textId="3EE2A462" w:rsidR="007B6FC1" w:rsidRDefault="007929CB">
      <w:r>
        <w:t>ENGL3170</w:t>
      </w:r>
    </w:p>
    <w:p w14:paraId="17E03C38" w14:textId="486796DE" w:rsidR="007929CB" w:rsidRDefault="007929CB">
      <w:r>
        <w:t>Project 1 – Podcast Script</w:t>
      </w:r>
    </w:p>
    <w:p w14:paraId="0DCC5717" w14:textId="250CFFA9" w:rsidR="007929CB" w:rsidRDefault="007929CB">
      <w:r>
        <w:t>Todd Carter</w:t>
      </w:r>
    </w:p>
    <w:p w14:paraId="0DF7BA93" w14:textId="702B71EF" w:rsidR="007929CB" w:rsidRDefault="007929CB">
      <w:r>
        <w:t>V01187982</w:t>
      </w:r>
    </w:p>
    <w:p w14:paraId="2D33517C" w14:textId="77777777" w:rsidR="007929CB" w:rsidRDefault="007929CB"/>
    <w:p w14:paraId="5FC0D465" w14:textId="32B59DCF" w:rsidR="007929CB" w:rsidRDefault="007929CB">
      <w:r>
        <w:t>A process of secondary fermentation resulting in beer bottles</w:t>
      </w:r>
      <w:r w:rsidRPr="007929CB">
        <w:t xml:space="preserve"> </w:t>
      </w:r>
      <w:r w:rsidRPr="007929CB">
        <w:rPr>
          <w:i/>
          <w:iCs/>
        </w:rPr>
        <w:t>exploding</w:t>
      </w:r>
      <w:r>
        <w:t xml:space="preserve"> </w:t>
      </w:r>
      <w:r w:rsidR="004C256C">
        <w:t>became the topic of research for microbiologist</w:t>
      </w:r>
      <w:r>
        <w:t xml:space="preserve"> Doctor Paul Rowley and </w:t>
      </w:r>
      <w:r w:rsidR="004C256C">
        <w:t>his</w:t>
      </w:r>
      <w:r>
        <w:t xml:space="preserve"> team of undergraduate researchers</w:t>
      </w:r>
      <w:r w:rsidR="004C256C">
        <w:t xml:space="preserve"> at the University of Idaho.</w:t>
      </w:r>
    </w:p>
    <w:p w14:paraId="62DF3733" w14:textId="77777777" w:rsidR="007929CB" w:rsidRDefault="007929CB"/>
    <w:p w14:paraId="779014C5" w14:textId="78C51601" w:rsidR="007929CB" w:rsidRDefault="007929CB">
      <w:r>
        <w:t xml:space="preserve">Hello, my name is Todd </w:t>
      </w:r>
      <w:proofErr w:type="gramStart"/>
      <w:r>
        <w:t>Carter, here</w:t>
      </w:r>
      <w:proofErr w:type="gramEnd"/>
      <w:r>
        <w:t xml:space="preserve"> to talk about the research being done by Dr. Rowley </w:t>
      </w:r>
      <w:r w:rsidR="004C256C">
        <w:t xml:space="preserve">and his team </w:t>
      </w:r>
      <w:r>
        <w:t>and how they are using</w:t>
      </w:r>
      <w:r w:rsidR="004C256C">
        <w:t xml:space="preserve"> good</w:t>
      </w:r>
      <w:r>
        <w:t xml:space="preserve"> yeasts to combat contamination</w:t>
      </w:r>
      <w:r w:rsidR="004C256C">
        <w:t xml:space="preserve"> from bad yeasts</w:t>
      </w:r>
      <w:r>
        <w:t xml:space="preserve"> in</w:t>
      </w:r>
      <w:r w:rsidR="004C256C">
        <w:t xml:space="preserve"> the</w:t>
      </w:r>
      <w:r>
        <w:t xml:space="preserve"> </w:t>
      </w:r>
      <w:r w:rsidR="004C256C">
        <w:t>process of brewing beer</w:t>
      </w:r>
      <w:r>
        <w:t>.</w:t>
      </w:r>
    </w:p>
    <w:p w14:paraId="74DF5511" w14:textId="77777777" w:rsidR="007929CB" w:rsidRDefault="007929CB"/>
    <w:p w14:paraId="7DB62EE7" w14:textId="1F73F963" w:rsidR="007929CB" w:rsidRDefault="004C256C">
      <w:r>
        <w:t>When fermenting beer</w:t>
      </w:r>
      <w:r w:rsidR="007929CB">
        <w:t xml:space="preserve">, there is a wide range of different kinds of yeasts that all can contribute to the process.  </w:t>
      </w:r>
    </w:p>
    <w:p w14:paraId="127BBEE4" w14:textId="77777777" w:rsidR="007929CB" w:rsidRDefault="007929CB"/>
    <w:p w14:paraId="12B05855" w14:textId="77777777" w:rsidR="004C256C" w:rsidRDefault="007929CB">
      <w:r>
        <w:t xml:space="preserve">Not </w:t>
      </w:r>
      <w:proofErr w:type="gramStart"/>
      <w:r>
        <w:t>all of</w:t>
      </w:r>
      <w:proofErr w:type="gramEnd"/>
      <w:r>
        <w:t xml:space="preserve"> these contributing yeasts have a positive influence, however.  </w:t>
      </w:r>
    </w:p>
    <w:p w14:paraId="40F4CAC1" w14:textId="77777777" w:rsidR="004C256C" w:rsidRDefault="004C256C"/>
    <w:p w14:paraId="17178732" w14:textId="18EC2100" w:rsidR="007929CB" w:rsidRDefault="007929CB">
      <w:r>
        <w:t xml:space="preserve">A specific type of yeasts known as “diastatic yeasts” </w:t>
      </w:r>
      <w:proofErr w:type="gramStart"/>
      <w:r w:rsidR="004C256C">
        <w:t>are able to</w:t>
      </w:r>
      <w:proofErr w:type="gramEnd"/>
      <w:r w:rsidR="004C256C">
        <w:t xml:space="preserve"> consume the sugars that are found in fermented beer.</w:t>
      </w:r>
    </w:p>
    <w:p w14:paraId="3D84B93F" w14:textId="77777777" w:rsidR="004C256C" w:rsidRDefault="004C256C"/>
    <w:p w14:paraId="11DF960E" w14:textId="56C334F7" w:rsidR="004C256C" w:rsidRDefault="004C256C">
      <w:r>
        <w:t xml:space="preserve">This means the beer that has already been packaged and bottled undergoes a secondary fermentation process, causing gas release and expansion inside the bottles, resulting in over-carbonation, </w:t>
      </w:r>
      <w:r w:rsidR="00F63247">
        <w:t>off-putting</w:t>
      </w:r>
      <w:r>
        <w:t xml:space="preserve"> flavors, and even bottles exploding while in storage after production.</w:t>
      </w:r>
    </w:p>
    <w:p w14:paraId="5474146A" w14:textId="77777777" w:rsidR="004C256C" w:rsidRDefault="004C256C"/>
    <w:p w14:paraId="6CB80679" w14:textId="77777777" w:rsidR="00F63247" w:rsidRDefault="004C256C">
      <w:r>
        <w:t xml:space="preserve">This has been a difficult problem to defeat in the past, requiring PCR genetic breakdowns of the yeasts being used to detect the genes that might be causing the secondary fermentation.  </w:t>
      </w:r>
    </w:p>
    <w:p w14:paraId="46EBCB8E" w14:textId="77777777" w:rsidR="00F63247" w:rsidRDefault="00F63247"/>
    <w:p w14:paraId="45F80422" w14:textId="77777777" w:rsidR="00F63247" w:rsidRDefault="00F63247">
      <w:r>
        <w:t>And the only way to defeat the diastatic yeast is to then pasteurize the beer after completion.</w:t>
      </w:r>
    </w:p>
    <w:p w14:paraId="2336C053" w14:textId="77777777" w:rsidR="00F63247" w:rsidRDefault="00F63247"/>
    <w:p w14:paraId="6144DF10" w14:textId="033FBEB3" w:rsidR="004C256C" w:rsidRDefault="00F63247">
      <w:r>
        <w:t xml:space="preserve">Neither option is viable for small time </w:t>
      </w:r>
      <w:proofErr w:type="gramStart"/>
      <w:r>
        <w:t>brewers</w:t>
      </w:r>
      <w:proofErr w:type="gramEnd"/>
      <w:r>
        <w:t xml:space="preserve"> and both are unreliable for major brewers.</w:t>
      </w:r>
    </w:p>
    <w:p w14:paraId="2BD179AE" w14:textId="77777777" w:rsidR="004C256C" w:rsidRDefault="004C256C"/>
    <w:p w14:paraId="3D7A8BEF" w14:textId="3470EC8E" w:rsidR="004C256C" w:rsidRDefault="00F63247" w:rsidP="009F1CF7">
      <w:proofErr w:type="gramStart"/>
      <w:r>
        <w:t>So</w:t>
      </w:r>
      <w:proofErr w:type="gramEnd"/>
      <w:r>
        <w:t xml:space="preserve"> </w:t>
      </w:r>
      <w:r w:rsidR="004C256C">
        <w:t xml:space="preserve">Dr. Rowley and his team instead </w:t>
      </w:r>
      <w:r>
        <w:t>have taken</w:t>
      </w:r>
      <w:r w:rsidR="004C256C">
        <w:t xml:space="preserve"> the approach of </w:t>
      </w:r>
      <w:r>
        <w:t>introducing a type of yeast that produces a toxin that is harmful only to diastatic yeasts</w:t>
      </w:r>
      <w:r w:rsidR="009F1CF7">
        <w:t xml:space="preserve">, </w:t>
      </w:r>
      <w:r>
        <w:t>which saw a reduction of 95% of diastatic activity.</w:t>
      </w:r>
    </w:p>
    <w:p w14:paraId="64EAF344" w14:textId="77777777" w:rsidR="00F63247" w:rsidRDefault="00F63247"/>
    <w:p w14:paraId="60F26417" w14:textId="145F5DA6" w:rsidR="00F63247" w:rsidRDefault="00F63247">
      <w:r>
        <w:t xml:space="preserve">This provides small </w:t>
      </w:r>
      <w:proofErr w:type="gramStart"/>
      <w:r>
        <w:t>brewers</w:t>
      </w:r>
      <w:proofErr w:type="gramEnd"/>
      <w:r>
        <w:t xml:space="preserve"> a viable </w:t>
      </w:r>
      <w:proofErr w:type="gramStart"/>
      <w:r w:rsidR="009F1CF7">
        <w:t>alternate</w:t>
      </w:r>
      <w:proofErr w:type="gramEnd"/>
      <w:r>
        <w:t xml:space="preserve"> option to pasteurization, as well as giving major brewing companies another way to reduce their chances of losing product to contamination.</w:t>
      </w:r>
    </w:p>
    <w:p w14:paraId="01AF408D" w14:textId="77777777" w:rsidR="001774CE" w:rsidRDefault="001774CE"/>
    <w:p w14:paraId="6BDA2218" w14:textId="5F748F2A" w:rsidR="007929CB" w:rsidRDefault="001774CE">
      <w:r>
        <w:t xml:space="preserve">The details of their research can be found in their published paper, “Inhibition of diastatic yeasts by </w:t>
      </w:r>
      <w:proofErr w:type="spellStart"/>
      <w:r>
        <w:t>Saccharmyces</w:t>
      </w:r>
      <w:proofErr w:type="spellEnd"/>
      <w:r>
        <w:t xml:space="preserve"> killer toxins to prevent </w:t>
      </w:r>
      <w:proofErr w:type="spellStart"/>
      <w:r>
        <w:t>hyperattenuation</w:t>
      </w:r>
      <w:proofErr w:type="spellEnd"/>
      <w:r>
        <w:t xml:space="preserve"> during brewing,” which can be found through the university research pages.</w:t>
      </w:r>
    </w:p>
    <w:p w14:paraId="7E6DF62B" w14:textId="77777777" w:rsidR="007929CB" w:rsidRDefault="007929CB"/>
    <w:p w14:paraId="52B42F6D" w14:textId="5788FF00" w:rsidR="007929CB" w:rsidRDefault="009F1CF7">
      <w:r>
        <w:t>Thank you for your time.</w:t>
      </w:r>
    </w:p>
    <w:p w14:paraId="5DDBD262" w14:textId="77777777" w:rsidR="00076B99" w:rsidRDefault="00076B99"/>
    <w:p w14:paraId="343BC60B" w14:textId="77777777" w:rsidR="00076B99" w:rsidRDefault="00076B99"/>
    <w:p w14:paraId="720EB771" w14:textId="77777777" w:rsidR="00076B99" w:rsidRDefault="00076B99"/>
    <w:p w14:paraId="56E2F659" w14:textId="7C06C3A9" w:rsidR="00076B99" w:rsidRDefault="00076B99">
      <w:r>
        <w:t>Links, just in case:</w:t>
      </w:r>
    </w:p>
    <w:p w14:paraId="03E48A20" w14:textId="77777777" w:rsidR="00076B99" w:rsidRDefault="00076B99"/>
    <w:p w14:paraId="4A52B4B1" w14:textId="510D565D" w:rsidR="00076B99" w:rsidRDefault="00076B99">
      <w:hyperlink r:id="rId4" w:history="1">
        <w:r w:rsidRPr="00AE0710">
          <w:rPr>
            <w:rStyle w:val="Hyperlink"/>
          </w:rPr>
          <w:t>https://www.uidaho.edu/news/news-articles/news-releases/2024/103024-explodingbeer</w:t>
        </w:r>
      </w:hyperlink>
    </w:p>
    <w:p w14:paraId="4361048B" w14:textId="77777777" w:rsidR="00076B99" w:rsidRDefault="00076B99"/>
    <w:p w14:paraId="13DD349A" w14:textId="26E647FA" w:rsidR="00076B99" w:rsidRDefault="00076B99">
      <w:hyperlink r:id="rId5" w:history="1">
        <w:r w:rsidRPr="00AE0710">
          <w:rPr>
            <w:rStyle w:val="Hyperlink"/>
          </w:rPr>
          <w:t>https://journals.asm.org/doi/10.1128/aem.01072-24</w:t>
        </w:r>
      </w:hyperlink>
    </w:p>
    <w:p w14:paraId="2C7CA1E2" w14:textId="77777777" w:rsidR="00076B99" w:rsidRDefault="00076B99"/>
    <w:p w14:paraId="77895677" w14:textId="32935858" w:rsidR="00076B99" w:rsidRDefault="00076B99">
      <w:hyperlink r:id="rId6" w:history="1">
        <w:r w:rsidRPr="00AE0710">
          <w:rPr>
            <w:rStyle w:val="Hyperlink"/>
          </w:rPr>
          <w:t>https://blogs.cornell.edu/beerblog/2020/05/25/the-mysterious-case-of-exploding-beer-a-tale-of-diastatic-yeasts/</w:t>
        </w:r>
      </w:hyperlink>
    </w:p>
    <w:p w14:paraId="752F446C" w14:textId="77777777" w:rsidR="00076B99" w:rsidRDefault="00076B99"/>
    <w:p w14:paraId="6B80E2C3" w14:textId="2D3F7E48" w:rsidR="00076B99" w:rsidRDefault="00076B99">
      <w:hyperlink r:id="rId7" w:history="1">
        <w:r w:rsidRPr="00AE0710">
          <w:rPr>
            <w:rStyle w:val="Hyperlink"/>
          </w:rPr>
          <w:t>https://www.kingarthurbaking.com/blog/2022/03/14/difference-between-diastatic-malt-non-diastatic-malt-barley-malt-syrup</w:t>
        </w:r>
      </w:hyperlink>
    </w:p>
    <w:p w14:paraId="5AE16F94" w14:textId="77777777" w:rsidR="00076B99" w:rsidRDefault="00076B99"/>
    <w:p w14:paraId="477B5FB8" w14:textId="0B3F7268" w:rsidR="00076B99" w:rsidRDefault="00076B99">
      <w:hyperlink r:id="rId8" w:history="1">
        <w:r w:rsidRPr="00AE0710">
          <w:rPr>
            <w:rStyle w:val="Hyperlink"/>
          </w:rPr>
          <w:t>https://www.craftbrewingbusiness.com/featured/beer-spoilage-prevention-what-is-saccharomyces-cerevisiae-var-diastaticus-and-why-should-you-care/</w:t>
        </w:r>
      </w:hyperlink>
    </w:p>
    <w:p w14:paraId="3762819B" w14:textId="77777777" w:rsidR="00076B99" w:rsidRDefault="00076B99"/>
    <w:p w14:paraId="634A2455" w14:textId="77777777" w:rsidR="00076B99" w:rsidRDefault="00076B99"/>
    <w:p w14:paraId="52113202" w14:textId="357913FD" w:rsidR="00076B99" w:rsidRDefault="00076B99">
      <w:r>
        <w:t xml:space="preserve">The </w:t>
      </w:r>
      <w:proofErr w:type="spellStart"/>
      <w:r>
        <w:t>soundcloud</w:t>
      </w:r>
      <w:proofErr w:type="spellEnd"/>
      <w:r>
        <w:t>:</w:t>
      </w:r>
    </w:p>
    <w:p w14:paraId="11B8E87E" w14:textId="77777777" w:rsidR="00076B99" w:rsidRDefault="00076B99"/>
    <w:p w14:paraId="2CB62B52" w14:textId="6DD36B79" w:rsidR="00076B99" w:rsidRDefault="00076B99">
      <w:hyperlink r:id="rId9" w:history="1">
        <w:r w:rsidRPr="00AE0710">
          <w:rPr>
            <w:rStyle w:val="Hyperlink"/>
          </w:rPr>
          <w:t>https://soundcloud.com/tcarter-380693549/5-16-2025-engl3170/s-EPq79lnht8k?si=d5bcc262884e47a7a28a2bf86a7ab454&amp;utm_source=clipboard&amp;utm_medium=text&amp;utm_campaign=social_sharing</w:t>
        </w:r>
      </w:hyperlink>
    </w:p>
    <w:p w14:paraId="452A42F1" w14:textId="77777777" w:rsidR="00076B99" w:rsidRDefault="00076B99"/>
    <w:p w14:paraId="37B4B2F0" w14:textId="77777777" w:rsidR="00076B99" w:rsidRDefault="00076B99"/>
    <w:p w14:paraId="2E0DE239" w14:textId="77777777" w:rsidR="00076B99" w:rsidRDefault="00076B99"/>
    <w:sectPr w:rsidR="0007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B"/>
    <w:rsid w:val="00044136"/>
    <w:rsid w:val="00076B99"/>
    <w:rsid w:val="001774CE"/>
    <w:rsid w:val="003414ED"/>
    <w:rsid w:val="004C256C"/>
    <w:rsid w:val="0061280C"/>
    <w:rsid w:val="007929CB"/>
    <w:rsid w:val="007B6FC1"/>
    <w:rsid w:val="008D021D"/>
    <w:rsid w:val="009C1D22"/>
    <w:rsid w:val="009F1CF7"/>
    <w:rsid w:val="00D75460"/>
    <w:rsid w:val="00F61AE5"/>
    <w:rsid w:val="00F63247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C58"/>
  <w15:chartTrackingRefBased/>
  <w15:docId w15:val="{4EA61A1D-13C7-493C-8680-CB858824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792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9CB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9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9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9CB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792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9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ftbrewingbusiness.com/featured/beer-spoilage-prevention-what-is-saccharomyces-cerevisiae-var-diastaticus-and-why-should-you-ca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ingarthurbaking.com/blog/2022/03/14/difference-between-diastatic-malt-non-diastatic-malt-barley-malt-syr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cornell.edu/beerblog/2020/05/25/the-mysterious-case-of-exploding-beer-a-tale-of-diastatic-yeas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asm.org/doi/10.1128/aem.01072-2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idaho.edu/news/news-articles/news-releases/2024/103024-explodingbeer" TargetMode="External"/><Relationship Id="rId9" Type="http://schemas.openxmlformats.org/officeDocument/2006/relationships/hyperlink" Target="https://soundcloud.com/tcarter-380693549/5-16-2025-engl3170/s-EPq79lnht8k?si=d5bcc262884e47a7a28a2bf86a7ab454&amp;utm_source=clipboard&amp;utm_medium=text&amp;utm_campaign=social_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3</cp:revision>
  <dcterms:created xsi:type="dcterms:W3CDTF">2025-05-16T15:21:00Z</dcterms:created>
  <dcterms:modified xsi:type="dcterms:W3CDTF">2025-05-16T17:23:00Z</dcterms:modified>
</cp:coreProperties>
</file>