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spacing w:line="240" w:lineRule="auto"/>
        <w:ind w:right="-270"/>
        <w:jc w:val="center"/>
        <w:rPr>
          <w:rFonts w:ascii="Nunito" w:cs="Nunito" w:eastAsia="Nunito" w:hAnsi="Nunito"/>
          <w:sz w:val="32"/>
          <w:szCs w:val="32"/>
        </w:rPr>
      </w:pPr>
      <w:r w:rsidDel="00000000" w:rsidR="00000000" w:rsidRPr="00000000">
        <w:rPr>
          <w:rFonts w:ascii="Nunito" w:cs="Nunito" w:eastAsia="Nunito" w:hAnsi="Nunito"/>
          <w:sz w:val="32"/>
          <w:szCs w:val="32"/>
          <w:rtl w:val="0"/>
        </w:rPr>
        <w:t xml:space="preserve">Stirling Todd</w:t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spacing w:line="240" w:lineRule="auto"/>
        <w:ind w:right="-270"/>
        <w:jc w:val="left"/>
        <w:rPr>
          <w:rFonts w:ascii="Nunito" w:cs="Nunito" w:eastAsia="Nunito" w:hAnsi="Nuni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Sandy, UT 84070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(</w:t>
      </w:r>
      <w:r w:rsidDel="00000000" w:rsidR="00000000" w:rsidRPr="00000000">
        <w:rPr>
          <w:rFonts w:ascii="Nunito" w:cs="Nunito" w:eastAsia="Nunito" w:hAnsi="Nunito"/>
          <w:rtl w:val="0"/>
        </w:rPr>
        <w:t xml:space="preserve">801) 362-8939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│</w:t>
      </w:r>
      <w:hyperlink r:id="rId6">
        <w:r w:rsidDel="00000000" w:rsidR="00000000" w:rsidRPr="00000000">
          <w:rPr>
            <w:rFonts w:ascii="Nunito" w:cs="Nunito" w:eastAsia="Nunito" w:hAnsi="Nunito"/>
            <w:color w:val="1155cc"/>
            <w:u w:val="single"/>
            <w:rtl w:val="0"/>
          </w:rPr>
          <w:t xml:space="preserve">stirlingktodd@gmail.com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widowControl w:val="0"/>
        <w:spacing w:after="0" w:before="320" w:line="120" w:lineRule="auto"/>
        <w:ind w:right="-270"/>
        <w:jc w:val="center"/>
        <w:rPr>
          <w:rFonts w:ascii="Nunito" w:cs="Nunito" w:eastAsia="Nunito" w:hAnsi="Nunito"/>
          <w:b w:val="1"/>
          <w:bCs w:val="1"/>
          <w:sz w:val="30"/>
          <w:szCs w:val="30"/>
        </w:rPr>
      </w:pPr>
      <w:bookmarkStart w:colFirst="0" w:colLast="0" w:name="_fgyzryio23ut" w:id="0"/>
      <w:bookmarkEnd w:id="0"/>
      <w:r w:rsidDel="00000000" w:rsidR="00000000" w:rsidRPr="00000000">
        <w:rPr>
          <w:rFonts w:ascii="Nunito" w:cs="Nunito" w:eastAsia="Nunito" w:hAnsi="Nunito"/>
          <w:b w:val="1"/>
          <w:bCs w:val="1"/>
          <w:sz w:val="30"/>
          <w:szCs w:val="30"/>
          <w:rtl w:val="0"/>
        </w:rPr>
        <w:t xml:space="preserve">Education </w:t>
      </w:r>
    </w:p>
    <w:p w:rsidR="00000000" w:rsidDel="00000000" w:rsidP="00000000" w:rsidRDefault="00000000" w:rsidRPr="00000000" w14:paraId="00000006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widowControl w:val="0"/>
        <w:spacing w:after="0" w:before="320" w:line="120" w:lineRule="auto"/>
        <w:ind w:right="-270"/>
        <w:jc w:val="center"/>
        <w:rPr>
          <w:rFonts w:ascii="Nunito" w:cs="Nunito" w:eastAsia="Nunito" w:hAnsi="Nunito"/>
        </w:rPr>
      </w:pPr>
      <w:bookmarkStart w:colFirst="0" w:colLast="0" w:name="_dqeoutjni3fd" w:id="1"/>
      <w:bookmarkEnd w:id="1"/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Bachelor of Science - Botany Major, Chemistry Minor,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UVU, Orem, UT                  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 </w:t>
      </w:r>
      <w:r w:rsidDel="00000000" w:rsidR="00000000" w:rsidRPr="00000000">
        <w:rPr>
          <w:rFonts w:ascii="Nunito" w:cs="Nunito" w:eastAsia="Nunito" w:hAnsi="Nunito"/>
          <w:sz w:val="22"/>
          <w:szCs w:val="22"/>
          <w:rtl w:val="0"/>
        </w:rPr>
        <w:t xml:space="preserve">Aug 2023 -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left="720" w:hanging="360"/>
        <w:rPr>
          <w:rFonts w:ascii="Nunito" w:cs="Nunito" w:eastAsia="Nunito" w:hAnsi="Nunito"/>
        </w:rPr>
        <w:sectPr>
          <w:pgSz w:h="15840" w:w="12240" w:orient="portrait"/>
          <w:pgMar w:bottom="720" w:top="180" w:left="630" w:right="72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Current GPA: 3.83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Dean's list: Fall 2023 - Fall 2024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Member of the National Honors Society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Recipient of SAC research grant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Recipient of URSCA research grant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line="240" w:lineRule="auto"/>
        <w:ind w:left="720" w:hanging="360"/>
        <w:rPr>
          <w:rFonts w:ascii="Nunito" w:cs="Nunito" w:eastAsia="Nunito" w:hAnsi="Nunito"/>
        </w:rPr>
        <w:sectPr>
          <w:type w:val="continuous"/>
          <w:pgSz w:h="15840" w:w="12240" w:orient="portrait"/>
          <w:pgMar w:bottom="720" w:top="180" w:left="630" w:right="720" w:header="720" w:footer="720"/>
          <w:cols w:equalWidth="0" w:num="2">
            <w:col w:space="720" w:w="5085"/>
            <w:col w:space="0" w:w="5085"/>
          </w:cols>
        </w:sectPr>
      </w:pPr>
      <w:r w:rsidDel="00000000" w:rsidR="00000000" w:rsidRPr="00000000">
        <w:rPr>
          <w:rFonts w:ascii="Nunito" w:cs="Nunito" w:eastAsia="Nunito" w:hAnsi="Nunito"/>
          <w:rtl w:val="0"/>
        </w:rPr>
        <w:t xml:space="preserve">Member of UVU Botany Club</w:t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spacing w:before="120"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30"/>
          <w:szCs w:val="3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30"/>
          <w:szCs w:val="30"/>
          <w:rtl w:val="0"/>
        </w:rPr>
        <w:t xml:space="preserve">Experience</w:t>
      </w:r>
    </w:p>
    <w:p w:rsidR="00000000" w:rsidDel="00000000" w:rsidP="00000000" w:rsidRDefault="00000000" w:rsidRPr="00000000" w14:paraId="00000010">
      <w:pPr>
        <w:keepNext w:val="0"/>
        <w:keepLines w:val="0"/>
        <w:widowControl w:val="0"/>
        <w:spacing w:before="120"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Utah Valley University,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Orem, UT — </w:t>
      </w:r>
      <w:r w:rsidDel="00000000" w:rsidR="00000000" w:rsidRPr="00000000">
        <w:rPr>
          <w:rFonts w:ascii="Nunito" w:cs="Nunito" w:eastAsia="Nunito" w:hAnsi="Nunito"/>
          <w:i w:val="1"/>
          <w:iCs w:val="1"/>
          <w:sz w:val="24"/>
          <w:szCs w:val="24"/>
          <w:rtl w:val="0"/>
        </w:rPr>
        <w:t xml:space="preserve">Lab Coursework</w:t>
      </w:r>
      <w:r w:rsidDel="00000000" w:rsidR="00000000" w:rsidRPr="00000000">
        <w:rPr>
          <w:rFonts w:ascii="Nunito" w:cs="Nunito" w:eastAsia="Nunito" w:hAnsi="Nunito"/>
          <w:i w:val="1"/>
          <w:iCs w:val="1"/>
          <w:rtl w:val="0"/>
        </w:rPr>
        <w:t xml:space="preserve"> </w:t>
        <w:tab/>
        <w:t xml:space="preserve">                                      </w:t>
      </w:r>
      <w:r w:rsidDel="00000000" w:rsidR="00000000" w:rsidRPr="00000000">
        <w:rPr>
          <w:rFonts w:ascii="Nunito" w:cs="Nunito" w:eastAsia="Nunito" w:hAnsi="Nunito"/>
          <w:rtl w:val="0"/>
        </w:rPr>
        <w:t xml:space="preserve">August 2024 - Current</w:t>
      </w:r>
    </w:p>
    <w:p w:rsidR="00000000" w:rsidDel="00000000" w:rsidP="00000000" w:rsidRDefault="00000000" w:rsidRPr="00000000" w14:paraId="00000012">
      <w:pPr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spacing w:line="240" w:lineRule="auto"/>
        <w:ind w:left="720" w:right="-27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Finished coursework in two general chemistry labs and an organic chemistry lab. Currently enrolled in secondary organic chemistry lab. 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spacing w:line="240" w:lineRule="auto"/>
        <w:ind w:left="720" w:right="-27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Experience in using laboratory equipment, including: analytical balance, Bunsen burner, a large variety of glassware and chemicals, LabQuest devices, conductivity meter, Vernier Colorimeter, Vernier Gas Pressure Sensor, fume hood, distillation apparatus, vacuum filtration, a gas chromatography machine, and many more. 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2"/>
        </w:numPr>
        <w:spacing w:line="240" w:lineRule="auto"/>
        <w:ind w:left="720" w:right="-27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Experience in laboratory techniques and procedures, including: determination of chemical identity through titration, melting point, freezing point, vapor pressure, separation of cations, and light absorbance. Separation of organic chemicals through: recrystallization, melting point, boiling point, TLC, acid-base extraction, column chromatography, and gas chromatography. 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2"/>
        </w:numPr>
        <w:spacing w:line="240" w:lineRule="auto"/>
        <w:ind w:left="720" w:right="-27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Proficient in laboratory skills, including following safety procedures, handling chemicals, cleaning chemical residue, and writing scientific papers and reports.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widowControl w:val="0"/>
        <w:spacing w:after="0" w:before="320" w:line="240" w:lineRule="auto"/>
        <w:ind w:right="-270"/>
        <w:rPr>
          <w:rFonts w:ascii="Nunito" w:cs="Nunito" w:eastAsia="Nunito" w:hAnsi="Nunito"/>
          <w:sz w:val="22"/>
          <w:szCs w:val="22"/>
        </w:rPr>
      </w:pPr>
      <w:bookmarkStart w:colFirst="0" w:colLast="0" w:name="_odufxatn11l" w:id="2"/>
      <w:bookmarkEnd w:id="2"/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Utah Valley University,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Orem, UT — </w:t>
      </w:r>
      <w:r w:rsidDel="00000000" w:rsidR="00000000" w:rsidRPr="00000000">
        <w:rPr>
          <w:rFonts w:ascii="Nunito" w:cs="Nunito" w:eastAsia="Nunito" w:hAnsi="Nunito"/>
          <w:i w:val="1"/>
          <w:iCs w:val="1"/>
          <w:sz w:val="24"/>
          <w:szCs w:val="24"/>
          <w:rtl w:val="0"/>
        </w:rPr>
        <w:t xml:space="preserve">Research Assistant</w:t>
      </w:r>
      <w:r w:rsidDel="00000000" w:rsidR="00000000" w:rsidRPr="00000000">
        <w:rPr>
          <w:rFonts w:ascii="Nunito" w:cs="Nunito" w:eastAsia="Nunito" w:hAnsi="Nunito"/>
          <w:i w:val="1"/>
          <w:iCs w:val="1"/>
          <w:sz w:val="22"/>
          <w:szCs w:val="22"/>
          <w:rtl w:val="0"/>
        </w:rPr>
        <w:t xml:space="preserve"> </w:t>
        <w:tab/>
        <w:t xml:space="preserve">      </w:t>
        <w:tab/>
        <w:tab/>
        <w:t xml:space="preserve">                 </w:t>
      </w:r>
      <w:r w:rsidDel="00000000" w:rsidR="00000000" w:rsidRPr="00000000">
        <w:rPr>
          <w:rFonts w:ascii="Nunito" w:cs="Nunito" w:eastAsia="Nunito" w:hAnsi="Nunito"/>
          <w:sz w:val="22"/>
          <w:szCs w:val="22"/>
          <w:rtl w:val="0"/>
        </w:rPr>
        <w:t xml:space="preserve">August 2024 - Current</w:t>
      </w:r>
    </w:p>
    <w:p w:rsidR="00000000" w:rsidDel="00000000" w:rsidP="00000000" w:rsidRDefault="00000000" w:rsidRPr="00000000" w14:paraId="00000018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</w:t>
      </w:r>
      <w:r w:rsidDel="00000000" w:rsidR="00000000" w:rsidRPr="00000000">
        <w:rPr>
          <w:rFonts w:ascii="Nunito" w:cs="Nunito" w:eastAsia="Nunito" w:hAnsi="Nunito"/>
          <w:rtl w:val="0"/>
        </w:rPr>
        <w:t xml:space="preserve">esearcher at Utah Valley University. Determining the genotype size of </w:t>
      </w:r>
      <w:r w:rsidDel="00000000" w:rsidR="00000000" w:rsidRPr="00000000">
        <w:rPr>
          <w:rFonts w:ascii="Nunito" w:cs="Nunito" w:eastAsia="Nunito" w:hAnsi="Nunito"/>
          <w:i w:val="1"/>
          <w:iCs w:val="1"/>
          <w:rtl w:val="0"/>
        </w:rPr>
        <w:t xml:space="preserve">Rubus parviflorus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will work in identifying medicinal chemicals in </w:t>
      </w:r>
      <w:r w:rsidDel="00000000" w:rsidR="00000000" w:rsidRPr="00000000">
        <w:rPr>
          <w:rFonts w:ascii="Nunito" w:cs="Nunito" w:eastAsia="Nunito" w:hAnsi="Nunito"/>
          <w:i w:val="1"/>
          <w:iCs w:val="1"/>
          <w:rtl w:val="0"/>
        </w:rPr>
        <w:t xml:space="preserve">Chenopodium murale.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Experience in genome size estimation through flow cytometry. Proficient in preparing and running staples through a flow cytometer and interpreting graph outputs to determine genome size. 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Skilled in growing and cultivating plants, especially native Utah plants. Skills in preparing seeds for germination, maintaining a consistent and effective watering schedule, and accurately counting seeds of various sizes. </w:t>
      </w:r>
    </w:p>
    <w:p w:rsidR="00000000" w:rsidDel="00000000" w:rsidP="00000000" w:rsidRDefault="00000000" w:rsidRPr="00000000" w14:paraId="0000001C">
      <w:pPr>
        <w:keepNext w:val="0"/>
        <w:keepLines w:val="0"/>
        <w:widowControl w:val="0"/>
        <w:numPr>
          <w:ilvl w:val="0"/>
          <w:numId w:val="1"/>
        </w:numPr>
        <w:spacing w:lin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Organized in keeping scientific journals and documenting procedures and findings. Actions taken in a day are accurately and clearly documented.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0"/>
        <w:spacing w:line="240" w:lineRule="auto"/>
        <w:ind w:left="0" w:firstLine="0"/>
        <w:rPr>
          <w:rFonts w:ascii="Nunito" w:cs="Nunito" w:eastAsia="Nunito" w:hAnsi="Nuni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30"/>
          <w:szCs w:val="3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30"/>
          <w:szCs w:val="30"/>
          <w:rtl w:val="0"/>
        </w:rPr>
        <w:t xml:space="preserve">Skills</w:t>
      </w:r>
    </w:p>
    <w:p w:rsidR="00000000" w:rsidDel="00000000" w:rsidP="00000000" w:rsidRDefault="00000000" w:rsidRPr="00000000" w14:paraId="0000001F">
      <w:pPr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8"/>
          <w:szCs w:val="8"/>
        </w:rPr>
        <w:sectPr>
          <w:type w:val="continuous"/>
          <w:pgSz w:h="15840" w:w="12240" w:orient="portrait"/>
          <w:pgMar w:bottom="720" w:top="180" w:left="630" w:right="7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4"/>
        </w:numPr>
        <w:spacing w:line="240" w:lineRule="auto"/>
        <w:ind w:left="720" w:right="-270" w:hanging="360"/>
        <w:jc w:val="left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Attention to detail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4"/>
        </w:numPr>
        <w:spacing w:line="240" w:lineRule="auto"/>
        <w:ind w:left="720" w:right="-270" w:hanging="360"/>
        <w:jc w:val="left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Problem-solving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4"/>
        </w:numPr>
        <w:spacing w:line="240" w:lineRule="auto"/>
        <w:ind w:left="720" w:right="-270" w:hanging="360"/>
        <w:jc w:val="left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Communication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4"/>
        </w:numPr>
        <w:spacing w:line="240" w:lineRule="auto"/>
        <w:ind w:left="720" w:right="-270" w:hanging="360"/>
        <w:jc w:val="left"/>
        <w:rPr>
          <w:rFonts w:ascii="Nunito" w:cs="Nunito" w:eastAsia="Nunito" w:hAnsi="Nunito"/>
        </w:rPr>
        <w:sectPr>
          <w:type w:val="continuous"/>
          <w:pgSz w:h="15840" w:w="12240" w:orient="portrait"/>
          <w:pgMar w:bottom="720" w:top="180" w:left="630" w:right="720" w:header="720" w:footer="720"/>
          <w:cols w:equalWidth="0" w:num="2">
            <w:col w:space="720" w:w="5085"/>
            <w:col w:space="0" w:w="5085"/>
          </w:cols>
        </w:sectPr>
      </w:pPr>
      <w:r w:rsidDel="00000000" w:rsidR="00000000" w:rsidRPr="00000000">
        <w:rPr>
          <w:rFonts w:ascii="Nunito" w:cs="Nunito" w:eastAsia="Nunito" w:hAnsi="Nunito"/>
          <w:rtl w:val="0"/>
        </w:rPr>
        <w:t xml:space="preserve">Data collection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widowControl w:val="0"/>
        <w:spacing w:line="240" w:lineRule="auto"/>
        <w:ind w:right="-270"/>
        <w:jc w:val="center"/>
        <w:rPr>
          <w:rFonts w:ascii="Nunito" w:cs="Nunito" w:eastAsia="Nunito" w:hAnsi="Nunito"/>
          <w:b w:val="1"/>
          <w:bCs w:val="1"/>
          <w:sz w:val="30"/>
          <w:szCs w:val="3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30"/>
          <w:szCs w:val="30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widowControl w:val="0"/>
        <w:spacing w:after="0" w:before="320" w:line="240" w:lineRule="auto"/>
        <w:ind w:right="-270"/>
        <w:rPr>
          <w:rFonts w:ascii="Nunito" w:cs="Nunito" w:eastAsia="Nunito" w:hAnsi="Nunito"/>
          <w:sz w:val="34"/>
          <w:szCs w:val="34"/>
        </w:rPr>
      </w:pPr>
      <w:bookmarkStart w:colFirst="0" w:colLast="0" w:name="_i94qbk4xskho" w:id="3"/>
      <w:bookmarkEnd w:id="3"/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American Sign Language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Nunito" w:cs="Nunito" w:eastAsia="Nunito" w:hAnsi="Nunito"/>
          <w:i w:val="1"/>
          <w:iCs w:val="1"/>
          <w:sz w:val="24"/>
          <w:szCs w:val="24"/>
          <w:rtl w:val="0"/>
        </w:rPr>
        <w:t xml:space="preserve">Advanced</w:t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720" w:top="180" w:left="630" w:right="7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tirlingktodd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