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34440" cy="629564"/>
            <wp:docPr id="1" name="Picture 1"/>
            <wp:cNvGraphicFramePr>
              <a:graphicFrameLocks noChangeAspect="1"/>
            </wp:cNvGraphicFramePr>
            <a:graphic>
              <a:graphicData uri="http://schemas.openxmlformats.org/drawingml/2006/picture">
                <pic:pic>
                  <pic:nvPicPr>
                    <pic:cNvPr id="0" name="utm_logo.png"/>
                    <pic:cNvPicPr/>
                  </pic:nvPicPr>
                  <pic:blipFill>
                    <a:blip r:embed="rId10"/>
                    <a:stretch>
                      <a:fillRect/>
                    </a:stretch>
                  </pic:blipFill>
                  <pic:spPr>
                    <a:xfrm>
                      <a:off x="0" y="0"/>
                      <a:ext cx="1234440" cy="629564"/>
                    </a:xfrm>
                    <a:prstGeom prst="rect"/>
                  </pic:spPr>
                </pic:pic>
              </a:graphicData>
            </a:graphic>
          </wp:inline>
        </w:drawing>
      </w:r>
    </w:p>
    <w:p>
      <w:pPr>
        <w:spacing w:after="40"/>
        <w:jc w:val="center"/>
      </w:pPr>
      <w:r>
        <w:rPr>
          <w:rFonts w:ascii="Arial" w:hAnsi="Arial"/>
          <w:b/>
          <w:color w:val="000000"/>
          <w:sz w:val="22"/>
        </w:rPr>
        <w:t>MINISTRY OF EDUCATION, CULTURE AND RESEARCH OF THE</w:t>
      </w:r>
    </w:p>
    <w:p>
      <w:pPr>
        <w:spacing w:after="40"/>
        <w:jc w:val="center"/>
      </w:pPr>
      <w:r>
        <w:rPr>
          <w:rFonts w:ascii="Arial" w:hAnsi="Arial"/>
          <w:b/>
          <w:color w:val="000000"/>
          <w:sz w:val="22"/>
        </w:rPr>
        <w:t>REPUBLIC OF MOLDOVA</w:t>
      </w:r>
    </w:p>
    <w:p>
      <w:pPr>
        <w:spacing w:after="40"/>
        <w:jc w:val="center"/>
      </w:pPr>
      <w:r>
        <w:rPr>
          <w:rFonts w:ascii="Arial" w:hAnsi="Arial"/>
          <w:b/>
          <w:color w:val="000000"/>
          <w:sz w:val="22"/>
        </w:rPr>
        <w:t>Technical University of Moldova</w:t>
      </w:r>
    </w:p>
    <w:p>
      <w:pPr>
        <w:spacing w:after="40"/>
        <w:jc w:val="center"/>
      </w:pPr>
      <w:r>
        <w:rPr>
          <w:rFonts w:ascii="Arial" w:hAnsi="Arial"/>
          <w:b/>
          <w:color w:val="000000"/>
          <w:sz w:val="22"/>
        </w:rPr>
        <w:t>Faculty of Computers, Informatics and Microelectronics</w:t>
      </w:r>
    </w:p>
    <w:p>
      <w:pPr>
        <w:spacing w:after="40"/>
        <w:jc w:val="center"/>
      </w:pPr>
      <w:r>
        <w:rPr>
          <w:rFonts w:ascii="Arial" w:hAnsi="Arial"/>
          <w:b/>
          <w:color w:val="000000"/>
          <w:sz w:val="22"/>
        </w:rPr>
        <w:t>Department of Software and Automation Engineering</w:t>
      </w:r>
    </w:p>
    <w:p>
      <w:r>
        <w:br/>
      </w:r>
    </w:p>
    <w:p>
      <w:pPr>
        <w:jc w:val="center"/>
      </w:pPr>
      <w:r>
        <w:rPr>
          <w:rFonts w:ascii="Arial" w:hAnsi="Arial"/>
          <w:b/>
          <w:color w:val="000000"/>
          <w:sz w:val="38"/>
        </w:rPr>
        <w:t>Tacu Loredana</w:t>
      </w:r>
    </w:p>
    <w:p>
      <w:pPr>
        <w:jc w:val="center"/>
      </w:pPr>
      <w:r>
        <w:rPr>
          <w:rFonts w:ascii="Arial" w:hAnsi="Arial"/>
          <w:b/>
          <w:color w:val="000000"/>
          <w:sz w:val="30"/>
        </w:rPr>
        <w:t>FAF-242</w:t>
      </w:r>
    </w:p>
    <w:p>
      <w:r>
        <w:br/>
      </w:r>
    </w:p>
    <w:p>
      <w:pPr>
        <w:jc w:val="center"/>
      </w:pPr>
      <w:r>
        <w:rPr>
          <w:rFonts w:ascii="Arial" w:hAnsi="Arial"/>
          <w:b/>
          <w:color w:val="000000"/>
          <w:sz w:val="34"/>
        </w:rPr>
        <w:t>REPORT</w:t>
      </w:r>
    </w:p>
    <w:p>
      <w:pPr>
        <w:jc w:val="center"/>
      </w:pPr>
      <w:r>
        <w:rPr>
          <w:rFonts w:ascii="Arial" w:hAnsi="Arial"/>
          <w:b/>
          <w:color w:val="000000"/>
          <w:sz w:val="28"/>
        </w:rPr>
        <w:t>Laboratory Works No. 3 and No. 4</w:t>
      </w:r>
    </w:p>
    <w:p>
      <w:pPr>
        <w:jc w:val="center"/>
      </w:pPr>
      <w:r>
        <w:rPr>
          <w:rFonts w:ascii="Arial" w:hAnsi="Arial"/>
          <w:b/>
          <w:color w:val="000000"/>
          <w:sz w:val="28"/>
        </w:rPr>
        <w:t>Command Line Processing and the xv6 Shell</w:t>
      </w:r>
    </w:p>
    <w:p>
      <w:pPr>
        <w:jc w:val="center"/>
      </w:pPr>
      <w:r>
        <w:rPr>
          <w:rFonts w:ascii="Arial" w:hAnsi="Arial"/>
          <w:color w:val="000000"/>
          <w:sz w:val="22"/>
        </w:rPr>
        <w:t>Course: Operating Systems</w:t>
      </w:r>
    </w:p>
    <w:p>
      <w:pPr>
        <w:jc w:val="center"/>
      </w:pPr>
      <w:r>
        <w:rPr>
          <w:rFonts w:ascii="Arial" w:hAnsi="Arial"/>
          <w:color w:val="000000"/>
          <w:sz w:val="20"/>
        </w:rPr>
        <w:t>Track A: the real OS from the outside Linux</w:t>
      </w:r>
    </w:p>
    <w:p>
      <w:r>
        <w:br/>
        <w:br/>
      </w:r>
    </w:p>
    <w:p>
      <w:pPr>
        <w:ind w:left="6624"/>
        <w:jc w:val="left"/>
      </w:pPr>
      <w:r>
        <w:rPr>
          <w:rFonts w:ascii="Arial" w:hAnsi="Arial"/>
          <w:color w:val="000000"/>
          <w:sz w:val="22"/>
        </w:rPr>
        <w:t>Checked by:</w:t>
        <w:br/>
      </w:r>
      <w:r>
        <w:rPr>
          <w:rFonts w:ascii="Arial" w:hAnsi="Arial"/>
          <w:b/>
          <w:color w:val="000000"/>
          <w:sz w:val="22"/>
        </w:rPr>
        <w:t>Reițman Patricia</w:t>
      </w:r>
    </w:p>
    <w:p/>
    <w:p/>
    <w:p/>
    <w:p/>
    <w:p>
      <w:pPr>
        <w:jc w:val="center"/>
      </w:pPr>
      <w:r>
        <w:rPr>
          <w:rFonts w:ascii="Arial" w:hAnsi="Arial"/>
          <w:b/>
          <w:color w:val="000000"/>
          <w:sz w:val="22"/>
        </w:rPr>
        <w:t>UTM Chișinău - 2026</w:t>
      </w:r>
    </w:p>
    <w:p>
      <w:r>
        <w:br w:type="page"/>
      </w:r>
    </w:p>
    <w:p>
      <w:pPr>
        <w:pStyle w:val="Heading1"/>
      </w:pPr>
      <w:r>
        <w:t>1 Purpose of the Laboratory Work</w:t>
      </w:r>
    </w:p>
    <w:p>
      <w:r>
        <w:rPr>
          <w:rFonts w:ascii="Arial" w:hAnsi="Arial"/>
          <w:color w:val="000000"/>
          <w:sz w:val="22"/>
        </w:rPr>
        <w:t>The purpose of this laboratory work is to develop practical fluency with the Bash command line. The work examines command discovery, shell expansion, quoting, redirection, exit statuses, command chaining, background jobs, text-filter pipelines, and executable shell scripts. The experiments were performed on a remote Ubuntu Linux server as the root user.</w:t>
      </w:r>
    </w:p>
    <w:p>
      <w:pPr>
        <w:pStyle w:val="Heading1"/>
      </w:pPr>
      <w:r>
        <w:t>2 Problem Conditions</w:t>
      </w:r>
    </w:p>
    <w:p>
      <w:r>
        <w:rPr>
          <w:rFonts w:ascii="Arial" w:hAnsi="Arial"/>
          <w:b/>
          <w:color w:val="000000"/>
          <w:sz w:val="22"/>
        </w:rPr>
        <w:t>Requirements and conditions:</w:t>
      </w:r>
      <w:r>
        <w:rPr>
          <w:rFonts w:ascii="Arial" w:hAnsi="Arial"/>
          <w:color w:val="000000"/>
          <w:sz w:val="22"/>
        </w:rPr>
      </w:r>
    </w:p>
    <w:p>
      <w:pPr>
        <w:ind w:left="432" w:hanging="288"/>
      </w:pPr>
      <w:r>
        <w:rPr>
          <w:rFonts w:ascii="Arial" w:hAnsi="Arial"/>
          <w:color w:val="000000"/>
          <w:sz w:val="22"/>
        </w:rPr>
        <w:t>1. Part 1 - use completion and history, distinguish built-ins from external commands, inspect PATH, and use local help.</w:t>
      </w:r>
    </w:p>
    <w:p>
      <w:pPr>
        <w:ind w:left="432" w:hanging="288"/>
      </w:pPr>
      <w:r>
        <w:rPr>
          <w:rFonts w:ascii="Arial" w:hAnsi="Arial"/>
          <w:color w:val="000000"/>
          <w:sz w:val="22"/>
        </w:rPr>
        <w:t>2. Part 2 - predict and observe pathname expansion, quoting, brace expansion, arithmetic expansion, and command substitution.</w:t>
      </w:r>
    </w:p>
    <w:p>
      <w:pPr>
        <w:ind w:left="432" w:hanging="288"/>
      </w:pPr>
      <w:r>
        <w:rPr>
          <w:rFonts w:ascii="Arial" w:hAnsi="Arial"/>
          <w:color w:val="000000"/>
          <w:sz w:val="22"/>
        </w:rPr>
        <w:t>3. Part 3 - redirect standard output and standard error, compare redirection order, use command-list operators, and control a background job.</w:t>
      </w:r>
    </w:p>
    <w:p>
      <w:pPr>
        <w:ind w:left="432" w:hanging="288"/>
      </w:pPr>
      <w:r>
        <w:rPr>
          <w:rFonts w:ascii="Arial" w:hAnsi="Arial"/>
          <w:color w:val="000000"/>
          <w:sz w:val="22"/>
        </w:rPr>
        <w:t>4. Part 4 - answer Q1-Q8 with one-line pipelines stored in oneliners.sh and verify the generated 500-line access log.</w:t>
      </w:r>
    </w:p>
    <w:p>
      <w:pPr>
        <w:ind w:left="432" w:hanging="288"/>
      </w:pPr>
      <w:r>
        <w:rPr>
          <w:rFonts w:ascii="Arial" w:hAnsi="Arial"/>
          <w:color w:val="000000"/>
          <w:sz w:val="22"/>
        </w:rPr>
        <w:t>5. Part 5 - implement report.sh, validate its output, and test its missing-file error path.</w:t>
      </w:r>
    </w:p>
    <w:p>
      <w:pPr>
        <w:pStyle w:val="Heading2"/>
      </w:pPr>
      <w:r>
        <w:t>Preparation</w:t>
      </w:r>
    </w:p>
    <w:p>
      <w:r>
        <w:rPr>
          <w:rFonts w:ascii="Arial" w:hAnsi="Arial"/>
          <w:color w:val="000000"/>
          <w:sz w:val="22"/>
        </w:rPr>
        <w:t>The artificial access log was generated in /root/os-lab3. The first three records had the required five-field format, and wc confirmed exactly 500 lines.</w:t>
      </w:r>
    </w:p>
    <w:p>
      <w:pPr>
        <w:keepNext/>
        <w:spacing w:after="0"/>
        <w:jc w:val="center"/>
      </w:pPr>
      <w:r>
        <w:drawing>
          <wp:inline xmlns:a="http://schemas.openxmlformats.org/drawingml/2006/main" xmlns:pic="http://schemas.openxmlformats.org/drawingml/2006/picture">
            <wp:extent cx="5897880" cy="1431709"/>
            <wp:docPr id="2" name="Picture 2"/>
            <wp:cNvGraphicFramePr>
              <a:graphicFrameLocks noChangeAspect="1"/>
            </wp:cNvGraphicFramePr>
            <a:graphic>
              <a:graphicData uri="http://schemas.openxmlformats.org/drawingml/2006/picture">
                <pic:pic>
                  <pic:nvPicPr>
                    <pic:cNvPr id="0" name="setup.png"/>
                    <pic:cNvPicPr/>
                  </pic:nvPicPr>
                  <pic:blipFill>
                    <a:blip r:embed="rId11"/>
                    <a:stretch>
                      <a:fillRect/>
                    </a:stretch>
                  </pic:blipFill>
                  <pic:spPr>
                    <a:xfrm>
                      <a:off x="0" y="0"/>
                      <a:ext cx="5897880" cy="1431709"/>
                    </a:xfrm>
                    <a:prstGeom prst="rect"/>
                  </pic:spPr>
                </pic:pic>
              </a:graphicData>
            </a:graphic>
          </wp:inline>
        </w:drawing>
      </w:r>
    </w:p>
    <w:p>
      <w:pPr>
        <w:pStyle w:val="Caption"/>
        <w:jc w:val="center"/>
      </w:pPr>
      <w:r>
        <w:t>Figure 0.1 - Generation and verification of access.log</w:t>
      </w:r>
    </w:p>
    <w:p>
      <w:r>
        <w:br w:type="page"/>
      </w:r>
    </w:p>
    <w:p>
      <w:pPr>
        <w:pStyle w:val="Heading1"/>
      </w:pPr>
      <w:r>
        <w:t>3 Part 1 - Move Fast and Find Help</w:t>
      </w:r>
    </w:p>
    <w:p>
      <w:r>
        <w:rPr>
          <w:rFonts w:ascii="Arial" w:hAnsi="Arial"/>
          <w:color w:val="000000"/>
          <w:sz w:val="22"/>
        </w:rPr>
        <w:t>Tab completion expanded /usr/sh to /usr/share/ and /et to /etc/. Reverse history search with Ctrl+R located and re-ran the earlier pwd command.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vAlign w:val="center"/>
            <w:cantSplit/>
          </w:tcPr>
          <w:p>
            <w:pPr>
              <w:jc w:val="center"/>
            </w:pPr>
            <w:r>
              <w:drawing>
                <wp:inline xmlns:a="http://schemas.openxmlformats.org/drawingml/2006/main" xmlns:pic="http://schemas.openxmlformats.org/drawingml/2006/picture">
                  <wp:extent cx="5806440" cy="193180"/>
                  <wp:docPr id="3" name="Picture 3"/>
                  <wp:cNvGraphicFramePr>
                    <a:graphicFrameLocks noChangeAspect="1"/>
                  </wp:cNvGraphicFramePr>
                  <a:graphic>
                    <a:graphicData uri="http://schemas.openxmlformats.org/drawingml/2006/picture">
                      <pic:pic>
                        <pic:nvPicPr>
                          <pic:cNvPr id="0" name="tab_share_clean.png"/>
                          <pic:cNvPicPr/>
                        </pic:nvPicPr>
                        <pic:blipFill>
                          <a:blip r:embed="rId12"/>
                          <a:stretch>
                            <a:fillRect/>
                          </a:stretch>
                        </pic:blipFill>
                        <pic:spPr>
                          <a:xfrm>
                            <a:off x="0" y="0"/>
                            <a:ext cx="5806440" cy="193180"/>
                          </a:xfrm>
                          <a:prstGeom prst="rect"/>
                        </pic:spPr>
                      </pic:pic>
                    </a:graphicData>
                  </a:graphic>
                </wp:inline>
              </w:drawing>
            </w:r>
          </w:p>
          <w:p>
            <w:pPr>
              <w:jc w:val="center"/>
            </w:pPr>
            <w:r>
              <w:drawing>
                <wp:inline xmlns:a="http://schemas.openxmlformats.org/drawingml/2006/main" xmlns:pic="http://schemas.openxmlformats.org/drawingml/2006/picture">
                  <wp:extent cx="3931920" cy="1020308"/>
                  <wp:docPr id="4" name="Picture 4"/>
                  <wp:cNvGraphicFramePr>
                    <a:graphicFrameLocks noChangeAspect="1"/>
                  </wp:cNvGraphicFramePr>
                  <a:graphic>
                    <a:graphicData uri="http://schemas.openxmlformats.org/drawingml/2006/picture">
                      <pic:pic>
                        <pic:nvPicPr>
                          <pic:cNvPr id="0" name="tab_etc.png"/>
                          <pic:cNvPicPr/>
                        </pic:nvPicPr>
                        <pic:blipFill>
                          <a:blip r:embed="rId13"/>
                          <a:stretch>
                            <a:fillRect/>
                          </a:stretch>
                        </pic:blipFill>
                        <pic:spPr>
                          <a:xfrm>
                            <a:off x="0" y="0"/>
                            <a:ext cx="3931920" cy="1020308"/>
                          </a:xfrm>
                          <a:prstGeom prst="rect"/>
                        </pic:spPr>
                      </pic:pic>
                    </a:graphicData>
                  </a:graphic>
                </wp:inline>
              </w:drawing>
            </w:r>
          </w:p>
        </w:tc>
      </w:tr>
    </w:tbl>
    <w:p>
      <w:pPr>
        <w:pStyle w:val="Caption"/>
        <w:jc w:val="center"/>
      </w:pPr>
      <w:r>
        <w:t>Figure 1.1 - Tab completion for /usr/share and /etc</w:t>
      </w:r>
    </w:p>
    <w:p>
      <w:pPr>
        <w:keepNext/>
        <w:spacing w:after="0"/>
        <w:jc w:val="center"/>
      </w:pPr>
      <w:r>
        <w:drawing>
          <wp:inline xmlns:a="http://schemas.openxmlformats.org/drawingml/2006/main" xmlns:pic="http://schemas.openxmlformats.org/drawingml/2006/picture">
            <wp:extent cx="4754880" cy="2262771"/>
            <wp:docPr id="5" name="Picture 5"/>
            <wp:cNvGraphicFramePr>
              <a:graphicFrameLocks noChangeAspect="1"/>
            </wp:cNvGraphicFramePr>
            <a:graphic>
              <a:graphicData uri="http://schemas.openxmlformats.org/drawingml/2006/picture">
                <pic:pic>
                  <pic:nvPicPr>
                    <pic:cNvPr id="0" name="type_which.png"/>
                    <pic:cNvPicPr/>
                  </pic:nvPicPr>
                  <pic:blipFill>
                    <a:blip r:embed="rId14"/>
                    <a:stretch>
                      <a:fillRect/>
                    </a:stretch>
                  </pic:blipFill>
                  <pic:spPr>
                    <a:xfrm>
                      <a:off x="0" y="0"/>
                      <a:ext cx="4754880" cy="2262771"/>
                    </a:xfrm>
                    <a:prstGeom prst="rect"/>
                  </pic:spPr>
                </pic:pic>
              </a:graphicData>
            </a:graphic>
          </wp:inline>
        </w:drawing>
      </w:r>
    </w:p>
    <w:p>
      <w:pPr>
        <w:pStyle w:val="Caption"/>
        <w:jc w:val="center"/>
      </w:pPr>
      <w:r>
        <w:t>Figure 1.2 - Output of type and which</w:t>
      </w:r>
    </w:p>
    <w:p>
      <w:pPr>
        <w:keepNext/>
        <w:spacing w:after="0"/>
        <w:jc w:val="center"/>
      </w:pPr>
      <w:r>
        <w:drawing>
          <wp:inline xmlns:a="http://schemas.openxmlformats.org/drawingml/2006/main" xmlns:pic="http://schemas.openxmlformats.org/drawingml/2006/picture">
            <wp:extent cx="5577840" cy="2118302"/>
            <wp:docPr id="6" name="Picture 6"/>
            <wp:cNvGraphicFramePr>
              <a:graphicFrameLocks noChangeAspect="1"/>
            </wp:cNvGraphicFramePr>
            <a:graphic>
              <a:graphicData uri="http://schemas.openxmlformats.org/drawingml/2006/picture">
                <pic:pic>
                  <pic:nvPicPr>
                    <pic:cNvPr id="0" name="path.png"/>
                    <pic:cNvPicPr/>
                  </pic:nvPicPr>
                  <pic:blipFill>
                    <a:blip r:embed="rId15"/>
                    <a:stretch>
                      <a:fillRect/>
                    </a:stretch>
                  </pic:blipFill>
                  <pic:spPr>
                    <a:xfrm>
                      <a:off x="0" y="0"/>
                      <a:ext cx="5577840" cy="2118302"/>
                    </a:xfrm>
                    <a:prstGeom prst="rect"/>
                  </pic:spPr>
                </pic:pic>
              </a:graphicData>
            </a:graphic>
          </wp:inline>
        </w:drawing>
      </w:r>
    </w:p>
    <w:p>
      <w:pPr>
        <w:pStyle w:val="Caption"/>
        <w:jc w:val="center"/>
      </w:pPr>
      <w:r>
        <w:t>Figure 1.3 - Directories in PATH and location of ls</w:t>
      </w:r>
    </w:p>
    <w:p>
      <w:pPr>
        <w:keepNext/>
        <w:spacing w:after="0"/>
        <w:jc w:val="center"/>
      </w:pPr>
      <w:r>
        <w:drawing>
          <wp:inline xmlns:a="http://schemas.openxmlformats.org/drawingml/2006/main" xmlns:pic="http://schemas.openxmlformats.org/drawingml/2006/picture">
            <wp:extent cx="5029200" cy="1380850"/>
            <wp:docPr id="7" name="Picture 7"/>
            <wp:cNvGraphicFramePr>
              <a:graphicFrameLocks noChangeAspect="1"/>
            </wp:cNvGraphicFramePr>
            <a:graphic>
              <a:graphicData uri="http://schemas.openxmlformats.org/drawingml/2006/picture">
                <pic:pic>
                  <pic:nvPicPr>
                    <pic:cNvPr id="0" name="missing.png"/>
                    <pic:cNvPicPr/>
                  </pic:nvPicPr>
                  <pic:blipFill>
                    <a:blip r:embed="rId16"/>
                    <a:stretch>
                      <a:fillRect/>
                    </a:stretch>
                  </pic:blipFill>
                  <pic:spPr>
                    <a:xfrm>
                      <a:off x="0" y="0"/>
                      <a:ext cx="5029200" cy="1380850"/>
                    </a:xfrm>
                    <a:prstGeom prst="rect"/>
                  </pic:spPr>
                </pic:pic>
              </a:graphicData>
            </a:graphic>
          </wp:inline>
        </w:drawing>
      </w:r>
    </w:p>
    <w:p>
      <w:pPr>
        <w:pStyle w:val="Caption"/>
        <w:jc w:val="center"/>
      </w:pPr>
      <w:r>
        <w:t>Figure 1.4 - Exit code of a missing command</w:t>
      </w:r>
    </w:p>
    <w:p>
      <w:pPr>
        <w:pStyle w:val="Heading2"/>
      </w:pPr>
      <w:r>
        <w:t>Observe</w:t>
      </w:r>
    </w:p>
    <w:p>
      <w:pPr>
        <w:ind w:left="432" w:hanging="288"/>
      </w:pPr>
      <w:r>
        <w:rPr>
          <w:rFonts w:ascii="Arial" w:hAnsi="Arial"/>
          <w:color w:val="000000"/>
          <w:sz w:val="22"/>
        </w:rPr>
        <w:t>1. cd and echo are Bash built-ins. ls is configured as an alias for ls --color=auto and ultimately resolves to the external program /usr/bin/ls. cd must be a built-in because changing directory must modify the working directory of the current shell; a separate child process cannot change its parent's directory.</w:t>
      </w:r>
    </w:p>
    <w:p>
      <w:pPr>
        <w:ind w:left="432" w:hanging="288"/>
      </w:pPr>
      <w:r>
        <w:rPr>
          <w:rFonts w:ascii="Arial" w:hAnsi="Arial"/>
          <w:color w:val="000000"/>
          <w:sz w:val="22"/>
        </w:rPr>
        <w:t>2. PATH contains 9 directories. The ls executable is in /usr/bin, which is the fourth directory in the displayed PATH.</w:t>
      </w:r>
    </w:p>
    <w:p>
      <w:pPr>
        <w:ind w:left="432" w:hanging="288"/>
      </w:pPr>
      <w:r>
        <w:rPr>
          <w:rFonts w:ascii="Arial" w:hAnsi="Arial"/>
          <w:color w:val="000000"/>
          <w:sz w:val="22"/>
        </w:rPr>
        <w:t>3. A command that is not found returns exit status 127.</w:t>
      </w:r>
    </w:p>
    <w:p>
      <w:pPr>
        <w:ind w:left="432" w:hanging="288"/>
      </w:pPr>
      <w:r>
        <w:rPr>
          <w:rFonts w:ascii="Arial" w:hAnsi="Arial"/>
          <w:color w:val="000000"/>
          <w:sz w:val="22"/>
        </w:rPr>
        <w:t>4. The ls option that sorts by modification time is -t.</w:t>
      </w:r>
    </w:p>
    <w:p>
      <w:r>
        <w:br w:type="page"/>
      </w:r>
    </w:p>
    <w:p>
      <w:pPr>
        <w:pStyle w:val="Heading1"/>
      </w:pPr>
      <w:r>
        <w:t>4 Part 2 - What the Shell Does to a Command Line</w:t>
      </w:r>
    </w:p>
    <w:p>
      <w:r>
        <w:rPr>
          <w:rFonts w:ascii="Arial" w:hAnsi="Arial"/>
          <w:color w:val="000000"/>
          <w:sz w:val="22"/>
        </w:rPr>
        <w:t>A controlled play directory was created with C files, numbered text files, a file whose name contains a space, and later three log files. Predictions were recorded before the commands were executed.</w:t>
      </w:r>
    </w:p>
    <w:p>
      <w:pPr>
        <w:keepNext/>
        <w:spacing w:after="0"/>
        <w:jc w:val="center"/>
      </w:pPr>
      <w:r>
        <w:drawing>
          <wp:inline xmlns:a="http://schemas.openxmlformats.org/drawingml/2006/main" xmlns:pic="http://schemas.openxmlformats.org/drawingml/2006/picture">
            <wp:extent cx="5760720" cy="1264548"/>
            <wp:docPr id="8" name="Picture 8"/>
            <wp:cNvGraphicFramePr>
              <a:graphicFrameLocks noChangeAspect="1"/>
            </wp:cNvGraphicFramePr>
            <a:graphic>
              <a:graphicData uri="http://schemas.openxmlformats.org/drawingml/2006/picture">
                <pic:pic>
                  <pic:nvPicPr>
                    <pic:cNvPr id="0" name="p2_files.png"/>
                    <pic:cNvPicPr/>
                  </pic:nvPicPr>
                  <pic:blipFill>
                    <a:blip r:embed="rId17"/>
                    <a:stretch>
                      <a:fillRect/>
                    </a:stretch>
                  </pic:blipFill>
                  <pic:spPr>
                    <a:xfrm>
                      <a:off x="0" y="0"/>
                      <a:ext cx="5760720" cy="1264548"/>
                    </a:xfrm>
                    <a:prstGeom prst="rect"/>
                  </pic:spPr>
                </pic:pic>
              </a:graphicData>
            </a:graphic>
          </wp:inline>
        </w:drawing>
      </w:r>
    </w:p>
    <w:p>
      <w:pPr>
        <w:pStyle w:val="Caption"/>
        <w:jc w:val="center"/>
      </w:pPr>
      <w:r>
        <w:t>Figure 2.1 - Files created in the play directory</w:t>
      </w:r>
    </w:p>
    <w:p>
      <w:pPr>
        <w:keepNext/>
        <w:spacing w:after="0"/>
        <w:jc w:val="center"/>
      </w:pPr>
      <w:r>
        <w:drawing>
          <wp:inline xmlns:a="http://schemas.openxmlformats.org/drawingml/2006/main" xmlns:pic="http://schemas.openxmlformats.org/drawingml/2006/picture">
            <wp:extent cx="5303520" cy="3914147"/>
            <wp:docPr id="9" name="Picture 9"/>
            <wp:cNvGraphicFramePr>
              <a:graphicFrameLocks noChangeAspect="1"/>
            </wp:cNvGraphicFramePr>
            <a:graphic>
              <a:graphicData uri="http://schemas.openxmlformats.org/drawingml/2006/picture">
                <pic:pic>
                  <pic:nvPicPr>
                    <pic:cNvPr id="0" name="p2_globs.png"/>
                    <pic:cNvPicPr/>
                  </pic:nvPicPr>
                  <pic:blipFill>
                    <a:blip r:embed="rId18"/>
                    <a:stretch>
                      <a:fillRect/>
                    </a:stretch>
                  </pic:blipFill>
                  <pic:spPr>
                    <a:xfrm>
                      <a:off x="0" y="0"/>
                      <a:ext cx="5303520" cy="3914147"/>
                    </a:xfrm>
                    <a:prstGeom prst="rect"/>
                  </pic:spPr>
                </pic:pic>
              </a:graphicData>
            </a:graphic>
          </wp:inline>
        </w:drawing>
      </w:r>
    </w:p>
    <w:p>
      <w:pPr>
        <w:pStyle w:val="Caption"/>
        <w:jc w:val="center"/>
      </w:pPr>
      <w:r>
        <w:t>Figure 2.2 - Globbing brace expansion and arithmetic expansion</w:t>
      </w:r>
    </w:p>
    <w:p>
      <w:pPr>
        <w:keepNext/>
        <w:spacing w:after="0"/>
        <w:jc w:val="center"/>
      </w:pPr>
      <w:r>
        <w:drawing>
          <wp:inline xmlns:a="http://schemas.openxmlformats.org/drawingml/2006/main" xmlns:pic="http://schemas.openxmlformats.org/drawingml/2006/picture">
            <wp:extent cx="5577840" cy="1723566"/>
            <wp:docPr id="10" name="Picture 10"/>
            <wp:cNvGraphicFramePr>
              <a:graphicFrameLocks noChangeAspect="1"/>
            </wp:cNvGraphicFramePr>
            <a:graphic>
              <a:graphicData uri="http://schemas.openxmlformats.org/drawingml/2006/picture">
                <pic:pic>
                  <pic:nvPicPr>
                    <pic:cNvPr id="0" name="p2_space.png"/>
                    <pic:cNvPicPr/>
                  </pic:nvPicPr>
                  <pic:blipFill>
                    <a:blip r:embed="rId19"/>
                    <a:stretch>
                      <a:fillRect/>
                    </a:stretch>
                  </pic:blipFill>
                  <pic:spPr>
                    <a:xfrm>
                      <a:off x="0" y="0"/>
                      <a:ext cx="5577840" cy="1723566"/>
                    </a:xfrm>
                    <a:prstGeom prst="rect"/>
                  </pic:spPr>
                </pic:pic>
              </a:graphicData>
            </a:graphic>
          </wp:inline>
        </w:drawing>
      </w:r>
    </w:p>
    <w:p>
      <w:pPr>
        <w:pStyle w:val="Caption"/>
        <w:jc w:val="center"/>
      </w:pPr>
      <w:r>
        <w:t>Figure 2.3 - Error on an unquoted filename and two correct forms</w:t>
      </w:r>
    </w:p>
    <w:p>
      <w:pPr>
        <w:keepNext/>
        <w:spacing w:after="0"/>
        <w:jc w:val="center"/>
      </w:pPr>
      <w:r>
        <w:drawing>
          <wp:inline xmlns:a="http://schemas.openxmlformats.org/drawingml/2006/main" xmlns:pic="http://schemas.openxmlformats.org/drawingml/2006/picture">
            <wp:extent cx="5806440" cy="1099794"/>
            <wp:docPr id="11" name="Picture 11"/>
            <wp:cNvGraphicFramePr>
              <a:graphicFrameLocks noChangeAspect="1"/>
            </wp:cNvGraphicFramePr>
            <a:graphic>
              <a:graphicData uri="http://schemas.openxmlformats.org/drawingml/2006/picture">
                <pic:pic>
                  <pic:nvPicPr>
                    <pic:cNvPr id="0" name="p2_quotes.png"/>
                    <pic:cNvPicPr/>
                  </pic:nvPicPr>
                  <pic:blipFill>
                    <a:blip r:embed="rId20"/>
                    <a:stretch>
                      <a:fillRect/>
                    </a:stretch>
                  </pic:blipFill>
                  <pic:spPr>
                    <a:xfrm>
                      <a:off x="0" y="0"/>
                      <a:ext cx="5806440" cy="1099794"/>
                    </a:xfrm>
                    <a:prstGeom prst="rect"/>
                  </pic:spPr>
                </pic:pic>
              </a:graphicData>
            </a:graphic>
          </wp:inline>
        </w:drawing>
      </w:r>
    </w:p>
    <w:p>
      <w:pPr>
        <w:pStyle w:val="Caption"/>
        <w:jc w:val="center"/>
      </w:pPr>
      <w:r>
        <w:t>Figure 2.4 - Single quotes double quotes and backslash escaping</w:t>
      </w:r>
    </w:p>
    <w:p>
      <w:pPr>
        <w:pStyle w:val="Heading2"/>
      </w:pPr>
      <w:r>
        <w:t>Prediction and Result Table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48"/>
        <w:gridCol w:w="2448"/>
        <w:gridCol w:w="2448"/>
        <w:gridCol w:w="2448"/>
      </w:tblGrid>
      <w:tr>
        <w:trPr>
          <w:tblHeader w:val="true"/>
        </w:trPr>
        <w:tc>
          <w:tcPr>
            <w:tcW w:type="dxa" w:w="2232"/>
            <w:shd w:fill="1F4E78"/>
            <w:tcMar>
              <w:top w:w="90" w:type="dxa"/>
              <w:start w:w="100" w:type="dxa"/>
              <w:bottom w:w="90" w:type="dxa"/>
              <w:end w:w="100" w:type="dxa"/>
            </w:tcMar>
            <w:vAlign w:val="center"/>
          </w:tcPr>
          <w:p>
            <w:pPr>
              <w:jc w:val="center"/>
            </w:pPr>
            <w:r>
              <w:rPr>
                <w:rFonts w:ascii="Arial" w:hAnsi="Arial"/>
                <w:b/>
                <w:color w:val="FFFFFF"/>
                <w:sz w:val="18"/>
              </w:rPr>
              <w:t>Command</w:t>
            </w:r>
          </w:p>
        </w:tc>
        <w:tc>
          <w:tcPr>
            <w:tcW w:type="dxa" w:w="2088"/>
            <w:shd w:fill="1F4E78"/>
            <w:tcMar>
              <w:top w:w="90" w:type="dxa"/>
              <w:start w:w="100" w:type="dxa"/>
              <w:bottom w:w="90" w:type="dxa"/>
              <w:end w:w="100" w:type="dxa"/>
            </w:tcMar>
            <w:vAlign w:val="center"/>
          </w:tcPr>
          <w:p>
            <w:pPr>
              <w:jc w:val="center"/>
            </w:pPr>
            <w:r>
              <w:rPr>
                <w:rFonts w:ascii="Arial" w:hAnsi="Arial"/>
                <w:b/>
                <w:color w:val="FFFFFF"/>
                <w:sz w:val="18"/>
              </w:rPr>
              <w:t>Prediction</w:t>
            </w:r>
          </w:p>
        </w:tc>
        <w:tc>
          <w:tcPr>
            <w:tcW w:type="dxa" w:w="1944"/>
            <w:shd w:fill="1F4E78"/>
            <w:tcMar>
              <w:top w:w="90" w:type="dxa"/>
              <w:start w:w="100" w:type="dxa"/>
              <w:bottom w:w="90" w:type="dxa"/>
              <w:end w:w="100" w:type="dxa"/>
            </w:tcMar>
            <w:vAlign w:val="center"/>
          </w:tcPr>
          <w:p>
            <w:pPr>
              <w:jc w:val="center"/>
            </w:pPr>
            <w:r>
              <w:rPr>
                <w:rFonts w:ascii="Arial" w:hAnsi="Arial"/>
                <w:b/>
                <w:color w:val="FFFFFF"/>
                <w:sz w:val="18"/>
              </w:rPr>
              <w:t>Real output</w:t>
            </w:r>
          </w:p>
        </w:tc>
        <w:tc>
          <w:tcPr>
            <w:tcW w:type="dxa" w:w="3096"/>
            <w:shd w:fill="1F4E78"/>
            <w:tcMar>
              <w:top w:w="90" w:type="dxa"/>
              <w:start w:w="100" w:type="dxa"/>
              <w:bottom w:w="90" w:type="dxa"/>
              <w:end w:w="100" w:type="dxa"/>
            </w:tcMar>
            <w:vAlign w:val="center"/>
          </w:tcPr>
          <w:p>
            <w:pPr>
              <w:jc w:val="center"/>
            </w:pPr>
            <w:r>
              <w:rPr>
                <w:rFonts w:ascii="Arial" w:hAnsi="Arial"/>
                <w:b/>
                <w:color w:val="FFFFFF"/>
                <w:sz w:val="18"/>
              </w:rPr>
              <w:t>Explanation</w:t>
            </w:r>
          </w:p>
        </w:tc>
      </w:tr>
      <w:tr>
        <w:tc>
          <w:tcPr>
            <w:tcW w:type="dxa" w:w="2232"/>
            <w:tcMar>
              <w:top w:w="90" w:type="dxa"/>
              <w:start w:w="100" w:type="dxa"/>
              <w:bottom w:w="90" w:type="dxa"/>
              <w:end w:w="100" w:type="dxa"/>
            </w:tcMar>
            <w:vAlign w:val="center"/>
          </w:tcPr>
          <w:p>
            <w:pPr>
              <w:jc w:val="left"/>
            </w:pPr>
            <w:r>
              <w:rPr>
                <w:rFonts w:ascii="Arial" w:hAnsi="Arial"/>
                <w:color w:val="000000"/>
                <w:sz w:val="16"/>
              </w:rPr>
              <w:t>echo *.c</w:t>
            </w:r>
          </w:p>
        </w:tc>
        <w:tc>
          <w:tcPr>
            <w:tcW w:type="dxa" w:w="2088"/>
            <w:tcMar>
              <w:top w:w="90" w:type="dxa"/>
              <w:start w:w="100" w:type="dxa"/>
              <w:bottom w:w="90" w:type="dxa"/>
              <w:end w:w="100" w:type="dxa"/>
            </w:tcMar>
            <w:vAlign w:val="center"/>
          </w:tcPr>
          <w:p>
            <w:pPr>
              <w:jc w:val="left"/>
            </w:pPr>
            <w:r>
              <w:rPr>
                <w:rFonts w:ascii="Arial" w:hAnsi="Arial"/>
                <w:color w:val="000000"/>
                <w:sz w:val="16"/>
              </w:rPr>
              <w:t>a.c b.c</w:t>
            </w:r>
          </w:p>
        </w:tc>
        <w:tc>
          <w:tcPr>
            <w:tcW w:type="dxa" w:w="1944"/>
            <w:tcMar>
              <w:top w:w="90" w:type="dxa"/>
              <w:start w:w="100" w:type="dxa"/>
              <w:bottom w:w="90" w:type="dxa"/>
              <w:end w:w="100" w:type="dxa"/>
            </w:tcMar>
            <w:vAlign w:val="center"/>
          </w:tcPr>
          <w:p>
            <w:pPr>
              <w:jc w:val="left"/>
            </w:pPr>
            <w:r>
              <w:rPr>
                <w:rFonts w:ascii="Arial" w:hAnsi="Arial"/>
                <w:color w:val="000000"/>
                <w:sz w:val="16"/>
              </w:rPr>
              <w:t>a.c b.c</w:t>
            </w:r>
          </w:p>
        </w:tc>
        <w:tc>
          <w:tcPr>
            <w:tcW w:type="dxa" w:w="3096"/>
            <w:tcMar>
              <w:top w:w="90" w:type="dxa"/>
              <w:start w:w="100" w:type="dxa"/>
              <w:bottom w:w="90" w:type="dxa"/>
              <w:end w:w="100" w:type="dxa"/>
            </w:tcMar>
            <w:vAlign w:val="center"/>
          </w:tcPr>
          <w:p>
            <w:pPr>
              <w:jc w:val="left"/>
            </w:pPr>
            <w:r>
              <w:rPr>
                <w:rFonts w:ascii="Arial" w:hAnsi="Arial"/>
                <w:color w:val="000000"/>
                <w:sz w:val="16"/>
              </w:rPr>
              <w:t>Matched. Bash expanded the pattern before echo ran.</w:t>
            </w:r>
          </w:p>
        </w:tc>
      </w:tr>
      <w:tr>
        <w:tc>
          <w:tcPr>
            <w:tcW w:type="dxa" w:w="2232"/>
            <w:tcMar>
              <w:top w:w="90" w:type="dxa"/>
              <w:start w:w="100" w:type="dxa"/>
              <w:bottom w:w="90" w:type="dxa"/>
              <w:end w:w="100" w:type="dxa"/>
            </w:tcMar>
            <w:vAlign w:val="center"/>
            <w:shd w:fill="F3F7FA"/>
          </w:tcPr>
          <w:p>
            <w:pPr>
              <w:jc w:val="left"/>
            </w:pPr>
            <w:r>
              <w:rPr>
                <w:rFonts w:ascii="Arial" w:hAnsi="Arial"/>
                <w:color w:val="000000"/>
                <w:sz w:val="16"/>
              </w:rPr>
              <w:t>echo file?.txt</w:t>
            </w:r>
          </w:p>
        </w:tc>
        <w:tc>
          <w:tcPr>
            <w:tcW w:type="dxa" w:w="2088"/>
            <w:tcMar>
              <w:top w:w="90" w:type="dxa"/>
              <w:start w:w="100" w:type="dxa"/>
              <w:bottom w:w="90" w:type="dxa"/>
              <w:end w:w="100" w:type="dxa"/>
            </w:tcMar>
            <w:vAlign w:val="center"/>
            <w:shd w:fill="F3F7FA"/>
          </w:tcPr>
          <w:p>
            <w:pPr>
              <w:jc w:val="left"/>
            </w:pPr>
            <w:r>
              <w:rPr>
                <w:rFonts w:ascii="Arial" w:hAnsi="Arial"/>
                <w:color w:val="000000"/>
                <w:sz w:val="16"/>
              </w:rPr>
              <w:t>file1.txt file2.txt</w:t>
            </w:r>
          </w:p>
        </w:tc>
        <w:tc>
          <w:tcPr>
            <w:tcW w:type="dxa" w:w="1944"/>
            <w:tcMar>
              <w:top w:w="90" w:type="dxa"/>
              <w:start w:w="100" w:type="dxa"/>
              <w:bottom w:w="90" w:type="dxa"/>
              <w:end w:w="100" w:type="dxa"/>
            </w:tcMar>
            <w:vAlign w:val="center"/>
            <w:shd w:fill="F3F7FA"/>
          </w:tcPr>
          <w:p>
            <w:pPr>
              <w:jc w:val="left"/>
            </w:pPr>
            <w:r>
              <w:rPr>
                <w:rFonts w:ascii="Arial" w:hAnsi="Arial"/>
                <w:color w:val="000000"/>
                <w:sz w:val="16"/>
              </w:rPr>
              <w:t>file1.txt file2.txt</w:t>
            </w:r>
          </w:p>
        </w:tc>
        <w:tc>
          <w:tcPr>
            <w:tcW w:type="dxa" w:w="3096"/>
            <w:tcMar>
              <w:top w:w="90" w:type="dxa"/>
              <w:start w:w="100" w:type="dxa"/>
              <w:bottom w:w="90" w:type="dxa"/>
              <w:end w:w="100" w:type="dxa"/>
            </w:tcMar>
            <w:vAlign w:val="center"/>
            <w:shd w:fill="F3F7FA"/>
          </w:tcPr>
          <w:p>
            <w:pPr>
              <w:jc w:val="left"/>
            </w:pPr>
            <w:r>
              <w:rPr>
                <w:rFonts w:ascii="Arial" w:hAnsi="Arial"/>
                <w:color w:val="000000"/>
                <w:sz w:val="16"/>
              </w:rPr>
              <w:t>Matched. ? matched exactly one character.</w:t>
            </w:r>
          </w:p>
        </w:tc>
      </w:tr>
      <w:tr>
        <w:tc>
          <w:tcPr>
            <w:tcW w:type="dxa" w:w="2232"/>
            <w:tcMar>
              <w:top w:w="90" w:type="dxa"/>
              <w:start w:w="100" w:type="dxa"/>
              <w:bottom w:w="90" w:type="dxa"/>
              <w:end w:w="100" w:type="dxa"/>
            </w:tcMar>
            <w:vAlign w:val="center"/>
          </w:tcPr>
          <w:p>
            <w:pPr>
              <w:jc w:val="left"/>
            </w:pPr>
            <w:r>
              <w:rPr>
                <w:rFonts w:ascii="Arial" w:hAnsi="Arial"/>
                <w:color w:val="000000"/>
                <w:sz w:val="16"/>
              </w:rPr>
              <w:t>echo [a-b]*</w:t>
            </w:r>
          </w:p>
        </w:tc>
        <w:tc>
          <w:tcPr>
            <w:tcW w:type="dxa" w:w="2088"/>
            <w:tcMar>
              <w:top w:w="90" w:type="dxa"/>
              <w:start w:w="100" w:type="dxa"/>
              <w:bottom w:w="90" w:type="dxa"/>
              <w:end w:w="100" w:type="dxa"/>
            </w:tcMar>
            <w:vAlign w:val="center"/>
          </w:tcPr>
          <w:p>
            <w:pPr>
              <w:jc w:val="left"/>
            </w:pPr>
            <w:r>
              <w:rPr>
                <w:rFonts w:ascii="Arial" w:hAnsi="Arial"/>
                <w:color w:val="000000"/>
                <w:sz w:val="16"/>
              </w:rPr>
              <w:t>a.c alfa beta.txt b.c</w:t>
            </w:r>
          </w:p>
        </w:tc>
        <w:tc>
          <w:tcPr>
            <w:tcW w:type="dxa" w:w="1944"/>
            <w:tcMar>
              <w:top w:w="90" w:type="dxa"/>
              <w:start w:w="100" w:type="dxa"/>
              <w:bottom w:w="90" w:type="dxa"/>
              <w:end w:w="100" w:type="dxa"/>
            </w:tcMar>
            <w:vAlign w:val="center"/>
          </w:tcPr>
          <w:p>
            <w:pPr>
              <w:jc w:val="left"/>
            </w:pPr>
            <w:r>
              <w:rPr>
                <w:rFonts w:ascii="Arial" w:hAnsi="Arial"/>
                <w:color w:val="000000"/>
                <w:sz w:val="16"/>
              </w:rPr>
              <w:t>a.c alfa beta.txt b.c</w:t>
            </w:r>
          </w:p>
        </w:tc>
        <w:tc>
          <w:tcPr>
            <w:tcW w:type="dxa" w:w="3096"/>
            <w:tcMar>
              <w:top w:w="90" w:type="dxa"/>
              <w:start w:w="100" w:type="dxa"/>
              <w:bottom w:w="90" w:type="dxa"/>
              <w:end w:w="100" w:type="dxa"/>
            </w:tcMar>
            <w:vAlign w:val="center"/>
          </w:tcPr>
          <w:p>
            <w:pPr>
              <w:jc w:val="left"/>
            </w:pPr>
            <w:r>
              <w:rPr>
                <w:rFonts w:ascii="Arial" w:hAnsi="Arial"/>
                <w:color w:val="000000"/>
                <w:sz w:val="16"/>
              </w:rPr>
              <w:t>Matched. The bracket expression selected names beginning with a or b.</w:t>
            </w:r>
          </w:p>
        </w:tc>
      </w:tr>
      <w:tr>
        <w:tc>
          <w:tcPr>
            <w:tcW w:type="dxa" w:w="2232"/>
            <w:tcMar>
              <w:top w:w="90" w:type="dxa"/>
              <w:start w:w="100" w:type="dxa"/>
              <w:bottom w:w="90" w:type="dxa"/>
              <w:end w:w="100" w:type="dxa"/>
            </w:tcMar>
            <w:vAlign w:val="center"/>
            <w:shd w:fill="F3F7FA"/>
          </w:tcPr>
          <w:p>
            <w:pPr>
              <w:jc w:val="left"/>
            </w:pPr>
            <w:r>
              <w:rPr>
                <w:rFonts w:ascii="Arial" w:hAnsi="Arial"/>
                <w:color w:val="000000"/>
                <w:sz w:val="16"/>
              </w:rPr>
              <w:t>echo *.xyz</w:t>
            </w:r>
          </w:p>
        </w:tc>
        <w:tc>
          <w:tcPr>
            <w:tcW w:type="dxa" w:w="2088"/>
            <w:tcMar>
              <w:top w:w="90" w:type="dxa"/>
              <w:start w:w="100" w:type="dxa"/>
              <w:bottom w:w="90" w:type="dxa"/>
              <w:end w:w="100" w:type="dxa"/>
            </w:tcMar>
            <w:vAlign w:val="center"/>
            <w:shd w:fill="F3F7FA"/>
          </w:tcPr>
          <w:p>
            <w:pPr>
              <w:jc w:val="left"/>
            </w:pPr>
            <w:r>
              <w:rPr>
                <w:rFonts w:ascii="Arial" w:hAnsi="Arial"/>
                <w:color w:val="000000"/>
                <w:sz w:val="16"/>
              </w:rPr>
              <w:t>*.xyz</w:t>
            </w:r>
          </w:p>
        </w:tc>
        <w:tc>
          <w:tcPr>
            <w:tcW w:type="dxa" w:w="1944"/>
            <w:tcMar>
              <w:top w:w="90" w:type="dxa"/>
              <w:start w:w="100" w:type="dxa"/>
              <w:bottom w:w="90" w:type="dxa"/>
              <w:end w:w="100" w:type="dxa"/>
            </w:tcMar>
            <w:vAlign w:val="center"/>
            <w:shd w:fill="F3F7FA"/>
          </w:tcPr>
          <w:p>
            <w:pPr>
              <w:jc w:val="left"/>
            </w:pPr>
            <w:r>
              <w:rPr>
                <w:rFonts w:ascii="Arial" w:hAnsi="Arial"/>
                <w:color w:val="000000"/>
                <w:sz w:val="16"/>
              </w:rPr>
              <w:t>*.xyz</w:t>
            </w:r>
          </w:p>
        </w:tc>
        <w:tc>
          <w:tcPr>
            <w:tcW w:type="dxa" w:w="3096"/>
            <w:tcMar>
              <w:top w:w="90" w:type="dxa"/>
              <w:start w:w="100" w:type="dxa"/>
              <w:bottom w:w="90" w:type="dxa"/>
              <w:end w:w="100" w:type="dxa"/>
            </w:tcMar>
            <w:vAlign w:val="center"/>
            <w:shd w:fill="F3F7FA"/>
          </w:tcPr>
          <w:p>
            <w:pPr>
              <w:jc w:val="left"/>
            </w:pPr>
            <w:r>
              <w:rPr>
                <w:rFonts w:ascii="Arial" w:hAnsi="Arial"/>
                <w:color w:val="000000"/>
                <w:sz w:val="16"/>
              </w:rPr>
              <w:t>Matched. With no match, Bash left the pattern unchanged.</w:t>
            </w:r>
          </w:p>
        </w:tc>
      </w:tr>
      <w:tr>
        <w:tc>
          <w:tcPr>
            <w:tcW w:type="dxa" w:w="2232"/>
            <w:tcMar>
              <w:top w:w="90" w:type="dxa"/>
              <w:start w:w="100" w:type="dxa"/>
              <w:bottom w:w="90" w:type="dxa"/>
              <w:end w:w="100" w:type="dxa"/>
            </w:tcMar>
            <w:vAlign w:val="center"/>
          </w:tcPr>
          <w:p>
            <w:pPr>
              <w:jc w:val="left"/>
            </w:pPr>
            <w:r>
              <w:rPr>
                <w:rFonts w:ascii="Arial" w:hAnsi="Arial"/>
                <w:color w:val="000000"/>
                <w:sz w:val="16"/>
              </w:rPr>
              <w:t>ls alfa beta.txt</w:t>
            </w:r>
          </w:p>
        </w:tc>
        <w:tc>
          <w:tcPr>
            <w:tcW w:type="dxa" w:w="2088"/>
            <w:tcMar>
              <w:top w:w="90" w:type="dxa"/>
              <w:start w:w="100" w:type="dxa"/>
              <w:bottom w:w="90" w:type="dxa"/>
              <w:end w:w="100" w:type="dxa"/>
            </w:tcMar>
            <w:vAlign w:val="center"/>
          </w:tcPr>
          <w:p>
            <w:pPr>
              <w:jc w:val="left"/>
            </w:pPr>
            <w:r>
              <w:rPr>
                <w:rFonts w:ascii="Arial" w:hAnsi="Arial"/>
                <w:color w:val="000000"/>
                <w:sz w:val="16"/>
              </w:rPr>
              <w:t>Two missing-file errors</w:t>
            </w:r>
          </w:p>
        </w:tc>
        <w:tc>
          <w:tcPr>
            <w:tcW w:type="dxa" w:w="1944"/>
            <w:tcMar>
              <w:top w:w="90" w:type="dxa"/>
              <w:start w:w="100" w:type="dxa"/>
              <w:bottom w:w="90" w:type="dxa"/>
              <w:end w:w="100" w:type="dxa"/>
            </w:tcMar>
            <w:vAlign w:val="center"/>
          </w:tcPr>
          <w:p>
            <w:pPr>
              <w:jc w:val="left"/>
            </w:pPr>
            <w:r>
              <w:rPr>
                <w:rFonts w:ascii="Arial" w:hAnsi="Arial"/>
                <w:color w:val="000000"/>
                <w:sz w:val="16"/>
              </w:rPr>
              <w:t>Two missing-file errors</w:t>
            </w:r>
          </w:p>
        </w:tc>
        <w:tc>
          <w:tcPr>
            <w:tcW w:type="dxa" w:w="3096"/>
            <w:tcMar>
              <w:top w:w="90" w:type="dxa"/>
              <w:start w:w="100" w:type="dxa"/>
              <w:bottom w:w="90" w:type="dxa"/>
              <w:end w:w="100" w:type="dxa"/>
            </w:tcMar>
            <w:vAlign w:val="center"/>
          </w:tcPr>
          <w:p>
            <w:pPr>
              <w:jc w:val="left"/>
            </w:pPr>
            <w:r>
              <w:rPr>
                <w:rFonts w:ascii="Arial" w:hAnsi="Arial"/>
                <w:color w:val="000000"/>
                <w:sz w:val="16"/>
              </w:rPr>
              <w:t>Matched. The unquoted space split the intended name into two arguments.</w:t>
            </w:r>
          </w:p>
        </w:tc>
      </w:tr>
      <w:tr>
        <w:tc>
          <w:tcPr>
            <w:tcW w:type="dxa" w:w="2232"/>
            <w:tcMar>
              <w:top w:w="90" w:type="dxa"/>
              <w:start w:w="100" w:type="dxa"/>
              <w:bottom w:w="90" w:type="dxa"/>
              <w:end w:w="100" w:type="dxa"/>
            </w:tcMar>
            <w:vAlign w:val="center"/>
            <w:shd w:fill="F3F7FA"/>
          </w:tcPr>
          <w:p>
            <w:pPr>
              <w:jc w:val="left"/>
            </w:pPr>
            <w:r>
              <w:rPr>
                <w:rFonts w:ascii="Arial" w:hAnsi="Arial"/>
                <w:color w:val="000000"/>
                <w:sz w:val="16"/>
              </w:rPr>
              <w:t>ls "alfa beta.txt"</w:t>
            </w:r>
          </w:p>
        </w:tc>
        <w:tc>
          <w:tcPr>
            <w:tcW w:type="dxa" w:w="2088"/>
            <w:tcMar>
              <w:top w:w="90" w:type="dxa"/>
              <w:start w:w="100" w:type="dxa"/>
              <w:bottom w:w="90" w:type="dxa"/>
              <w:end w:w="100" w:type="dxa"/>
            </w:tcMar>
            <w:vAlign w:val="center"/>
            <w:shd w:fill="F3F7FA"/>
          </w:tcPr>
          <w:p>
            <w:pPr>
              <w:jc w:val="left"/>
            </w:pPr>
            <w:r>
              <w:rPr>
                <w:rFonts w:ascii="Arial" w:hAnsi="Arial"/>
                <w:color w:val="000000"/>
                <w:sz w:val="16"/>
              </w:rPr>
              <w:t>alfa beta.txt</w:t>
            </w:r>
          </w:p>
        </w:tc>
        <w:tc>
          <w:tcPr>
            <w:tcW w:type="dxa" w:w="1944"/>
            <w:tcMar>
              <w:top w:w="90" w:type="dxa"/>
              <w:start w:w="100" w:type="dxa"/>
              <w:bottom w:w="90" w:type="dxa"/>
              <w:end w:w="100" w:type="dxa"/>
            </w:tcMar>
            <w:vAlign w:val="center"/>
            <w:shd w:fill="F3F7FA"/>
          </w:tcPr>
          <w:p>
            <w:pPr>
              <w:jc w:val="left"/>
            </w:pPr>
            <w:r>
              <w:rPr>
                <w:rFonts w:ascii="Arial" w:hAnsi="Arial"/>
                <w:color w:val="000000"/>
                <w:sz w:val="16"/>
              </w:rPr>
              <w:t>'alfa beta.txt'</w:t>
            </w:r>
          </w:p>
        </w:tc>
        <w:tc>
          <w:tcPr>
            <w:tcW w:type="dxa" w:w="3096"/>
            <w:tcMar>
              <w:top w:w="90" w:type="dxa"/>
              <w:start w:w="100" w:type="dxa"/>
              <w:bottom w:w="90" w:type="dxa"/>
              <w:end w:w="100" w:type="dxa"/>
            </w:tcMar>
            <w:vAlign w:val="center"/>
            <w:shd w:fill="F3F7FA"/>
          </w:tcPr>
          <w:p>
            <w:pPr>
              <w:jc w:val="left"/>
            </w:pPr>
            <w:r>
              <w:rPr>
                <w:rFonts w:ascii="Arial" w:hAnsi="Arial"/>
                <w:color w:val="000000"/>
                <w:sz w:val="16"/>
              </w:rPr>
              <w:t>The file matched; ls added display quotes to make the embedded space visible.</w:t>
            </w:r>
          </w:p>
        </w:tc>
      </w:tr>
      <w:tr>
        <w:tc>
          <w:tcPr>
            <w:tcW w:type="dxa" w:w="2232"/>
            <w:tcMar>
              <w:top w:w="90" w:type="dxa"/>
              <w:start w:w="100" w:type="dxa"/>
              <w:bottom w:w="90" w:type="dxa"/>
              <w:end w:w="100" w:type="dxa"/>
            </w:tcMar>
            <w:vAlign w:val="center"/>
          </w:tcPr>
          <w:p>
            <w:pPr>
              <w:jc w:val="left"/>
            </w:pPr>
            <w:r>
              <w:rPr>
                <w:rFonts w:ascii="Arial" w:hAnsi="Arial"/>
                <w:color w:val="000000"/>
                <w:sz w:val="16"/>
              </w:rPr>
              <w:t>echo '$HOME' "$HOME" \$HOME</w:t>
            </w:r>
          </w:p>
        </w:tc>
        <w:tc>
          <w:tcPr>
            <w:tcW w:type="dxa" w:w="2088"/>
            <w:tcMar>
              <w:top w:w="90" w:type="dxa"/>
              <w:start w:w="100" w:type="dxa"/>
              <w:bottom w:w="90" w:type="dxa"/>
              <w:end w:w="100" w:type="dxa"/>
            </w:tcMar>
            <w:vAlign w:val="center"/>
          </w:tcPr>
          <w:p>
            <w:pPr>
              <w:jc w:val="left"/>
            </w:pPr>
            <w:r>
              <w:rPr>
                <w:rFonts w:ascii="Arial" w:hAnsi="Arial"/>
                <w:color w:val="000000"/>
                <w:sz w:val="16"/>
              </w:rPr>
              <w:t>$HOME /root $HOME</w:t>
            </w:r>
          </w:p>
        </w:tc>
        <w:tc>
          <w:tcPr>
            <w:tcW w:type="dxa" w:w="1944"/>
            <w:tcMar>
              <w:top w:w="90" w:type="dxa"/>
              <w:start w:w="100" w:type="dxa"/>
              <w:bottom w:w="90" w:type="dxa"/>
              <w:end w:w="100" w:type="dxa"/>
            </w:tcMar>
            <w:vAlign w:val="center"/>
          </w:tcPr>
          <w:p>
            <w:pPr>
              <w:jc w:val="left"/>
            </w:pPr>
            <w:r>
              <w:rPr>
                <w:rFonts w:ascii="Arial" w:hAnsi="Arial"/>
                <w:color w:val="000000"/>
                <w:sz w:val="16"/>
              </w:rPr>
              <w:t>$HOME /root $HOME</w:t>
            </w:r>
          </w:p>
        </w:tc>
        <w:tc>
          <w:tcPr>
            <w:tcW w:type="dxa" w:w="3096"/>
            <w:tcMar>
              <w:top w:w="90" w:type="dxa"/>
              <w:start w:w="100" w:type="dxa"/>
              <w:bottom w:w="90" w:type="dxa"/>
              <w:end w:w="100" w:type="dxa"/>
            </w:tcMar>
            <w:vAlign w:val="center"/>
          </w:tcPr>
          <w:p>
            <w:pPr>
              <w:jc w:val="left"/>
            </w:pPr>
            <w:r>
              <w:rPr>
                <w:rFonts w:ascii="Arial" w:hAnsi="Arial"/>
                <w:color w:val="000000"/>
                <w:sz w:val="16"/>
              </w:rPr>
              <w:t>Matched. Only the double-quoted variable expanded.</w:t>
            </w:r>
          </w:p>
        </w:tc>
      </w:tr>
      <w:tr>
        <w:tc>
          <w:tcPr>
            <w:tcW w:type="dxa" w:w="2232"/>
            <w:tcMar>
              <w:top w:w="90" w:type="dxa"/>
              <w:start w:w="100" w:type="dxa"/>
              <w:bottom w:w="90" w:type="dxa"/>
              <w:end w:w="100" w:type="dxa"/>
            </w:tcMar>
            <w:vAlign w:val="center"/>
            <w:shd w:fill="F3F7FA"/>
          </w:tcPr>
          <w:p>
            <w:pPr>
              <w:jc w:val="left"/>
            </w:pPr>
            <w:r>
              <w:rPr>
                <w:rFonts w:ascii="Arial" w:hAnsi="Arial"/>
                <w:color w:val="000000"/>
                <w:sz w:val="16"/>
              </w:rPr>
              <w:t>echo {1..5}; echo $((7 * 6))</w:t>
            </w:r>
          </w:p>
        </w:tc>
        <w:tc>
          <w:tcPr>
            <w:tcW w:type="dxa" w:w="2088"/>
            <w:tcMar>
              <w:top w:w="90" w:type="dxa"/>
              <w:start w:w="100" w:type="dxa"/>
              <w:bottom w:w="90" w:type="dxa"/>
              <w:end w:w="100" w:type="dxa"/>
            </w:tcMar>
            <w:vAlign w:val="center"/>
            <w:shd w:fill="F3F7FA"/>
          </w:tcPr>
          <w:p>
            <w:pPr>
              <w:jc w:val="left"/>
            </w:pPr>
            <w:r>
              <w:rPr>
                <w:rFonts w:ascii="Arial" w:hAnsi="Arial"/>
                <w:color w:val="000000"/>
                <w:sz w:val="16"/>
              </w:rPr>
              <w:t>1 2 3 4 5; then 42</w:t>
            </w:r>
          </w:p>
        </w:tc>
        <w:tc>
          <w:tcPr>
            <w:tcW w:type="dxa" w:w="1944"/>
            <w:tcMar>
              <w:top w:w="90" w:type="dxa"/>
              <w:start w:w="100" w:type="dxa"/>
              <w:bottom w:w="90" w:type="dxa"/>
              <w:end w:w="100" w:type="dxa"/>
            </w:tcMar>
            <w:vAlign w:val="center"/>
            <w:shd w:fill="F3F7FA"/>
          </w:tcPr>
          <w:p>
            <w:pPr>
              <w:jc w:val="left"/>
            </w:pPr>
            <w:r>
              <w:rPr>
                <w:rFonts w:ascii="Arial" w:hAnsi="Arial"/>
                <w:color w:val="000000"/>
                <w:sz w:val="16"/>
              </w:rPr>
              <w:t>1 2 3 4 5; then 42</w:t>
            </w:r>
          </w:p>
        </w:tc>
        <w:tc>
          <w:tcPr>
            <w:tcW w:type="dxa" w:w="3096"/>
            <w:tcMar>
              <w:top w:w="90" w:type="dxa"/>
              <w:start w:w="100" w:type="dxa"/>
              <w:bottom w:w="90" w:type="dxa"/>
              <w:end w:w="100" w:type="dxa"/>
            </w:tcMar>
            <w:vAlign w:val="center"/>
            <w:shd w:fill="F3F7FA"/>
          </w:tcPr>
          <w:p>
            <w:pPr>
              <w:jc w:val="left"/>
            </w:pPr>
            <w:r>
              <w:rPr>
                <w:rFonts w:ascii="Arial" w:hAnsi="Arial"/>
                <w:color w:val="000000"/>
                <w:sz w:val="16"/>
              </w:rPr>
              <w:t>Matched. Bash performed brace and arithmetic expansion.</w:t>
            </w:r>
          </w:p>
        </w:tc>
      </w:tr>
      <w:tr>
        <w:tc>
          <w:tcPr>
            <w:tcW w:type="dxa" w:w="2232"/>
            <w:tcMar>
              <w:top w:w="90" w:type="dxa"/>
              <w:start w:w="100" w:type="dxa"/>
              <w:bottom w:w="90" w:type="dxa"/>
              <w:end w:w="100" w:type="dxa"/>
            </w:tcMar>
            <w:vAlign w:val="center"/>
          </w:tcPr>
          <w:p>
            <w:pPr>
              <w:jc w:val="left"/>
            </w:pPr>
            <w:r>
              <w:rPr>
                <w:rFonts w:ascii="Arial" w:hAnsi="Arial"/>
                <w:color w:val="000000"/>
                <w:sz w:val="16"/>
              </w:rPr>
              <w:t>echo today is ...</w:t>
            </w:r>
          </w:p>
        </w:tc>
        <w:tc>
          <w:tcPr>
            <w:tcW w:type="dxa" w:w="2088"/>
            <w:tcMar>
              <w:top w:w="90" w:type="dxa"/>
              <w:start w:w="100" w:type="dxa"/>
              <w:bottom w:w="90" w:type="dxa"/>
              <w:end w:w="100" w:type="dxa"/>
            </w:tcMar>
            <w:vAlign w:val="center"/>
          </w:tcPr>
          <w:p>
            <w:pPr>
              <w:jc w:val="left"/>
            </w:pPr>
            <w:r>
              <w:rPr>
                <w:rFonts w:ascii="Arial" w:hAnsi="Arial"/>
                <w:color w:val="000000"/>
                <w:sz w:val="16"/>
              </w:rPr>
              <w:t>today is Monday, I am root</w:t>
            </w:r>
          </w:p>
        </w:tc>
        <w:tc>
          <w:tcPr>
            <w:tcW w:type="dxa" w:w="1944"/>
            <w:tcMar>
              <w:top w:w="90" w:type="dxa"/>
              <w:start w:w="100" w:type="dxa"/>
              <w:bottom w:w="90" w:type="dxa"/>
              <w:end w:w="100" w:type="dxa"/>
            </w:tcMar>
            <w:vAlign w:val="center"/>
          </w:tcPr>
          <w:p>
            <w:pPr>
              <w:jc w:val="left"/>
            </w:pPr>
            <w:r>
              <w:rPr>
                <w:rFonts w:ascii="Arial" w:hAnsi="Arial"/>
                <w:color w:val="000000"/>
                <w:sz w:val="16"/>
              </w:rPr>
              <w:t>today is Monday, I am root</w:t>
            </w:r>
          </w:p>
        </w:tc>
        <w:tc>
          <w:tcPr>
            <w:tcW w:type="dxa" w:w="3096"/>
            <w:tcMar>
              <w:top w:w="90" w:type="dxa"/>
              <w:start w:w="100" w:type="dxa"/>
              <w:bottom w:w="90" w:type="dxa"/>
              <w:end w:w="100" w:type="dxa"/>
            </w:tcMar>
            <w:vAlign w:val="center"/>
          </w:tcPr>
          <w:p>
            <w:pPr>
              <w:jc w:val="left"/>
            </w:pPr>
            <w:r>
              <w:rPr>
                <w:rFonts w:ascii="Arial" w:hAnsi="Arial"/>
                <w:color w:val="000000"/>
                <w:sz w:val="16"/>
              </w:rPr>
              <w:t>Matched. The subshells supplied date and user values.</w:t>
            </w:r>
          </w:p>
        </w:tc>
      </w:tr>
      <w:tr>
        <w:tc>
          <w:tcPr>
            <w:tcW w:type="dxa" w:w="2232"/>
            <w:tcMar>
              <w:top w:w="90" w:type="dxa"/>
              <w:start w:w="100" w:type="dxa"/>
              <w:bottom w:w="90" w:type="dxa"/>
              <w:end w:w="100" w:type="dxa"/>
            </w:tcMar>
            <w:vAlign w:val="center"/>
            <w:shd w:fill="F3F7FA"/>
          </w:tcPr>
          <w:p>
            <w:pPr>
              <w:jc w:val="left"/>
            </w:pPr>
            <w:r>
              <w:rPr>
                <w:rFonts w:ascii="Arial" w:hAnsi="Arial"/>
                <w:color w:val="000000"/>
                <w:sz w:val="16"/>
              </w:rPr>
              <w:t>touch log{1..3}.txt &amp;&amp; ls log*</w:t>
            </w:r>
          </w:p>
        </w:tc>
        <w:tc>
          <w:tcPr>
            <w:tcW w:type="dxa" w:w="2088"/>
            <w:tcMar>
              <w:top w:w="90" w:type="dxa"/>
              <w:start w:w="100" w:type="dxa"/>
              <w:bottom w:w="90" w:type="dxa"/>
              <w:end w:w="100" w:type="dxa"/>
            </w:tcMar>
            <w:vAlign w:val="center"/>
            <w:shd w:fill="F3F7FA"/>
          </w:tcPr>
          <w:p>
            <w:pPr>
              <w:jc w:val="left"/>
            </w:pPr>
            <w:r>
              <w:rPr>
                <w:rFonts w:ascii="Arial" w:hAnsi="Arial"/>
                <w:color w:val="000000"/>
                <w:sz w:val="16"/>
              </w:rPr>
              <w:t>log1.txt log2.txt log3.txt</w:t>
            </w:r>
          </w:p>
        </w:tc>
        <w:tc>
          <w:tcPr>
            <w:tcW w:type="dxa" w:w="1944"/>
            <w:tcMar>
              <w:top w:w="90" w:type="dxa"/>
              <w:start w:w="100" w:type="dxa"/>
              <w:bottom w:w="90" w:type="dxa"/>
              <w:end w:w="100" w:type="dxa"/>
            </w:tcMar>
            <w:vAlign w:val="center"/>
            <w:shd w:fill="F3F7FA"/>
          </w:tcPr>
          <w:p>
            <w:pPr>
              <w:jc w:val="left"/>
            </w:pPr>
            <w:r>
              <w:rPr>
                <w:rFonts w:ascii="Arial" w:hAnsi="Arial"/>
                <w:color w:val="000000"/>
                <w:sz w:val="16"/>
              </w:rPr>
              <w:t>log1.txt log2.txt log3.txt</w:t>
            </w:r>
          </w:p>
        </w:tc>
        <w:tc>
          <w:tcPr>
            <w:tcW w:type="dxa" w:w="3096"/>
            <w:tcMar>
              <w:top w:w="90" w:type="dxa"/>
              <w:start w:w="100" w:type="dxa"/>
              <w:bottom w:w="90" w:type="dxa"/>
              <w:end w:w="100" w:type="dxa"/>
            </w:tcMar>
            <w:vAlign w:val="center"/>
            <w:shd w:fill="F3F7FA"/>
          </w:tcPr>
          <w:p>
            <w:pPr>
              <w:jc w:val="left"/>
            </w:pPr>
            <w:r>
              <w:rPr>
                <w:rFonts w:ascii="Arial" w:hAnsi="Arial"/>
                <w:color w:val="000000"/>
                <w:sz w:val="16"/>
              </w:rPr>
              <w:t>Matched. Brace expansion created three names, then globbing listed them.</w:t>
            </w:r>
          </w:p>
        </w:tc>
      </w:tr>
    </w:tbl>
    <w:p>
      <w:pPr>
        <w:pStyle w:val="Heading2"/>
      </w:pPr>
      <w:r>
        <w:t>Observe</w:t>
      </w:r>
    </w:p>
    <w:p>
      <w:pPr>
        <w:ind w:left="432" w:hanging="288"/>
      </w:pPr>
      <w:r>
        <w:rPr>
          <w:rFonts w:ascii="Arial" w:hAnsi="Arial"/>
          <w:color w:val="000000"/>
          <w:sz w:val="22"/>
        </w:rPr>
        <w:t>1. The predictions and observed outputs are compared in the table above. The only visible difference was ls adding display quotes around the filename containing a space.</w:t>
      </w:r>
    </w:p>
    <w:p>
      <w:pPr>
        <w:ind w:left="432" w:hanging="288"/>
      </w:pPr>
      <w:r>
        <w:rPr>
          <w:rFonts w:ascii="Arial" w:hAnsi="Arial"/>
          <w:color w:val="000000"/>
          <w:sz w:val="22"/>
        </w:rPr>
        <w:t>2. echo does not inspect the filesystem. Bash performed pathname expansion and replaced *.c with the matching filenames before invoking echo.</w:t>
      </w:r>
    </w:p>
    <w:p>
      <w:pPr>
        <w:ind w:left="432" w:hanging="288"/>
      </w:pPr>
      <w:r>
        <w:rPr>
          <w:rFonts w:ascii="Arial" w:hAnsi="Arial"/>
          <w:color w:val="000000"/>
          <w:sz w:val="22"/>
        </w:rPr>
        <w:t>3. ls alfa beta.txt failed because the unquoted space produced two arguments: alfa and beta.txt. The filename can be protected with double quotes (ls "alfa beta.txt") or by escaping the space (ls alfa\ beta.txt).</w:t>
      </w:r>
    </w:p>
    <w:p>
      <w:pPr>
        <w:ind w:left="432" w:hanging="288"/>
      </w:pPr>
      <w:r>
        <w:rPr>
          <w:rFonts w:ascii="Arial" w:hAnsi="Arial"/>
          <w:color w:val="000000"/>
          <w:sz w:val="22"/>
        </w:rPr>
        <w:t>4. Single quotes preserve every character literally. Double quotes preserve whitespace while still allowing parameter and command substitution. A backslash protects the immediately following special character.</w:t>
      </w:r>
    </w:p>
    <w:p>
      <w:r>
        <w:rPr>
          <w:rFonts w:ascii="Arial" w:hAnsi="Arial"/>
          <w:color w:val="000000"/>
          <w:sz w:val="22"/>
        </w:rPr>
        <w:t>GNU ls displayed 'alfa beta.txt' in quotes so that the embedded space was visually unambiguous. The quotation marks are presentation syntax and are not part of the stored filename.</w:t>
      </w:r>
    </w:p>
    <w:p>
      <w:pPr>
        <w:pStyle w:val="Heading1"/>
      </w:pPr>
      <w:r>
        <w:t>5 Part 3 - Redirection Chaining and Jobs</w:t>
      </w:r>
    </w:p>
    <w:p>
      <w:pPr>
        <w:keepNext/>
        <w:spacing w:after="0"/>
        <w:jc w:val="center"/>
      </w:pPr>
      <w:r>
        <w:drawing>
          <wp:inline xmlns:a="http://schemas.openxmlformats.org/drawingml/2006/main" xmlns:pic="http://schemas.openxmlformats.org/drawingml/2006/picture">
            <wp:extent cx="5623560" cy="1509681"/>
            <wp:docPr id="12" name="Picture 12"/>
            <wp:cNvGraphicFramePr>
              <a:graphicFrameLocks noChangeAspect="1"/>
            </wp:cNvGraphicFramePr>
            <a:graphic>
              <a:graphicData uri="http://schemas.openxmlformats.org/drawingml/2006/picture">
                <pic:pic>
                  <pic:nvPicPr>
                    <pic:cNvPr id="0" name="p3_streams.png"/>
                    <pic:cNvPicPr/>
                  </pic:nvPicPr>
                  <pic:blipFill>
                    <a:blip r:embed="rId21"/>
                    <a:stretch>
                      <a:fillRect/>
                    </a:stretch>
                  </pic:blipFill>
                  <pic:spPr>
                    <a:xfrm>
                      <a:off x="0" y="0"/>
                      <a:ext cx="5623560" cy="1509681"/>
                    </a:xfrm>
                    <a:prstGeom prst="rect"/>
                  </pic:spPr>
                </pic:pic>
              </a:graphicData>
            </a:graphic>
          </wp:inline>
        </w:drawing>
      </w:r>
    </w:p>
    <w:p>
      <w:pPr>
        <w:pStyle w:val="Caption"/>
        <w:jc w:val="center"/>
      </w:pPr>
      <w:r>
        <w:t>Figure 3.1 - Standard output and standard error in separate files</w:t>
      </w:r>
    </w:p>
    <w:p>
      <w:pPr>
        <w:keepNext/>
        <w:spacing w:after="0"/>
        <w:jc w:val="center"/>
      </w:pPr>
      <w:r>
        <w:drawing>
          <wp:inline xmlns:a="http://schemas.openxmlformats.org/drawingml/2006/main" xmlns:pic="http://schemas.openxmlformats.org/drawingml/2006/picture">
            <wp:extent cx="5669280" cy="3219299"/>
            <wp:docPr id="13" name="Picture 13"/>
            <wp:cNvGraphicFramePr>
              <a:graphicFrameLocks noChangeAspect="1"/>
            </wp:cNvGraphicFramePr>
            <a:graphic>
              <a:graphicData uri="http://schemas.openxmlformats.org/drawingml/2006/picture">
                <pic:pic>
                  <pic:nvPicPr>
                    <pic:cNvPr id="0" name="p3_order.png"/>
                    <pic:cNvPicPr/>
                  </pic:nvPicPr>
                  <pic:blipFill>
                    <a:blip r:embed="rId22"/>
                    <a:stretch>
                      <a:fillRect/>
                    </a:stretch>
                  </pic:blipFill>
                  <pic:spPr>
                    <a:xfrm>
                      <a:off x="0" y="0"/>
                      <a:ext cx="5669280" cy="3219299"/>
                    </a:xfrm>
                    <a:prstGeom prst="rect"/>
                  </pic:spPr>
                </pic:pic>
              </a:graphicData>
            </a:graphic>
          </wp:inline>
        </w:drawing>
      </w:r>
    </w:p>
    <w:p>
      <w:pPr>
        <w:pStyle w:val="Caption"/>
        <w:jc w:val="center"/>
      </w:pPr>
      <w:r>
        <w:t>Figure 3.2 - Comparing the order of redirections</w:t>
      </w:r>
    </w:p>
    <w:p>
      <w:pPr>
        <w:keepNext/>
        <w:spacing w:after="0"/>
        <w:jc w:val="center"/>
      </w:pPr>
      <w:r>
        <w:drawing>
          <wp:inline xmlns:a="http://schemas.openxmlformats.org/drawingml/2006/main" xmlns:pic="http://schemas.openxmlformats.org/drawingml/2006/picture">
            <wp:extent cx="5806440" cy="1754794"/>
            <wp:docPr id="14" name="Picture 14"/>
            <wp:cNvGraphicFramePr>
              <a:graphicFrameLocks noChangeAspect="1"/>
            </wp:cNvGraphicFramePr>
            <a:graphic>
              <a:graphicData uri="http://schemas.openxmlformats.org/drawingml/2006/picture">
                <pic:pic>
                  <pic:nvPicPr>
                    <pic:cNvPr id="0" name="p3_ops.png"/>
                    <pic:cNvPicPr/>
                  </pic:nvPicPr>
                  <pic:blipFill>
                    <a:blip r:embed="rId23"/>
                    <a:stretch>
                      <a:fillRect/>
                    </a:stretch>
                  </pic:blipFill>
                  <pic:spPr>
                    <a:xfrm>
                      <a:off x="0" y="0"/>
                      <a:ext cx="5806440" cy="1754794"/>
                    </a:xfrm>
                    <a:prstGeom prst="rect"/>
                  </pic:spPr>
                </pic:pic>
              </a:graphicData>
            </a:graphic>
          </wp:inline>
        </w:drawing>
      </w:r>
    </w:p>
    <w:p>
      <w:pPr>
        <w:pStyle w:val="Caption"/>
        <w:jc w:val="center"/>
      </w:pPr>
      <w:r>
        <w:t>Figure 3.3 - Semicolon AND and OR command-list operators</w:t>
      </w:r>
    </w:p>
    <w:p>
      <w:pPr>
        <w:keepNext/>
        <w:spacing w:after="0"/>
        <w:jc w:val="center"/>
      </w:pPr>
      <w:r>
        <w:drawing>
          <wp:inline xmlns:a="http://schemas.openxmlformats.org/drawingml/2006/main" xmlns:pic="http://schemas.openxmlformats.org/drawingml/2006/picture">
            <wp:extent cx="5577840" cy="1811910"/>
            <wp:docPr id="15" name="Picture 15"/>
            <wp:cNvGraphicFramePr>
              <a:graphicFrameLocks noChangeAspect="1"/>
            </wp:cNvGraphicFramePr>
            <a:graphic>
              <a:graphicData uri="http://schemas.openxmlformats.org/drawingml/2006/picture">
                <pic:pic>
                  <pic:nvPicPr>
                    <pic:cNvPr id="0" name="p3_jobs_clean.png"/>
                    <pic:cNvPicPr/>
                  </pic:nvPicPr>
                  <pic:blipFill>
                    <a:blip r:embed="rId24"/>
                    <a:stretch>
                      <a:fillRect/>
                    </a:stretch>
                  </pic:blipFill>
                  <pic:spPr>
                    <a:xfrm>
                      <a:off x="0" y="0"/>
                      <a:ext cx="5577840" cy="1811910"/>
                    </a:xfrm>
                    <a:prstGeom prst="rect"/>
                  </pic:spPr>
                </pic:pic>
              </a:graphicData>
            </a:graphic>
          </wp:inline>
        </w:drawing>
      </w:r>
    </w:p>
    <w:p>
      <w:pPr>
        <w:pStyle w:val="Caption"/>
        <w:jc w:val="center"/>
      </w:pPr>
      <w:r>
        <w:t>Figure 3.4 - Running and terminating a background job</w:t>
      </w:r>
    </w:p>
    <w:p>
      <w:pPr>
        <w:pStyle w:val="Heading2"/>
      </w:pPr>
      <w:r>
        <w:t>Observe</w:t>
      </w:r>
    </w:p>
    <w:p>
      <w:pPr>
        <w:ind w:left="432" w:hanging="288"/>
      </w:pPr>
      <w:r>
        <w:rPr>
          <w:rFonts w:ascii="Arial" w:hAnsi="Arial"/>
          <w:color w:val="000000"/>
          <w:sz w:val="22"/>
        </w:rPr>
        <w:t>1. The directory listing, which was standard output, went to out.txt. The missing-path diagnostic, which was standard error, went to err.txt.</w:t>
      </w:r>
    </w:p>
    <w:p>
      <w:pPr>
        <w:ind w:left="432" w:hanging="288"/>
      </w:pPr>
      <w:r>
        <w:rPr>
          <w:rFonts w:ascii="Arial" w:hAnsi="Arial"/>
          <w:color w:val="000000"/>
          <w:sz w:val="22"/>
        </w:rPr>
        <w:t>2. In &gt; all.txt 2&gt;&amp;1, stdout is redirected first and stderr is then duplicated to the redirected stdout, so both streams enter all.txt. In 2&gt;&amp;1 &gt; all.txt, stderr is first duplicated to the original terminal stdout; stdout is redirected afterward, so the error remains visible in the terminal while the listing enters the file.</w:t>
      </w:r>
    </w:p>
    <w:p>
      <w:pPr>
        <w:ind w:left="432" w:hanging="288"/>
      </w:pPr>
      <w:r>
        <w:rPr>
          <w:rFonts w:ascii="Arial" w:hAnsi="Arial"/>
          <w:color w:val="000000"/>
          <w:sz w:val="22"/>
        </w:rPr>
        <w:t>3. wc -l &lt; access.log reads anonymous standard input and therefore prints only 500. wc -l access.log receives a filename argument and reports both the count and the filename.</w:t>
      </w:r>
    </w:p>
    <w:p>
      <w:pPr>
        <w:ind w:left="432" w:hanging="288"/>
      </w:pPr>
      <w:r>
        <w:rPr>
          <w:rFonts w:ascii="Arial" w:hAnsi="Arial"/>
          <w:color w:val="000000"/>
          <w:sz w:val="22"/>
        </w:rPr>
        <w:t>4. ; runs the next command regardless of status. &amp;&amp; runs the next command only after success. || runs the next command only after failure.</w:t>
      </w:r>
    </w:p>
    <w:p>
      <w:r>
        <w:rPr>
          <w:rFonts w:ascii="Arial" w:hAnsi="Arial"/>
          <w:color w:val="000000"/>
          <w:sz w:val="22"/>
        </w:rPr>
        <w:t>The overwrite operator &gt; replaced notes.md with the first line, while &gt;&gt; appended the second line. The background command returned control immediately; jobs displayed its state, and termination produced exit code 143, which is 128 plus signal 15 (SIGTERM).</w:t>
      </w:r>
    </w:p>
    <w:p>
      <w:pPr>
        <w:keepNext/>
        <w:spacing w:after="0"/>
        <w:jc w:val="center"/>
      </w:pPr>
      <w:r>
        <w:drawing>
          <wp:inline xmlns:a="http://schemas.openxmlformats.org/drawingml/2006/main" xmlns:pic="http://schemas.openxmlformats.org/drawingml/2006/picture">
            <wp:extent cx="5303520" cy="2216396"/>
            <wp:docPr id="16" name="Picture 16"/>
            <wp:cNvGraphicFramePr>
              <a:graphicFrameLocks noChangeAspect="1"/>
            </wp:cNvGraphicFramePr>
            <a:graphic>
              <a:graphicData uri="http://schemas.openxmlformats.org/drawingml/2006/picture">
                <pic:pic>
                  <pic:nvPicPr>
                    <pic:cNvPr id="0" name="p3_wc.png"/>
                    <pic:cNvPicPr/>
                  </pic:nvPicPr>
                  <pic:blipFill>
                    <a:blip r:embed="rId25"/>
                    <a:stretch>
                      <a:fillRect/>
                    </a:stretch>
                  </pic:blipFill>
                  <pic:spPr>
                    <a:xfrm>
                      <a:off x="0" y="0"/>
                      <a:ext cx="5303520" cy="2216396"/>
                    </a:xfrm>
                    <a:prstGeom prst="rect"/>
                  </pic:spPr>
                </pic:pic>
              </a:graphicData>
            </a:graphic>
          </wp:inline>
        </w:drawing>
      </w:r>
    </w:p>
    <w:p>
      <w:pPr>
        <w:pStyle w:val="Caption"/>
        <w:jc w:val="center"/>
      </w:pPr>
      <w:r>
        <w:t>Figure 3.5 - Append redirection and the two wc input forms</w:t>
      </w:r>
    </w:p>
    <w:p>
      <w:r>
        <w:br w:type="page"/>
      </w:r>
    </w:p>
    <w:p>
      <w:pPr>
        <w:pStyle w:val="Heading1"/>
      </w:pPr>
      <w:r>
        <w:t>6 Part 4 - Answer Questions with One Liners</w:t>
      </w:r>
    </w:p>
    <w:p>
      <w:r>
        <w:rPr>
          <w:rFonts w:ascii="Arial" w:hAnsi="Arial"/>
          <w:color w:val="000000"/>
          <w:sz w:val="22"/>
        </w:rPr>
        <w:t>Each question was answered by a single shell line using small text filters connected by pipelines. The generated log contained 500 requests.</w:t>
      </w:r>
    </w:p>
    <w:p>
      <w:pPr>
        <w:keepNext/>
      </w:pPr>
      <w:r>
        <w:rPr>
          <w:rFonts w:ascii="Arial" w:hAnsi="Arial"/>
          <w:b/>
          <w:color w:val="000000"/>
          <w:sz w:val="22"/>
        </w:rPr>
        <w:t xml:space="preserve">Q1. </w:t>
      </w:r>
      <w:r>
        <w:rPr>
          <w:rFonts w:ascii="Arial" w:hAnsi="Arial"/>
          <w:color w:val="000000"/>
          <w:sz w:val="22"/>
        </w:rPr>
        <w:t>Failed requests: 100.</w:t>
      </w:r>
    </w:p>
    <w:p>
      <w:pPr>
        <w:keepNext/>
        <w:spacing w:after="0"/>
        <w:jc w:val="center"/>
      </w:pPr>
      <w:r>
        <w:drawing>
          <wp:inline xmlns:a="http://schemas.openxmlformats.org/drawingml/2006/main" xmlns:pic="http://schemas.openxmlformats.org/drawingml/2006/picture">
            <wp:extent cx="5715000" cy="425223"/>
            <wp:docPr id="17" name="Picture 17"/>
            <wp:cNvGraphicFramePr>
              <a:graphicFrameLocks noChangeAspect="1"/>
            </wp:cNvGraphicFramePr>
            <a:graphic>
              <a:graphicData uri="http://schemas.openxmlformats.org/drawingml/2006/picture">
                <pic:pic>
                  <pic:nvPicPr>
                    <pic:cNvPr id="0" name="p4_q1.png"/>
                    <pic:cNvPicPr/>
                  </pic:nvPicPr>
                  <pic:blipFill>
                    <a:blip r:embed="rId26"/>
                    <a:stretch>
                      <a:fillRect/>
                    </a:stretch>
                  </pic:blipFill>
                  <pic:spPr>
                    <a:xfrm>
                      <a:off x="0" y="0"/>
                      <a:ext cx="5715000" cy="425223"/>
                    </a:xfrm>
                    <a:prstGeom prst="rect"/>
                  </pic:spPr>
                </pic:pic>
              </a:graphicData>
            </a:graphic>
          </wp:inline>
        </w:drawing>
      </w:r>
    </w:p>
    <w:p>
      <w:pPr>
        <w:pStyle w:val="Caption"/>
        <w:jc w:val="center"/>
      </w:pPr>
      <w:r>
        <w:t>Figure 4.1 - Number of failed requests</w:t>
      </w:r>
    </w:p>
    <w:p>
      <w:pPr>
        <w:keepNext/>
      </w:pPr>
      <w:r>
        <w:rPr>
          <w:rFonts w:ascii="Arial" w:hAnsi="Arial"/>
          <w:b/>
          <w:color w:val="000000"/>
          <w:sz w:val="22"/>
        </w:rPr>
        <w:t xml:space="preserve">Q2. </w:t>
      </w:r>
      <w:r>
        <w:rPr>
          <w:rFonts w:ascii="Arial" w:hAnsi="Arial"/>
          <w:color w:val="000000"/>
          <w:sz w:val="22"/>
        </w:rPr>
        <w:t>Four pages were requested: /page0, /page1, /page2, and /page3.</w:t>
      </w:r>
    </w:p>
    <w:p>
      <w:pPr>
        <w:keepNext/>
        <w:spacing w:after="0"/>
        <w:jc w:val="center"/>
      </w:pPr>
      <w:r>
        <w:drawing>
          <wp:inline xmlns:a="http://schemas.openxmlformats.org/drawingml/2006/main" xmlns:pic="http://schemas.openxmlformats.org/drawingml/2006/picture">
            <wp:extent cx="5715000" cy="1126842"/>
            <wp:docPr id="18" name="Picture 18"/>
            <wp:cNvGraphicFramePr>
              <a:graphicFrameLocks noChangeAspect="1"/>
            </wp:cNvGraphicFramePr>
            <a:graphic>
              <a:graphicData uri="http://schemas.openxmlformats.org/drawingml/2006/picture">
                <pic:pic>
                  <pic:nvPicPr>
                    <pic:cNvPr id="0" name="p4_q2.png"/>
                    <pic:cNvPicPr/>
                  </pic:nvPicPr>
                  <pic:blipFill>
                    <a:blip r:embed="rId27"/>
                    <a:stretch>
                      <a:fillRect/>
                    </a:stretch>
                  </pic:blipFill>
                  <pic:spPr>
                    <a:xfrm>
                      <a:off x="0" y="0"/>
                      <a:ext cx="5715000" cy="1126842"/>
                    </a:xfrm>
                    <a:prstGeom prst="rect"/>
                  </pic:spPr>
                </pic:pic>
              </a:graphicData>
            </a:graphic>
          </wp:inline>
        </w:drawing>
      </w:r>
    </w:p>
    <w:p>
      <w:pPr>
        <w:pStyle w:val="Caption"/>
        <w:jc w:val="center"/>
      </w:pPr>
      <w:r>
        <w:t>Figure 4.2 - Number and names of requested pages</w:t>
      </w:r>
    </w:p>
    <w:p>
      <w:pPr>
        <w:keepNext/>
      </w:pPr>
      <w:r>
        <w:rPr>
          <w:rFonts w:ascii="Arial" w:hAnsi="Arial"/>
          <w:b/>
          <w:color w:val="000000"/>
          <w:sz w:val="22"/>
        </w:rPr>
        <w:t xml:space="preserve">Q3. </w:t>
      </w:r>
      <w:r>
        <w:rPr>
          <w:rFonts w:ascii="Arial" w:hAnsi="Arial"/>
          <w:color w:val="000000"/>
          <w:sz w:val="22"/>
        </w:rPr>
        <w:t>Each page received 125 requests; the counts sum to 500.</w:t>
      </w:r>
    </w:p>
    <w:p>
      <w:pPr>
        <w:keepNext/>
        <w:spacing w:after="0"/>
        <w:jc w:val="center"/>
      </w:pPr>
      <w:r>
        <w:drawing>
          <wp:inline xmlns:a="http://schemas.openxmlformats.org/drawingml/2006/main" xmlns:pic="http://schemas.openxmlformats.org/drawingml/2006/picture">
            <wp:extent cx="5715000" cy="1041797"/>
            <wp:docPr id="19" name="Picture 19"/>
            <wp:cNvGraphicFramePr>
              <a:graphicFrameLocks noChangeAspect="1"/>
            </wp:cNvGraphicFramePr>
            <a:graphic>
              <a:graphicData uri="http://schemas.openxmlformats.org/drawingml/2006/picture">
                <pic:pic>
                  <pic:nvPicPr>
                    <pic:cNvPr id="0" name="p4_q3.png"/>
                    <pic:cNvPicPr/>
                  </pic:nvPicPr>
                  <pic:blipFill>
                    <a:blip r:embed="rId28"/>
                    <a:stretch>
                      <a:fillRect/>
                    </a:stretch>
                  </pic:blipFill>
                  <pic:spPr>
                    <a:xfrm>
                      <a:off x="0" y="0"/>
                      <a:ext cx="5715000" cy="1041797"/>
                    </a:xfrm>
                    <a:prstGeom prst="rect"/>
                  </pic:spPr>
                </pic:pic>
              </a:graphicData>
            </a:graphic>
          </wp:inline>
        </w:drawing>
      </w:r>
    </w:p>
    <w:p>
      <w:pPr>
        <w:pStyle w:val="Caption"/>
        <w:jc w:val="center"/>
      </w:pPr>
      <w:r>
        <w:t>Figure 4.3 - Request count per page</w:t>
      </w:r>
    </w:p>
    <w:p>
      <w:pPr>
        <w:keepNext/>
      </w:pPr>
      <w:r>
        <w:rPr>
          <w:rFonts w:ascii="Arial" w:hAnsi="Arial"/>
          <w:b/>
          <w:color w:val="000000"/>
          <w:sz w:val="22"/>
        </w:rPr>
        <w:t xml:space="preserve">Q4. </w:t>
      </w:r>
      <w:r>
        <w:rPr>
          <w:rFonts w:ascii="Arial" w:hAnsi="Arial"/>
          <w:color w:val="000000"/>
          <w:sz w:val="22"/>
        </w:rPr>
        <w:t>user3 and user5 tied for the largest number of failures, with 15 each.</w:t>
      </w:r>
    </w:p>
    <w:p>
      <w:pPr>
        <w:keepNext/>
        <w:spacing w:after="0"/>
        <w:jc w:val="center"/>
      </w:pPr>
      <w:r>
        <w:drawing>
          <wp:inline xmlns:a="http://schemas.openxmlformats.org/drawingml/2006/main" xmlns:pic="http://schemas.openxmlformats.org/drawingml/2006/picture">
            <wp:extent cx="5715000" cy="1041797"/>
            <wp:docPr id="20" name="Picture 20"/>
            <wp:cNvGraphicFramePr>
              <a:graphicFrameLocks noChangeAspect="1"/>
            </wp:cNvGraphicFramePr>
            <a:graphic>
              <a:graphicData uri="http://schemas.openxmlformats.org/drawingml/2006/picture">
                <pic:pic>
                  <pic:nvPicPr>
                    <pic:cNvPr id="0" name="p4_q4.png"/>
                    <pic:cNvPicPr/>
                  </pic:nvPicPr>
                  <pic:blipFill>
                    <a:blip r:embed="rId29"/>
                    <a:stretch>
                      <a:fillRect/>
                    </a:stretch>
                  </pic:blipFill>
                  <pic:spPr>
                    <a:xfrm>
                      <a:off x="0" y="0"/>
                      <a:ext cx="5715000" cy="1041797"/>
                    </a:xfrm>
                    <a:prstGeom prst="rect"/>
                  </pic:spPr>
                </pic:pic>
              </a:graphicData>
            </a:graphic>
          </wp:inline>
        </w:drawing>
      </w:r>
    </w:p>
    <w:p>
      <w:pPr>
        <w:pStyle w:val="Caption"/>
        <w:jc w:val="center"/>
      </w:pPr>
      <w:r>
        <w:t>Figure 4.4 - Users with the most failed requests</w:t>
      </w:r>
    </w:p>
    <w:p>
      <w:pPr>
        <w:keepNext/>
      </w:pPr>
      <w:r>
        <w:rPr>
          <w:rFonts w:ascii="Arial" w:hAnsi="Arial"/>
          <w:b/>
          <w:color w:val="000000"/>
          <w:sz w:val="22"/>
        </w:rPr>
        <w:t xml:space="preserve">Q5. </w:t>
      </w:r>
      <w:r>
        <w:rPr>
          <w:rFonts w:ascii="Arial" w:hAnsi="Arial"/>
          <w:color w:val="000000"/>
          <w:sz w:val="22"/>
        </w:rPr>
        <w:t>user3 made 72 requests, of which 15 failed.</w:t>
      </w:r>
    </w:p>
    <w:p>
      <w:pPr>
        <w:keepNext/>
        <w:spacing w:after="0"/>
        <w:jc w:val="center"/>
      </w:pPr>
      <w:r>
        <w:drawing>
          <wp:inline xmlns:a="http://schemas.openxmlformats.org/drawingml/2006/main" xmlns:pic="http://schemas.openxmlformats.org/drawingml/2006/picture">
            <wp:extent cx="5715000" cy="659096"/>
            <wp:docPr id="21" name="Picture 21"/>
            <wp:cNvGraphicFramePr>
              <a:graphicFrameLocks noChangeAspect="1"/>
            </wp:cNvGraphicFramePr>
            <a:graphic>
              <a:graphicData uri="http://schemas.openxmlformats.org/drawingml/2006/picture">
                <pic:pic>
                  <pic:nvPicPr>
                    <pic:cNvPr id="0" name="p4_q5.png"/>
                    <pic:cNvPicPr/>
                  </pic:nvPicPr>
                  <pic:blipFill>
                    <a:blip r:embed="rId30"/>
                    <a:stretch>
                      <a:fillRect/>
                    </a:stretch>
                  </pic:blipFill>
                  <pic:spPr>
                    <a:xfrm>
                      <a:off x="0" y="0"/>
                      <a:ext cx="5715000" cy="659096"/>
                    </a:xfrm>
                    <a:prstGeom prst="rect"/>
                  </pic:spPr>
                </pic:pic>
              </a:graphicData>
            </a:graphic>
          </wp:inline>
        </w:drawing>
      </w:r>
    </w:p>
    <w:p>
      <w:pPr>
        <w:pStyle w:val="Caption"/>
        <w:jc w:val="center"/>
      </w:pPr>
      <w:r>
        <w:t>Figure 4.5 - Requests and failures for user3</w:t>
      </w:r>
    </w:p>
    <w:p>
      <w:pPr>
        <w:keepNext/>
      </w:pPr>
      <w:r>
        <w:rPr>
          <w:rFonts w:ascii="Arial" w:hAnsi="Arial"/>
          <w:b/>
          <w:color w:val="000000"/>
          <w:sz w:val="22"/>
        </w:rPr>
        <w:t xml:space="preserve">Q6. </w:t>
      </w:r>
      <w:r>
        <w:rPr>
          <w:rFonts w:ascii="Arial" w:hAnsi="Arial"/>
          <w:color w:val="000000"/>
          <w:sz w:val="22"/>
        </w:rPr>
        <w:t>The last three failed requests were 10:10 user0, 10:15 user5, and 10:20 user3.</w:t>
      </w:r>
    </w:p>
    <w:p>
      <w:pPr>
        <w:keepNext/>
        <w:spacing w:after="0"/>
        <w:jc w:val="center"/>
      </w:pPr>
      <w:r>
        <w:drawing>
          <wp:inline xmlns:a="http://schemas.openxmlformats.org/drawingml/2006/main" xmlns:pic="http://schemas.openxmlformats.org/drawingml/2006/picture">
            <wp:extent cx="5715000" cy="680357"/>
            <wp:docPr id="22" name="Picture 22"/>
            <wp:cNvGraphicFramePr>
              <a:graphicFrameLocks noChangeAspect="1"/>
            </wp:cNvGraphicFramePr>
            <a:graphic>
              <a:graphicData uri="http://schemas.openxmlformats.org/drawingml/2006/picture">
                <pic:pic>
                  <pic:nvPicPr>
                    <pic:cNvPr id="0" name="p4_q6.png"/>
                    <pic:cNvPicPr/>
                  </pic:nvPicPr>
                  <pic:blipFill>
                    <a:blip r:embed="rId31"/>
                    <a:stretch>
                      <a:fillRect/>
                    </a:stretch>
                  </pic:blipFill>
                  <pic:spPr>
                    <a:xfrm>
                      <a:off x="0" y="0"/>
                      <a:ext cx="5715000" cy="680357"/>
                    </a:xfrm>
                    <a:prstGeom prst="rect"/>
                  </pic:spPr>
                </pic:pic>
              </a:graphicData>
            </a:graphic>
          </wp:inline>
        </w:drawing>
      </w:r>
    </w:p>
    <w:p>
      <w:pPr>
        <w:pStyle w:val="Caption"/>
        <w:jc w:val="center"/>
      </w:pPr>
      <w:r>
        <w:t>Figure 4.6 - Last three failed requests</w:t>
      </w:r>
    </w:p>
    <w:p>
      <w:pPr>
        <w:keepNext/>
      </w:pPr>
      <w:r>
        <w:rPr>
          <w:rFonts w:ascii="Arial" w:hAnsi="Arial"/>
          <w:b/>
          <w:color w:val="000000"/>
          <w:sz w:val="22"/>
        </w:rPr>
        <w:t xml:space="preserve">Q7. </w:t>
      </w:r>
      <w:r>
        <w:rPr>
          <w:rFonts w:ascii="Arial" w:hAnsi="Arial"/>
          <w:color w:val="000000"/>
          <w:sz w:val="22"/>
        </w:rPr>
        <w:t>/usr/sbin/nologin was used by 28 accounts, /bin/false by 3, /bin/sync by 1, and /bin/bash by 1.</w:t>
      </w:r>
    </w:p>
    <w:p>
      <w:pPr>
        <w:keepNext/>
        <w:spacing w:after="0"/>
        <w:jc w:val="center"/>
      </w:pPr>
      <w:r>
        <w:drawing>
          <wp:inline xmlns:a="http://schemas.openxmlformats.org/drawingml/2006/main" xmlns:pic="http://schemas.openxmlformats.org/drawingml/2006/picture">
            <wp:extent cx="5715000" cy="978013"/>
            <wp:docPr id="23" name="Picture 23"/>
            <wp:cNvGraphicFramePr>
              <a:graphicFrameLocks noChangeAspect="1"/>
            </wp:cNvGraphicFramePr>
            <a:graphic>
              <a:graphicData uri="http://schemas.openxmlformats.org/drawingml/2006/picture">
                <pic:pic>
                  <pic:nvPicPr>
                    <pic:cNvPr id="0" name="p4_q7.png"/>
                    <pic:cNvPicPr/>
                  </pic:nvPicPr>
                  <pic:blipFill>
                    <a:blip r:embed="rId32"/>
                    <a:stretch>
                      <a:fillRect/>
                    </a:stretch>
                  </pic:blipFill>
                  <pic:spPr>
                    <a:xfrm>
                      <a:off x="0" y="0"/>
                      <a:ext cx="5715000" cy="978013"/>
                    </a:xfrm>
                    <a:prstGeom prst="rect"/>
                  </pic:spPr>
                </pic:pic>
              </a:graphicData>
            </a:graphic>
          </wp:inline>
        </w:drawing>
      </w:r>
    </w:p>
    <w:p>
      <w:pPr>
        <w:pStyle w:val="Caption"/>
        <w:jc w:val="center"/>
      </w:pPr>
      <w:r>
        <w:t>Figure 4.7 - Login shells and account counts</w:t>
      </w:r>
    </w:p>
    <w:p>
      <w:pPr>
        <w:keepNext/>
      </w:pPr>
      <w:r>
        <w:rPr>
          <w:rFonts w:ascii="Arial" w:hAnsi="Arial"/>
          <w:b/>
          <w:color w:val="000000"/>
          <w:sz w:val="22"/>
        </w:rPr>
        <w:t xml:space="preserve">Q8. </w:t>
      </w:r>
      <w:r>
        <w:rPr>
          <w:rFonts w:ascii="Arial" w:hAnsi="Arial"/>
          <w:color w:val="000000"/>
          <w:sz w:val="22"/>
        </w:rPr>
        <w:t>ls /etc produced 214 lines and ls -l /etc produced 215. The long listing adds a total line before the entries.</w:t>
      </w:r>
    </w:p>
    <w:p>
      <w:pPr>
        <w:keepNext/>
        <w:spacing w:after="0"/>
        <w:jc w:val="center"/>
      </w:pPr>
      <w:r>
        <w:drawing>
          <wp:inline xmlns:a="http://schemas.openxmlformats.org/drawingml/2006/main" xmlns:pic="http://schemas.openxmlformats.org/drawingml/2006/picture">
            <wp:extent cx="5715000" cy="1224643"/>
            <wp:docPr id="24" name="Picture 24"/>
            <wp:cNvGraphicFramePr>
              <a:graphicFrameLocks noChangeAspect="1"/>
            </wp:cNvGraphicFramePr>
            <a:graphic>
              <a:graphicData uri="http://schemas.openxmlformats.org/drawingml/2006/picture">
                <pic:pic>
                  <pic:nvPicPr>
                    <pic:cNvPr id="0" name="p4_q8.png"/>
                    <pic:cNvPicPr/>
                  </pic:nvPicPr>
                  <pic:blipFill>
                    <a:blip r:embed="rId33"/>
                    <a:stretch>
                      <a:fillRect/>
                    </a:stretch>
                  </pic:blipFill>
                  <pic:spPr>
                    <a:xfrm>
                      <a:off x="0" y="0"/>
                      <a:ext cx="5715000" cy="1224643"/>
                    </a:xfrm>
                    <a:prstGeom prst="rect"/>
                  </pic:spPr>
                </pic:pic>
              </a:graphicData>
            </a:graphic>
          </wp:inline>
        </w:drawing>
      </w:r>
    </w:p>
    <w:p>
      <w:pPr>
        <w:pStyle w:val="Caption"/>
        <w:jc w:val="center"/>
      </w:pPr>
      <w:r>
        <w:t>Figure 4.8 - Comparing short and long ls output counts</w:t>
      </w:r>
    </w:p>
    <w:p>
      <w:r>
        <w:br w:type="page"/>
      </w:r>
    </w:p>
    <w:p>
      <w:pPr>
        <w:keepNext/>
        <w:spacing w:after="0"/>
        <w:jc w:val="center"/>
      </w:pPr>
      <w:r>
        <w:drawing>
          <wp:inline xmlns:a="http://schemas.openxmlformats.org/drawingml/2006/main" xmlns:pic="http://schemas.openxmlformats.org/drawingml/2006/picture">
            <wp:extent cx="5394960" cy="6735672"/>
            <wp:docPr id="25" name="Picture 25"/>
            <wp:cNvGraphicFramePr>
              <a:graphicFrameLocks noChangeAspect="1"/>
            </wp:cNvGraphicFramePr>
            <a:graphic>
              <a:graphicData uri="http://schemas.openxmlformats.org/drawingml/2006/picture">
                <pic:pic>
                  <pic:nvPicPr>
                    <pic:cNvPr id="0" name="p4_all.png"/>
                    <pic:cNvPicPr/>
                  </pic:nvPicPr>
                  <pic:blipFill>
                    <a:blip r:embed="rId34"/>
                    <a:stretch>
                      <a:fillRect/>
                    </a:stretch>
                  </pic:blipFill>
                  <pic:spPr>
                    <a:xfrm>
                      <a:off x="0" y="0"/>
                      <a:ext cx="5394960" cy="6735672"/>
                    </a:xfrm>
                    <a:prstGeom prst="rect"/>
                  </pic:spPr>
                </pic:pic>
              </a:graphicData>
            </a:graphic>
          </wp:inline>
        </w:drawing>
      </w:r>
    </w:p>
    <w:p>
      <w:pPr>
        <w:pStyle w:val="Caption"/>
        <w:jc w:val="center"/>
      </w:pPr>
      <w:r>
        <w:t>Figure 4.9 - Full traced run of oneliners.sh</w:t>
      </w:r>
    </w:p>
    <w:p>
      <w:r>
        <w:br w:type="page"/>
      </w:r>
    </w:p>
    <w:p>
      <w:pPr>
        <w:pStyle w:val="Heading2"/>
      </w:pPr>
      <w:r>
        <w:t>Contents of oneliners.sh</w:t>
      </w:r>
    </w:p>
    <w:p>
      <w:pPr>
        <w:spacing w:after="0" w:line="240" w:lineRule="auto"/>
        <w:ind w:left="360"/>
      </w:pPr>
      <w:r>
        <w:rPr>
          <w:rFonts w:ascii="Courier New" w:hAnsi="Courier New"/>
          <w:color w:val="000000"/>
          <w:sz w:val="16"/>
        </w:rPr>
        <w:t>#!/bin/bash</w:t>
      </w:r>
    </w:p>
    <w:p>
      <w:pPr>
        <w:spacing w:after="0" w:line="240" w:lineRule="auto"/>
        <w:ind w:left="360"/>
      </w:pPr>
      <w:r>
        <w:rPr>
          <w:rFonts w:ascii="Courier New" w:hAnsi="Courier New"/>
          <w:color w:val="000000"/>
          <w:sz w:val="16"/>
        </w:rPr>
        <w:t xml:space="preserve"> </w:t>
      </w:r>
    </w:p>
    <w:p>
      <w:pPr>
        <w:spacing w:after="0" w:line="240" w:lineRule="auto"/>
        <w:ind w:left="360"/>
      </w:pPr>
      <w:r>
        <w:rPr>
          <w:rFonts w:ascii="Courier New" w:hAnsi="Courier New"/>
          <w:color w:val="000000"/>
          <w:sz w:val="16"/>
        </w:rPr>
        <w:t># Q1. How many requests failed?</w:t>
      </w:r>
    </w:p>
    <w:p>
      <w:pPr>
        <w:spacing w:after="0" w:line="240" w:lineRule="auto"/>
        <w:ind w:left="360"/>
      </w:pPr>
      <w:r>
        <w:rPr>
          <w:rFonts w:ascii="Courier New" w:hAnsi="Courier New"/>
          <w:color w:val="000000"/>
          <w:sz w:val="16"/>
        </w:rPr>
        <w:t>grep -c ' FAIL ' access.log</w:t>
      </w:r>
    </w:p>
    <w:p>
      <w:pPr>
        <w:spacing w:after="0" w:line="240" w:lineRule="auto"/>
        <w:ind w:left="360"/>
      </w:pPr>
      <w:r>
        <w:rPr>
          <w:rFonts w:ascii="Courier New" w:hAnsi="Courier New"/>
          <w:color w:val="000000"/>
          <w:sz w:val="16"/>
        </w:rPr>
        <w:t xml:space="preserve"> </w:t>
      </w:r>
    </w:p>
    <w:p>
      <w:pPr>
        <w:spacing w:after="0" w:line="240" w:lineRule="auto"/>
        <w:ind w:left="360"/>
      </w:pPr>
      <w:r>
        <w:rPr>
          <w:rFonts w:ascii="Courier New" w:hAnsi="Courier New"/>
          <w:color w:val="000000"/>
          <w:sz w:val="16"/>
        </w:rPr>
        <w:t># Q2. How many different pages were requested, and which?</w:t>
      </w:r>
    </w:p>
    <w:p>
      <w:pPr>
        <w:spacing w:after="0" w:line="240" w:lineRule="auto"/>
        <w:ind w:left="360"/>
      </w:pPr>
      <w:r>
        <w:rPr>
          <w:rFonts w:ascii="Courier New" w:hAnsi="Courier New"/>
          <w:color w:val="000000"/>
          <w:sz w:val="16"/>
        </w:rPr>
        <w:t>cut -d' ' -f5 access.log | sort -u | awk '{pages[NR]=$0} END {print NR " different pages"; for (i=1;i&lt;=NR;i++) print pages[i]}'</w:t>
      </w:r>
    </w:p>
    <w:p>
      <w:pPr>
        <w:spacing w:after="0" w:line="240" w:lineRule="auto"/>
        <w:ind w:left="360"/>
      </w:pPr>
      <w:r>
        <w:rPr>
          <w:rFonts w:ascii="Courier New" w:hAnsi="Courier New"/>
          <w:color w:val="000000"/>
          <w:sz w:val="16"/>
        </w:rPr>
        <w:t xml:space="preserve"> </w:t>
      </w:r>
    </w:p>
    <w:p>
      <w:pPr>
        <w:spacing w:after="0" w:line="240" w:lineRule="auto"/>
        <w:ind w:left="360"/>
      </w:pPr>
      <w:r>
        <w:rPr>
          <w:rFonts w:ascii="Courier New" w:hAnsi="Courier New"/>
          <w:color w:val="000000"/>
          <w:sz w:val="16"/>
        </w:rPr>
        <w:t># Q3. How many requests did each page get?</w:t>
      </w:r>
    </w:p>
    <w:p>
      <w:pPr>
        <w:spacing w:after="0" w:line="240" w:lineRule="auto"/>
        <w:ind w:left="360"/>
      </w:pPr>
      <w:r>
        <w:rPr>
          <w:rFonts w:ascii="Courier New" w:hAnsi="Courier New"/>
          <w:color w:val="000000"/>
          <w:sz w:val="16"/>
        </w:rPr>
        <w:t>cut -d' ' -f5 access.log | sort | uniq -c | sort -rn</w:t>
      </w:r>
    </w:p>
    <w:p>
      <w:pPr>
        <w:spacing w:after="0" w:line="240" w:lineRule="auto"/>
        <w:ind w:left="360"/>
      </w:pPr>
      <w:r>
        <w:rPr>
          <w:rFonts w:ascii="Courier New" w:hAnsi="Courier New"/>
          <w:color w:val="000000"/>
          <w:sz w:val="16"/>
        </w:rPr>
        <w:t xml:space="preserve"> </w:t>
      </w:r>
    </w:p>
    <w:p>
      <w:pPr>
        <w:spacing w:after="0" w:line="240" w:lineRule="auto"/>
        <w:ind w:left="360"/>
      </w:pPr>
      <w:r>
        <w:rPr>
          <w:rFonts w:ascii="Courier New" w:hAnsi="Courier New"/>
          <w:color w:val="000000"/>
          <w:sz w:val="16"/>
        </w:rPr>
        <w:t># Q4. Which user or users have the most failed requests, and how many?</w:t>
      </w:r>
    </w:p>
    <w:p>
      <w:pPr>
        <w:spacing w:after="0" w:line="240" w:lineRule="auto"/>
        <w:ind w:left="360"/>
      </w:pPr>
      <w:r>
        <w:rPr>
          <w:rFonts w:ascii="Courier New" w:hAnsi="Courier New"/>
          <w:color w:val="000000"/>
          <w:sz w:val="16"/>
        </w:rPr>
        <w:t>grep ' FAIL ' access.log | cut -d' ' -f3 | sort | uniq -c | sort -rn | awk 'NR==1 {max=$1} $1==max'</w:t>
      </w:r>
    </w:p>
    <w:p>
      <w:pPr>
        <w:spacing w:after="0" w:line="240" w:lineRule="auto"/>
        <w:ind w:left="360"/>
      </w:pPr>
      <w:r>
        <w:rPr>
          <w:rFonts w:ascii="Courier New" w:hAnsi="Courier New"/>
          <w:color w:val="000000"/>
          <w:sz w:val="16"/>
        </w:rPr>
        <w:t xml:space="preserve"> </w:t>
      </w:r>
    </w:p>
    <w:p>
      <w:pPr>
        <w:spacing w:after="0" w:line="240" w:lineRule="auto"/>
        <w:ind w:left="360"/>
      </w:pPr>
      <w:r>
        <w:rPr>
          <w:rFonts w:ascii="Courier New" w:hAnsi="Courier New"/>
          <w:color w:val="000000"/>
          <w:sz w:val="16"/>
        </w:rPr>
        <w:t># Q5. How many requests did user3 make, and how many failed?</w:t>
      </w:r>
    </w:p>
    <w:p>
      <w:pPr>
        <w:spacing w:after="0" w:line="240" w:lineRule="auto"/>
        <w:ind w:left="360"/>
      </w:pPr>
      <w:r>
        <w:rPr>
          <w:rFonts w:ascii="Courier New" w:hAnsi="Courier New"/>
          <w:color w:val="000000"/>
          <w:sz w:val="16"/>
        </w:rPr>
        <w:t>printf 'user3: %s requests, %s failed\n' "$(grep -c ' user3 ' access.log)" "$(grep ' user3 ' access.log | grep -c ' FAIL ')"</w:t>
      </w:r>
    </w:p>
    <w:p>
      <w:pPr>
        <w:spacing w:after="0" w:line="240" w:lineRule="auto"/>
        <w:ind w:left="360"/>
      </w:pPr>
      <w:r>
        <w:rPr>
          <w:rFonts w:ascii="Courier New" w:hAnsi="Courier New"/>
          <w:color w:val="000000"/>
          <w:sz w:val="16"/>
        </w:rPr>
        <w:t xml:space="preserve"> </w:t>
      </w:r>
    </w:p>
    <w:p>
      <w:pPr>
        <w:spacing w:after="0" w:line="240" w:lineRule="auto"/>
        <w:ind w:left="360"/>
      </w:pPr>
      <w:r>
        <w:rPr>
          <w:rFonts w:ascii="Courier New" w:hAnsi="Courier New"/>
          <w:color w:val="000000"/>
          <w:sz w:val="16"/>
        </w:rPr>
        <w:t># Q6. Print the last 3 failed requests, showing only time and user.</w:t>
      </w:r>
    </w:p>
    <w:p>
      <w:pPr>
        <w:spacing w:after="0" w:line="240" w:lineRule="auto"/>
        <w:ind w:left="360"/>
      </w:pPr>
      <w:r>
        <w:rPr>
          <w:rFonts w:ascii="Courier New" w:hAnsi="Courier New"/>
          <w:color w:val="000000"/>
          <w:sz w:val="16"/>
        </w:rPr>
        <w:t>grep ' FAIL ' access.log | tail -3 | cut -d' ' -f2,3</w:t>
      </w:r>
    </w:p>
    <w:p>
      <w:pPr>
        <w:spacing w:after="0" w:line="240" w:lineRule="auto"/>
        <w:ind w:left="360"/>
      </w:pPr>
      <w:r>
        <w:rPr>
          <w:rFonts w:ascii="Courier New" w:hAnsi="Courier New"/>
          <w:color w:val="000000"/>
          <w:sz w:val="16"/>
        </w:rPr>
        <w:t xml:space="preserve"> </w:t>
      </w:r>
    </w:p>
    <w:p>
      <w:pPr>
        <w:spacing w:after="0" w:line="240" w:lineRule="auto"/>
        <w:ind w:left="360"/>
      </w:pPr>
      <w:r>
        <w:rPr>
          <w:rFonts w:ascii="Courier New" w:hAnsi="Courier New"/>
          <w:color w:val="000000"/>
          <w:sz w:val="16"/>
        </w:rPr>
        <w:t># Q7. Which login shells appear in /etc/passwd, and how many accounts use each?</w:t>
      </w:r>
    </w:p>
    <w:p>
      <w:pPr>
        <w:spacing w:after="0" w:line="240" w:lineRule="auto"/>
        <w:ind w:left="360"/>
      </w:pPr>
      <w:r>
        <w:rPr>
          <w:rFonts w:ascii="Courier New" w:hAnsi="Courier New"/>
          <w:color w:val="000000"/>
          <w:sz w:val="16"/>
        </w:rPr>
        <w:t>cut -d: -f7 /etc/passwd | sort | uniq -c | sort -rn</w:t>
      </w:r>
    </w:p>
    <w:p>
      <w:pPr>
        <w:spacing w:after="0" w:line="240" w:lineRule="auto"/>
        <w:ind w:left="360"/>
      </w:pPr>
      <w:r>
        <w:rPr>
          <w:rFonts w:ascii="Courier New" w:hAnsi="Courier New"/>
          <w:color w:val="000000"/>
          <w:sz w:val="16"/>
        </w:rPr>
        <w:t xml:space="preserve"> </w:t>
      </w:r>
    </w:p>
    <w:p>
      <w:pPr>
        <w:spacing w:after="0" w:line="240" w:lineRule="auto"/>
        <w:ind w:left="360"/>
      </w:pPr>
      <w:r>
        <w:rPr>
          <w:rFonts w:ascii="Courier New" w:hAnsi="Courier New"/>
          <w:color w:val="000000"/>
          <w:sz w:val="16"/>
        </w:rPr>
        <w:t># Q8. Compare the line counts.</w:t>
      </w:r>
    </w:p>
    <w:p>
      <w:pPr>
        <w:spacing w:after="0" w:line="240" w:lineRule="auto"/>
        <w:ind w:left="360"/>
      </w:pPr>
      <w:r>
        <w:rPr>
          <w:rFonts w:ascii="Courier New" w:hAnsi="Courier New"/>
          <w:color w:val="000000"/>
          <w:sz w:val="16"/>
        </w:rPr>
        <w:t>printf 'ls /etc: '; ls /etc | wc -l; printf 'ls -l /etc: '; ls -l /etc | wc -l</w:t>
      </w:r>
    </w:p>
    <w:p>
      <w:r>
        <w:br w:type="page"/>
      </w:r>
    </w:p>
    <w:p>
      <w:pPr>
        <w:pStyle w:val="Heading1"/>
      </w:pPr>
      <w:r>
        <w:t>7 Part 5 - The First Shell Script</w:t>
      </w:r>
    </w:p>
    <w:p>
      <w:r>
        <w:rPr>
          <w:rFonts w:ascii="Arial" w:hAnsi="Arial"/>
          <w:color w:val="000000"/>
          <w:sz w:val="22"/>
        </w:rPr>
        <w:t>report.sh validates its input, summarizes the complete log, and uses a loop to print the failed-request count for user0 through user6.</w:t>
      </w:r>
    </w:p>
    <w:p>
      <w:pPr>
        <w:keepNext/>
        <w:spacing w:after="0"/>
        <w:jc w:val="center"/>
      </w:pPr>
      <w:r>
        <w:drawing>
          <wp:inline xmlns:a="http://schemas.openxmlformats.org/drawingml/2006/main" xmlns:pic="http://schemas.openxmlformats.org/drawingml/2006/picture">
            <wp:extent cx="5486400" cy="4167673"/>
            <wp:docPr id="26" name="Picture 26"/>
            <wp:cNvGraphicFramePr>
              <a:graphicFrameLocks noChangeAspect="1"/>
            </wp:cNvGraphicFramePr>
            <a:graphic>
              <a:graphicData uri="http://schemas.openxmlformats.org/drawingml/2006/picture">
                <pic:pic>
                  <pic:nvPicPr>
                    <pic:cNvPr id="0" name="p5_source.png"/>
                    <pic:cNvPicPr/>
                  </pic:nvPicPr>
                  <pic:blipFill>
                    <a:blip r:embed="rId35"/>
                    <a:stretch>
                      <a:fillRect/>
                    </a:stretch>
                  </pic:blipFill>
                  <pic:spPr>
                    <a:xfrm>
                      <a:off x="0" y="0"/>
                      <a:ext cx="5486400" cy="4167673"/>
                    </a:xfrm>
                    <a:prstGeom prst="rect"/>
                  </pic:spPr>
                </pic:pic>
              </a:graphicData>
            </a:graphic>
          </wp:inline>
        </w:drawing>
      </w:r>
    </w:p>
    <w:p>
      <w:pPr>
        <w:pStyle w:val="Caption"/>
        <w:jc w:val="center"/>
      </w:pPr>
      <w:r>
        <w:t>Figure 5.1 - Contents of report.sh</w:t>
      </w:r>
    </w:p>
    <w:p>
      <w:pPr>
        <w:keepNext/>
        <w:spacing w:after="0"/>
        <w:jc w:val="center"/>
      </w:pPr>
      <w:r>
        <w:drawing>
          <wp:inline xmlns:a="http://schemas.openxmlformats.org/drawingml/2006/main" xmlns:pic="http://schemas.openxmlformats.org/drawingml/2006/picture">
            <wp:extent cx="5303520" cy="2401096"/>
            <wp:docPr id="27" name="Picture 27"/>
            <wp:cNvGraphicFramePr>
              <a:graphicFrameLocks noChangeAspect="1"/>
            </wp:cNvGraphicFramePr>
            <a:graphic>
              <a:graphicData uri="http://schemas.openxmlformats.org/drawingml/2006/picture">
                <pic:pic>
                  <pic:nvPicPr>
                    <pic:cNvPr id="0" name="p5_run.png"/>
                    <pic:cNvPicPr/>
                  </pic:nvPicPr>
                  <pic:blipFill>
                    <a:blip r:embed="rId36"/>
                    <a:stretch>
                      <a:fillRect/>
                    </a:stretch>
                  </pic:blipFill>
                  <pic:spPr>
                    <a:xfrm>
                      <a:off x="0" y="0"/>
                      <a:ext cx="5303520" cy="2401096"/>
                    </a:xfrm>
                    <a:prstGeom prst="rect"/>
                  </pic:spPr>
                </pic:pic>
              </a:graphicData>
            </a:graphic>
          </wp:inline>
        </w:drawing>
      </w:r>
    </w:p>
    <w:p>
      <w:pPr>
        <w:pStyle w:val="Caption"/>
        <w:jc w:val="center"/>
      </w:pPr>
      <w:r>
        <w:t>Figure 5.2 - Running report.sh on access.log</w:t>
      </w:r>
    </w:p>
    <w:p>
      <w:pPr>
        <w:keepNext/>
        <w:spacing w:after="0"/>
        <w:jc w:val="center"/>
      </w:pPr>
      <w:r>
        <w:drawing>
          <wp:inline xmlns:a="http://schemas.openxmlformats.org/drawingml/2006/main" xmlns:pic="http://schemas.openxmlformats.org/drawingml/2006/picture">
            <wp:extent cx="5303520" cy="1246327"/>
            <wp:docPr id="28" name="Picture 28"/>
            <wp:cNvGraphicFramePr>
              <a:graphicFrameLocks noChangeAspect="1"/>
            </wp:cNvGraphicFramePr>
            <a:graphic>
              <a:graphicData uri="http://schemas.openxmlformats.org/drawingml/2006/picture">
                <pic:pic>
                  <pic:nvPicPr>
                    <pic:cNvPr id="0" name="p5_error.png"/>
                    <pic:cNvPicPr/>
                  </pic:nvPicPr>
                  <pic:blipFill>
                    <a:blip r:embed="rId37"/>
                    <a:stretch>
                      <a:fillRect/>
                    </a:stretch>
                  </pic:blipFill>
                  <pic:spPr>
                    <a:xfrm>
                      <a:off x="0" y="0"/>
                      <a:ext cx="5303520" cy="1246327"/>
                    </a:xfrm>
                    <a:prstGeom prst="rect"/>
                  </pic:spPr>
                </pic:pic>
              </a:graphicData>
            </a:graphic>
          </wp:inline>
        </w:drawing>
      </w:r>
    </w:p>
    <w:p>
      <w:pPr>
        <w:pStyle w:val="Caption"/>
        <w:jc w:val="center"/>
      </w:pPr>
      <w:r>
        <w:t>Figure 5.3 - Error handling for a missing input file</w:t>
      </w:r>
    </w:p>
    <w:p>
      <w:pPr>
        <w:pStyle w:val="Heading2"/>
      </w:pPr>
      <w:r>
        <w:t>Observe</w:t>
      </w:r>
    </w:p>
    <w:p>
      <w:pPr>
        <w:ind w:left="432" w:hanging="288"/>
      </w:pPr>
      <w:r>
        <w:rPr>
          <w:rFonts w:ascii="Arial" w:hAnsi="Arial"/>
          <w:color w:val="000000"/>
          <w:sz w:val="22"/>
        </w:rPr>
        <w:t>1. #!/bin/bash is the shebang. It tells the operating system to use /bin/bash as the interpreter when the file is executed directly. Before chmod +x, direct execution failed with Permission denied and exit status 126.</w:t>
      </w:r>
    </w:p>
    <w:p>
      <w:pPr>
        <w:ind w:left="432" w:hanging="288"/>
      </w:pPr>
      <w:r>
        <w:rPr>
          <w:rFonts w:ascii="Arial" w:hAnsi="Arial"/>
          <w:color w:val="000000"/>
          <w:sz w:val="22"/>
        </w:rPr>
        <w:t>2. ./report.sh is required because the current directory is not normally included in PATH. The ./ prefix supplies an explicit path to the executable.</w:t>
      </w:r>
    </w:p>
    <w:p>
      <w:pPr>
        <w:ind w:left="432" w:hanging="288"/>
      </w:pPr>
      <w:r>
        <w:rPr>
          <w:rFonts w:ascii="Arial" w:hAnsi="Arial"/>
          <w:color w:val="000000"/>
          <w:sz w:val="22"/>
        </w:rPr>
        <w:t>3. The script writes its diagnostic to standard error with &gt;&amp;2 so normal output and errors can be redirected independently. exit 1 returns a nonzero failure status to the calling shell or automation tool.</w:t>
      </w:r>
    </w:p>
    <w:p>
      <w:pPr>
        <w:pStyle w:val="Heading2"/>
      </w:pPr>
      <w:r>
        <w:t>Source of report.sh</w:t>
      </w:r>
    </w:p>
    <w:p>
      <w:pPr>
        <w:spacing w:after="0" w:line="240" w:lineRule="auto"/>
        <w:ind w:left="360"/>
      </w:pPr>
      <w:r>
        <w:rPr>
          <w:rFonts w:ascii="Courier New" w:hAnsi="Courier New"/>
          <w:color w:val="000000"/>
          <w:sz w:val="17"/>
        </w:rPr>
        <w:t>#!/bin/bash</w:t>
      </w:r>
    </w:p>
    <w:p>
      <w:pPr>
        <w:spacing w:after="0" w:line="240" w:lineRule="auto"/>
        <w:ind w:left="360"/>
      </w:pPr>
      <w:r>
        <w:rPr>
          <w:rFonts w:ascii="Courier New" w:hAnsi="Courier New"/>
          <w:color w:val="000000"/>
          <w:sz w:val="17"/>
        </w:rPr>
        <w:t># usage: ./report.sh access.log</w:t>
      </w:r>
    </w:p>
    <w:p>
      <w:pPr>
        <w:spacing w:after="0" w:line="240" w:lineRule="auto"/>
        <w:ind w:left="360"/>
      </w:pPr>
      <w:r>
        <w:rPr>
          <w:rFonts w:ascii="Courier New" w:hAnsi="Courier New"/>
          <w:color w:val="000000"/>
          <w:sz w:val="17"/>
        </w:rPr>
        <w:t xml:space="preserve"> </w:t>
      </w:r>
    </w:p>
    <w:p>
      <w:pPr>
        <w:spacing w:after="0" w:line="240" w:lineRule="auto"/>
        <w:ind w:left="360"/>
      </w:pPr>
      <w:r>
        <w:rPr>
          <w:rFonts w:ascii="Courier New" w:hAnsi="Courier New"/>
          <w:color w:val="000000"/>
          <w:sz w:val="17"/>
        </w:rPr>
        <w:t>log=$1</w:t>
      </w:r>
    </w:p>
    <w:p>
      <w:pPr>
        <w:spacing w:after="0" w:line="240" w:lineRule="auto"/>
        <w:ind w:left="360"/>
      </w:pPr>
      <w:r>
        <w:rPr>
          <w:rFonts w:ascii="Courier New" w:hAnsi="Courier New"/>
          <w:color w:val="000000"/>
          <w:sz w:val="17"/>
        </w:rPr>
        <w:t>if [ ! -f "$log" ]; then</w:t>
      </w:r>
    </w:p>
    <w:p>
      <w:pPr>
        <w:spacing w:after="0" w:line="240" w:lineRule="auto"/>
        <w:ind w:left="360"/>
      </w:pPr>
      <w:r>
        <w:rPr>
          <w:rFonts w:ascii="Courier New" w:hAnsi="Courier New"/>
          <w:color w:val="000000"/>
          <w:sz w:val="17"/>
        </w:rPr>
        <w:t xml:space="preserve">    echo "no such file: $log" &gt;&amp;2</w:t>
      </w:r>
    </w:p>
    <w:p>
      <w:pPr>
        <w:spacing w:after="0" w:line="240" w:lineRule="auto"/>
        <w:ind w:left="360"/>
      </w:pPr>
      <w:r>
        <w:rPr>
          <w:rFonts w:ascii="Courier New" w:hAnsi="Courier New"/>
          <w:color w:val="000000"/>
          <w:sz w:val="17"/>
        </w:rPr>
        <w:t xml:space="preserve">    exit 1</w:t>
      </w:r>
    </w:p>
    <w:p>
      <w:pPr>
        <w:spacing w:after="0" w:line="240" w:lineRule="auto"/>
        <w:ind w:left="360"/>
      </w:pPr>
      <w:r>
        <w:rPr>
          <w:rFonts w:ascii="Courier New" w:hAnsi="Courier New"/>
          <w:color w:val="000000"/>
          <w:sz w:val="17"/>
        </w:rPr>
        <w:t>fi</w:t>
      </w:r>
    </w:p>
    <w:p>
      <w:pPr>
        <w:spacing w:after="0" w:line="240" w:lineRule="auto"/>
        <w:ind w:left="360"/>
      </w:pPr>
      <w:r>
        <w:rPr>
          <w:rFonts w:ascii="Courier New" w:hAnsi="Courier New"/>
          <w:color w:val="000000"/>
          <w:sz w:val="17"/>
        </w:rPr>
        <w:t xml:space="preserve"> </w:t>
      </w:r>
    </w:p>
    <w:p>
      <w:pPr>
        <w:spacing w:after="0" w:line="240" w:lineRule="auto"/>
        <w:ind w:left="360"/>
      </w:pPr>
      <w:r>
        <w:rPr>
          <w:rFonts w:ascii="Courier New" w:hAnsi="Courier New"/>
          <w:color w:val="000000"/>
          <w:sz w:val="17"/>
        </w:rPr>
        <w:t>total=$(wc -l &lt; "$log")</w:t>
      </w:r>
    </w:p>
    <w:p>
      <w:pPr>
        <w:spacing w:after="0" w:line="240" w:lineRule="auto"/>
        <w:ind w:left="360"/>
      </w:pPr>
      <w:r>
        <w:rPr>
          <w:rFonts w:ascii="Courier New" w:hAnsi="Courier New"/>
          <w:color w:val="000000"/>
          <w:sz w:val="17"/>
        </w:rPr>
        <w:t>fails=$(grep -c FAIL "$log")</w:t>
      </w:r>
    </w:p>
    <w:p>
      <w:pPr>
        <w:spacing w:after="0" w:line="240" w:lineRule="auto"/>
        <w:ind w:left="360"/>
      </w:pPr>
      <w:r>
        <w:rPr>
          <w:rFonts w:ascii="Courier New" w:hAnsi="Courier New"/>
          <w:color w:val="000000"/>
          <w:sz w:val="17"/>
        </w:rPr>
        <w:t>echo "$total requests, $fails failed"</w:t>
      </w:r>
    </w:p>
    <w:p>
      <w:pPr>
        <w:spacing w:after="0" w:line="240" w:lineRule="auto"/>
        <w:ind w:left="360"/>
      </w:pPr>
      <w:r>
        <w:rPr>
          <w:rFonts w:ascii="Courier New" w:hAnsi="Courier New"/>
          <w:color w:val="000000"/>
          <w:sz w:val="17"/>
        </w:rPr>
        <w:t xml:space="preserve"> </w:t>
      </w:r>
    </w:p>
    <w:p>
      <w:pPr>
        <w:spacing w:after="0" w:line="240" w:lineRule="auto"/>
        <w:ind w:left="360"/>
      </w:pPr>
      <w:r>
        <w:rPr>
          <w:rFonts w:ascii="Courier New" w:hAnsi="Courier New"/>
          <w:color w:val="000000"/>
          <w:sz w:val="17"/>
        </w:rPr>
        <w:t>for i in {0..6}; do</w:t>
      </w:r>
    </w:p>
    <w:p>
      <w:pPr>
        <w:spacing w:after="0" w:line="240" w:lineRule="auto"/>
        <w:ind w:left="360"/>
      </w:pPr>
      <w:r>
        <w:rPr>
          <w:rFonts w:ascii="Courier New" w:hAnsi="Courier New"/>
          <w:color w:val="000000"/>
          <w:sz w:val="17"/>
        </w:rPr>
        <w:t xml:space="preserve">    count=$(grep -c " user$i FAIL " "$log")</w:t>
      </w:r>
    </w:p>
    <w:p>
      <w:pPr>
        <w:spacing w:after="0" w:line="240" w:lineRule="auto"/>
        <w:ind w:left="360"/>
      </w:pPr>
      <w:r>
        <w:rPr>
          <w:rFonts w:ascii="Courier New" w:hAnsi="Courier New"/>
          <w:color w:val="000000"/>
          <w:sz w:val="17"/>
        </w:rPr>
        <w:t xml:space="preserve">    echo "user$i: $count failures"</w:t>
      </w:r>
    </w:p>
    <w:p>
      <w:pPr>
        <w:spacing w:after="0" w:line="240" w:lineRule="auto"/>
        <w:ind w:left="360"/>
      </w:pPr>
      <w:r>
        <w:rPr>
          <w:rFonts w:ascii="Courier New" w:hAnsi="Courier New"/>
          <w:color w:val="000000"/>
          <w:sz w:val="17"/>
        </w:rPr>
        <w:t>done</w:t>
      </w:r>
    </w:p>
    <w:p>
      <w:r>
        <w:br w:type="page"/>
      </w:r>
    </w:p>
    <w:p>
      <w:pPr>
        <w:pStyle w:val="Heading1"/>
      </w:pPr>
      <w:r>
        <w:t>8 Conclusion and Critical Analysis</w:t>
      </w:r>
    </w:p>
    <w:p>
      <w:r>
        <w:rPr>
          <w:rFonts w:ascii="Arial" w:hAnsi="Arial"/>
          <w:b/>
          <w:color w:val="000000"/>
          <w:sz w:val="22"/>
        </w:rPr>
        <w:t>Summary of work:</w:t>
      </w:r>
      <w:r>
        <w:rPr>
          <w:rFonts w:ascii="Arial" w:hAnsi="Arial"/>
          <w:color w:val="000000"/>
          <w:sz w:val="22"/>
        </w:rPr>
      </w:r>
    </w:p>
    <w:p>
      <w:pPr>
        <w:pStyle w:val="ListBullet"/>
        <w:ind w:left="360" w:hanging="216"/>
      </w:pPr>
      <w:r>
        <w:rPr>
          <w:rFonts w:ascii="Arial" w:hAnsi="Arial"/>
          <w:color w:val="000000"/>
          <w:sz w:val="22"/>
        </w:rPr>
        <w:t>Used Bash completion, command history, built-ins, PATH inspection, exit codes, and local help.</w:t>
      </w:r>
    </w:p>
    <w:p>
      <w:pPr>
        <w:pStyle w:val="ListBullet"/>
        <w:ind w:left="360" w:hanging="216"/>
      </w:pPr>
      <w:r>
        <w:rPr>
          <w:rFonts w:ascii="Arial" w:hAnsi="Arial"/>
          <w:color w:val="000000"/>
          <w:sz w:val="22"/>
        </w:rPr>
        <w:t>Observed globbing, quoting, brace expansion, arithmetic expansion, and command substitution.</w:t>
      </w:r>
    </w:p>
    <w:p>
      <w:pPr>
        <w:pStyle w:val="ListBullet"/>
        <w:ind w:left="360" w:hanging="216"/>
      </w:pPr>
      <w:r>
        <w:rPr>
          <w:rFonts w:ascii="Arial" w:hAnsi="Arial"/>
          <w:color w:val="000000"/>
          <w:sz w:val="22"/>
        </w:rPr>
        <w:t>Separated stdout and stderr, compared left-to-right redirection semantics, applied ;, &amp;&amp;, and ||, and controlled a background process.</w:t>
      </w:r>
    </w:p>
    <w:p>
      <w:pPr>
        <w:pStyle w:val="ListBullet"/>
        <w:ind w:left="360" w:hanging="216"/>
      </w:pPr>
      <w:r>
        <w:rPr>
          <w:rFonts w:ascii="Arial" w:hAnsi="Arial"/>
          <w:color w:val="000000"/>
          <w:sz w:val="22"/>
        </w:rPr>
        <w:t>Built verified pipelines for log analysis and stored them in an executable one-liner collection.</w:t>
      </w:r>
    </w:p>
    <w:p>
      <w:pPr>
        <w:pStyle w:val="ListBullet"/>
        <w:ind w:left="360" w:hanging="216"/>
      </w:pPr>
      <w:r>
        <w:rPr>
          <w:rFonts w:ascii="Arial" w:hAnsi="Arial"/>
          <w:color w:val="000000"/>
          <w:sz w:val="22"/>
        </w:rPr>
        <w:t>Implemented report.sh with input validation, summary calculations, a user loop, and explicit failure handling.</w:t>
      </w:r>
    </w:p>
    <w:p>
      <w:r>
        <w:rPr>
          <w:rFonts w:ascii="Arial" w:hAnsi="Arial"/>
          <w:b/>
          <w:color w:val="000000"/>
          <w:sz w:val="22"/>
        </w:rPr>
        <w:t>Critical analysis:</w:t>
      </w:r>
      <w:r>
        <w:rPr>
          <w:rFonts w:ascii="Arial" w:hAnsi="Arial"/>
          <w:color w:val="000000"/>
          <w:sz w:val="22"/>
        </w:rPr>
      </w:r>
    </w:p>
    <w:p>
      <w:pPr>
        <w:pStyle w:val="ListBullet"/>
        <w:ind w:left="360" w:hanging="216"/>
      </w:pPr>
      <w:r>
        <w:rPr>
          <w:rFonts w:ascii="Arial" w:hAnsi="Arial"/>
          <w:color w:val="000000"/>
          <w:sz w:val="22"/>
        </w:rPr>
        <w:t>The shell transforms a command before the target program receives it. The globbing exercises showed that echo never searched the directory; Bash supplied the expanded argument list.</w:t>
      </w:r>
    </w:p>
    <w:p>
      <w:pPr>
        <w:pStyle w:val="ListBullet"/>
        <w:ind w:left="360" w:hanging="216"/>
      </w:pPr>
      <w:r>
        <w:rPr>
          <w:rFonts w:ascii="Arial" w:hAnsi="Arial"/>
          <w:color w:val="000000"/>
          <w:sz w:val="22"/>
        </w:rPr>
        <w:t>Quoting is part of correctness, not presentation. A single unquoted space changed one valid pathname into two invalid arguments, while quotes or a backslash preserved the intended filename.</w:t>
      </w:r>
    </w:p>
    <w:p>
      <w:pPr>
        <w:pStyle w:val="ListBullet"/>
        <w:ind w:left="360" w:hanging="216"/>
      </w:pPr>
      <w:r>
        <w:rPr>
          <w:rFonts w:ascii="Arial" w:hAnsi="Arial"/>
          <w:color w:val="000000"/>
          <w:sz w:val="22"/>
        </w:rPr>
        <w:t>Redirections are evaluated from left to right. The same tokens in a different order changed whether stderr followed stdout into a file or remained attached to the terminal.</w:t>
      </w:r>
    </w:p>
    <w:p>
      <w:pPr>
        <w:pStyle w:val="ListBullet"/>
        <w:ind w:left="360" w:hanging="216"/>
      </w:pPr>
      <w:r>
        <w:rPr>
          <w:rFonts w:ascii="Arial" w:hAnsi="Arial"/>
          <w:color w:val="000000"/>
          <w:sz w:val="22"/>
        </w:rPr>
        <w:t>Pipelines make complex questions manageable because each filter performs one narrow transformation. Verification invariants were important: the page totals summed to 500, and per-user failure totals summed to 100.</w:t>
      </w:r>
    </w:p>
    <w:p>
      <w:pPr>
        <w:pStyle w:val="ListBullet"/>
        <w:ind w:left="360" w:hanging="216"/>
      </w:pPr>
      <w:r>
        <w:rPr>
          <w:rFonts w:ascii="Arial" w:hAnsi="Arial"/>
          <w:color w:val="000000"/>
          <w:sz w:val="22"/>
        </w:rPr>
        <w:t>Exit statuses make scripts composable. Status 127 identified command lookup failure, 126 identified a non-executable file, 143 identified SIGTERM, and status 1 signaled the script's deliberate missing-file failure.</w:t>
      </w:r>
    </w:p>
    <w:p>
      <w:r>
        <w:rPr>
          <w:rFonts w:ascii="Arial" w:hAnsi="Arial"/>
          <w:color w:val="000000"/>
          <w:sz w:val="22"/>
        </w:rPr>
        <w:t>Overall, the laboratory demonstrated how Bash combines parsing, expansion, process control, file descriptors, and small Unix filters into a practical interface to the operating system.</w:t>
      </w:r>
    </w:p>
    <w:p>
      <w:r>
        <w:br w:type="page"/>
      </w:r>
    </w:p>
    <w:p>
      <w:pPr>
        <w:pStyle w:val="Heading1"/>
        <w:keepNext/>
      </w:pPr>
      <w:r>
        <w:t>9 Laboratory Work No. 4 The xv6 Shell from the Outside</w:t>
      </w:r>
    </w:p>
    <w:p>
      <w:pPr>
        <w:pStyle w:val="Heading2"/>
        <w:keepNext/>
      </w:pPr>
      <w:r>
        <w:t>9.1 Purpose and Requirements</w:t>
      </w:r>
    </w:p>
    <w:p>
      <w:pPr>
        <w:jc w:val="both"/>
      </w:pPr>
      <w:r>
        <w:rPr>
          <w:rFonts w:ascii="Arial" w:hAnsi="Arial"/>
          <w:color w:val="000000"/>
          <w:sz w:val="22"/>
        </w:rPr>
        <w:t>The purpose of Laboratory Work No. 4 is to compare the compact xv6 shell with Bash, verify the sleep user program against the current xv6 system-call interface, observe which shell performs argument expansion, and identify the five command structures implemented by user/sh.c.</w:t>
      </w:r>
    </w:p>
    <w:p>
      <w:pPr>
        <w:jc w:val="both"/>
      </w:pPr>
      <w:r>
        <w:rPr>
          <w:rFonts w:ascii="Arial" w:hAnsi="Arial"/>
          <w:color w:val="000000"/>
          <w:sz w:val="22"/>
        </w:rPr>
        <w:t>The work was performed on the remote Ubuntu server as root. The existing ~/xv6-riscv tree was found and used successfully.</w:t>
      </w:r>
    </w:p>
    <w:p>
      <w:pPr>
        <w:pStyle w:val="ListBullet"/>
        <w:ind w:left="403" w:hanging="230"/>
        <w:jc w:val="both"/>
      </w:pPr>
      <w:r>
        <w:rPr>
          <w:rFonts w:ascii="Arial" w:hAnsi="Arial"/>
          <w:color w:val="000000"/>
          <w:sz w:val="22"/>
        </w:rPr>
        <w:t>Update and test user/sleep.c with the pause system call declared by the current tree.</w:t>
      </w:r>
    </w:p>
    <w:p>
      <w:pPr>
        <w:pStyle w:val="ListBullet"/>
        <w:ind w:left="403" w:hanging="230"/>
        <w:jc w:val="both"/>
      </w:pPr>
      <w:r>
        <w:rPr>
          <w:rFonts w:ascii="Arial" w:hAnsi="Arial"/>
          <w:color w:val="000000"/>
          <w:sz w:val="22"/>
        </w:rPr>
        <w:t>Run the same redirection, pipe, list, background, glob, variable, quote, path, and interactive tests in Bash and xv6.</w:t>
      </w:r>
    </w:p>
    <w:p>
      <w:pPr>
        <w:pStyle w:val="ListBullet"/>
        <w:ind w:left="403" w:hanging="230"/>
        <w:jc w:val="both"/>
      </w:pPr>
      <w:r>
        <w:rPr>
          <w:rFonts w:ascii="Arial" w:hAnsi="Arial"/>
          <w:color w:val="000000"/>
          <w:sz w:val="22"/>
        </w:rPr>
        <w:t>Create xv6 and Linux versions of args, then compare the exact argv arrays received by each program.</w:t>
      </w:r>
    </w:p>
    <w:p>
      <w:pPr>
        <w:pStyle w:val="ListBullet"/>
        <w:ind w:left="403" w:hanging="230"/>
        <w:jc w:val="both"/>
      </w:pPr>
      <w:r>
        <w:rPr>
          <w:rFonts w:ascii="Arial" w:hAnsi="Arial"/>
          <w:color w:val="000000"/>
          <w:sz w:val="22"/>
        </w:rPr>
        <w:t>Read user/sh.c to identify command types, execution cases, cd handling, and missing expansion logic.</w:t>
      </w:r>
    </w:p>
    <w:p>
      <w:pPr>
        <w:keepNext/>
        <w:spacing w:after="0"/>
        <w:jc w:val="center"/>
      </w:pPr>
      <w:r>
        <w:drawing>
          <wp:inline xmlns:a="http://schemas.openxmlformats.org/drawingml/2006/main" xmlns:pic="http://schemas.openxmlformats.org/drawingml/2006/picture">
            <wp:extent cx="5303520" cy="2106438"/>
            <wp:docPr id="29" name="Picture 29"/>
            <wp:cNvGraphicFramePr>
              <a:graphicFrameLocks noChangeAspect="1"/>
            </wp:cNvGraphicFramePr>
            <a:graphic>
              <a:graphicData uri="http://schemas.openxmlformats.org/drawingml/2006/picture">
                <pic:pic>
                  <pic:nvPicPr>
                    <pic:cNvPr id="0" name="fig0_setup.png"/>
                    <pic:cNvPicPr/>
                  </pic:nvPicPr>
                  <pic:blipFill>
                    <a:blip r:embed="rId38"/>
                    <a:stretch>
                      <a:fillRect/>
                    </a:stretch>
                  </pic:blipFill>
                  <pic:spPr>
                    <a:xfrm>
                      <a:off x="0" y="0"/>
                      <a:ext cx="5303520" cy="2106438"/>
                    </a:xfrm>
                    <a:prstGeom prst="rect"/>
                  </pic:spPr>
                </pic:pic>
              </a:graphicData>
            </a:graphic>
          </wp:inline>
        </w:drawing>
      </w:r>
    </w:p>
    <w:p>
      <w:pPr>
        <w:pStyle w:val="Caption"/>
        <w:keepNext w:val="0"/>
        <w:jc w:val="center"/>
      </w:pPr>
      <w:r>
        <w:t>Figure 9.1 - Verification of the existing xv6-riscv working tree</w:t>
      </w:r>
    </w:p>
    <w:p>
      <w:r>
        <w:br w:type="page"/>
      </w:r>
    </w:p>
    <w:p>
      <w:pPr>
        <w:pStyle w:val="Heading1"/>
        <w:keepNext/>
      </w:pPr>
      <w:r>
        <w:t>10 Lab 4 Part 1 Fix sleep for the Current xv6</w:t>
      </w:r>
    </w:p>
    <w:p>
      <w:pPr>
        <w:jc w:val="both"/>
      </w:pPr>
      <w:r>
        <w:rPr>
          <w:rFonts w:ascii="Arial" w:hAnsi="Arial"/>
          <w:color w:val="000000"/>
          <w:sz w:val="22"/>
        </w:rPr>
        <w:t>The header search found int pause(int) in user/user.h. Therefore user/sleep.c was updated to call pause(atoi(argv[1])). The existing $U/_sleep entry in UPROGS was retained, and the source built successfully.</w:t>
      </w:r>
    </w:p>
    <w:p>
      <w:pPr>
        <w:keepNext/>
        <w:spacing w:after="0"/>
        <w:jc w:val="center"/>
      </w:pPr>
      <w:r>
        <w:drawing>
          <wp:inline xmlns:a="http://schemas.openxmlformats.org/drawingml/2006/main" xmlns:pic="http://schemas.openxmlformats.org/drawingml/2006/picture">
            <wp:extent cx="5303520" cy="1386541"/>
            <wp:docPr id="30" name="Picture 30"/>
            <wp:cNvGraphicFramePr>
              <a:graphicFrameLocks noChangeAspect="1"/>
            </wp:cNvGraphicFramePr>
            <a:graphic>
              <a:graphicData uri="http://schemas.openxmlformats.org/drawingml/2006/picture">
                <pic:pic>
                  <pic:nvPicPr>
                    <pic:cNvPr id="0" name="fig1_1_userh.png"/>
                    <pic:cNvPicPr/>
                  </pic:nvPicPr>
                  <pic:blipFill>
                    <a:blip r:embed="rId39"/>
                    <a:stretch>
                      <a:fillRect/>
                    </a:stretch>
                  </pic:blipFill>
                  <pic:spPr>
                    <a:xfrm>
                      <a:off x="0" y="0"/>
                      <a:ext cx="5303520" cy="1386541"/>
                    </a:xfrm>
                    <a:prstGeom prst="rect"/>
                  </pic:spPr>
                </pic:pic>
              </a:graphicData>
            </a:graphic>
          </wp:inline>
        </w:drawing>
      </w:r>
    </w:p>
    <w:p>
      <w:pPr>
        <w:pStyle w:val="Caption"/>
        <w:keepNext w:val="0"/>
        <w:jc w:val="center"/>
      </w:pPr>
      <w:r>
        <w:t>Figure 10.1 - The pause system-call declaration in user.h</w:t>
      </w:r>
    </w:p>
    <w:p>
      <w:pPr>
        <w:keepNext/>
        <w:spacing w:after="0"/>
        <w:jc w:val="center"/>
      </w:pPr>
      <w:r>
        <w:drawing>
          <wp:inline xmlns:a="http://schemas.openxmlformats.org/drawingml/2006/main" xmlns:pic="http://schemas.openxmlformats.org/drawingml/2006/picture">
            <wp:extent cx="4709160" cy="4029954"/>
            <wp:docPr id="31" name="Picture 31"/>
            <wp:cNvGraphicFramePr>
              <a:graphicFrameLocks noChangeAspect="1"/>
            </wp:cNvGraphicFramePr>
            <a:graphic>
              <a:graphicData uri="http://schemas.openxmlformats.org/drawingml/2006/picture">
                <pic:pic>
                  <pic:nvPicPr>
                    <pic:cNvPr id="0" name="fig1_2_sleep.png"/>
                    <pic:cNvPicPr/>
                  </pic:nvPicPr>
                  <pic:blipFill>
                    <a:blip r:embed="rId40"/>
                    <a:stretch>
                      <a:fillRect/>
                    </a:stretch>
                  </pic:blipFill>
                  <pic:spPr>
                    <a:xfrm>
                      <a:off x="0" y="0"/>
                      <a:ext cx="4709160" cy="4029954"/>
                    </a:xfrm>
                    <a:prstGeom prst="rect"/>
                  </pic:spPr>
                </pic:pic>
              </a:graphicData>
            </a:graphic>
          </wp:inline>
        </w:drawing>
      </w:r>
    </w:p>
    <w:p>
      <w:pPr>
        <w:pStyle w:val="Caption"/>
        <w:keepNext w:val="0"/>
        <w:jc w:val="center"/>
      </w:pPr>
      <w:r>
        <w:t>Figure 10.2 - Updated sleep.c and the UPROGS entry</w:t>
      </w:r>
    </w:p>
    <w:p>
      <w:pPr>
        <w:keepNext/>
        <w:spacing w:after="0"/>
        <w:jc w:val="center"/>
      </w:pPr>
      <w:r>
        <w:drawing>
          <wp:inline xmlns:a="http://schemas.openxmlformats.org/drawingml/2006/main" xmlns:pic="http://schemas.openxmlformats.org/drawingml/2006/picture">
            <wp:extent cx="5715000" cy="1791929"/>
            <wp:docPr id="32" name="Picture 32"/>
            <wp:cNvGraphicFramePr>
              <a:graphicFrameLocks noChangeAspect="1"/>
            </wp:cNvGraphicFramePr>
            <a:graphic>
              <a:graphicData uri="http://schemas.openxmlformats.org/drawingml/2006/picture">
                <pic:pic>
                  <pic:nvPicPr>
                    <pic:cNvPr id="0" name="fig1_3_sleep_run_crop.png"/>
                    <pic:cNvPicPr/>
                  </pic:nvPicPr>
                  <pic:blipFill>
                    <a:blip r:embed="rId41"/>
                    <a:stretch>
                      <a:fillRect/>
                    </a:stretch>
                  </pic:blipFill>
                  <pic:spPr>
                    <a:xfrm>
                      <a:off x="0" y="0"/>
                      <a:ext cx="5715000" cy="1791929"/>
                    </a:xfrm>
                    <a:prstGeom prst="rect"/>
                  </pic:spPr>
                </pic:pic>
              </a:graphicData>
            </a:graphic>
          </wp:inline>
        </w:drawing>
      </w:r>
    </w:p>
    <w:p>
      <w:pPr>
        <w:pStyle w:val="Caption"/>
        <w:keepNext w:val="0"/>
        <w:jc w:val="center"/>
      </w:pPr>
      <w:r>
        <w:t>Figure 10.3 - sleep running in xv6 with and without an argument</w:t>
      </w:r>
    </w:p>
    <w:p>
      <w:pPr>
        <w:pStyle w:val="Heading2"/>
        <w:keepNext/>
      </w:pPr>
      <w:r>
        <w:t>Observe</w:t>
      </w:r>
    </w:p>
    <w:p>
      <w:pPr>
        <w:ind w:left="432" w:hanging="288"/>
        <w:jc w:val="both"/>
      </w:pPr>
      <w:r>
        <w:rPr>
          <w:rFonts w:ascii="Arial" w:hAnsi="Arial"/>
          <w:color w:val="000000"/>
          <w:sz w:val="22"/>
        </w:rPr>
        <w:t>1. The current xv6 tree exposes pause(int), so a Lab 2 implementation that calls the former sleep system call must be adjusted.</w:t>
      </w:r>
    </w:p>
    <w:p>
      <w:pPr>
        <w:ind w:left="432" w:hanging="288"/>
        <w:jc w:val="both"/>
      </w:pPr>
      <w:r>
        <w:rPr>
          <w:rFonts w:ascii="Arial" w:hAnsi="Arial"/>
          <w:color w:val="000000"/>
          <w:sz w:val="22"/>
        </w:rPr>
        <w:t>2. sleep 20 returned to the prompt after the requested delay, confirming that the program was linked into the file-system image and invoked correctly.</w:t>
      </w:r>
    </w:p>
    <w:p>
      <w:pPr>
        <w:ind w:left="432" w:hanging="288"/>
        <w:jc w:val="both"/>
      </w:pPr>
      <w:r>
        <w:rPr>
          <w:rFonts w:ascii="Arial" w:hAnsi="Arial"/>
          <w:color w:val="000000"/>
          <w:sz w:val="22"/>
        </w:rPr>
        <w:t>3. Calling sleep without an argument produced usage: sleep &lt;ticks&gt; and exited with a failure status, so invalid input is handled explicitly.</w:t>
      </w:r>
    </w:p>
    <w:p>
      <w:r>
        <w:br w:type="page"/>
      </w:r>
    </w:p>
    <w:p>
      <w:pPr>
        <w:pStyle w:val="Heading1"/>
        <w:keepNext/>
      </w:pPr>
      <w:r>
        <w:t>11 Lab 4 Part 2 Bash versus the xv6 Shell</w:t>
      </w:r>
    </w:p>
    <w:p>
      <w:pPr>
        <w:jc w:val="both"/>
      </w:pPr>
      <w:r>
        <w:rPr>
          <w:rFonts w:ascii="Arial" w:hAnsi="Arial"/>
          <w:color w:val="000000"/>
          <w:sz w:val="22"/>
        </w:rPr>
        <w:t>The same command lines were executed first in Bash inside ~/shtest and then at the xv6 prompt. The table records both the visible result and the shell feature being tested.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48"/>
        <w:gridCol w:w="2448"/>
        <w:gridCol w:w="2448"/>
        <w:gridCol w:w="2448"/>
      </w:tblGrid>
      <w:tr>
        <w:trPr>
          <w:tblHeader w:val="true"/>
          <w:cantSplit/>
        </w:trPr>
        <w:tc>
          <w:tcPr>
            <w:tcW w:type="dxa" w:w="2952"/>
            <w:vAlign w:val="center"/>
            <w:shd w:fill="1F4E78"/>
            <w:tcMar>
              <w:top w:w="80" w:type="dxa"/>
              <w:start w:w="90" w:type="dxa"/>
              <w:bottom w:w="80" w:type="dxa"/>
              <w:end w:w="90" w:type="dxa"/>
            </w:tcMar>
          </w:tcPr>
          <w:p>
            <w:pPr>
              <w:jc w:val="center"/>
            </w:pPr>
            <w:r/>
            <w:r>
              <w:rPr>
                <w:rFonts w:ascii="Arial" w:hAnsi="Arial"/>
                <w:b/>
                <w:color w:val="FFFFFF"/>
                <w:sz w:val="18"/>
              </w:rPr>
              <w:t>Command</w:t>
            </w:r>
          </w:p>
        </w:tc>
        <w:tc>
          <w:tcPr>
            <w:tcW w:type="dxa" w:w="1800"/>
            <w:vAlign w:val="center"/>
            <w:shd w:fill="1F4E78"/>
            <w:tcMar>
              <w:top w:w="80" w:type="dxa"/>
              <w:start w:w="90" w:type="dxa"/>
              <w:bottom w:w="80" w:type="dxa"/>
              <w:end w:w="90" w:type="dxa"/>
            </w:tcMar>
          </w:tcPr>
          <w:p>
            <w:pPr>
              <w:jc w:val="center"/>
            </w:pPr>
            <w:r/>
            <w:r>
              <w:rPr>
                <w:rFonts w:ascii="Arial" w:hAnsi="Arial"/>
                <w:b/>
                <w:color w:val="FFFFFF"/>
                <w:sz w:val="18"/>
              </w:rPr>
              <w:t>Tests</w:t>
            </w:r>
          </w:p>
        </w:tc>
        <w:tc>
          <w:tcPr>
            <w:tcW w:type="dxa" w:w="2376"/>
            <w:vAlign w:val="center"/>
            <w:shd w:fill="1F4E78"/>
            <w:tcMar>
              <w:top w:w="80" w:type="dxa"/>
              <w:start w:w="90" w:type="dxa"/>
              <w:bottom w:w="80" w:type="dxa"/>
              <w:end w:w="90" w:type="dxa"/>
            </w:tcMar>
          </w:tcPr>
          <w:p>
            <w:pPr>
              <w:jc w:val="center"/>
            </w:pPr>
            <w:r/>
            <w:r>
              <w:rPr>
                <w:rFonts w:ascii="Arial" w:hAnsi="Arial"/>
                <w:b/>
                <w:color w:val="FFFFFF"/>
                <w:sz w:val="18"/>
              </w:rPr>
              <w:t>bash</w:t>
            </w:r>
          </w:p>
        </w:tc>
        <w:tc>
          <w:tcPr>
            <w:tcW w:type="dxa" w:w="2520"/>
            <w:vAlign w:val="center"/>
            <w:shd w:fill="1F4E78"/>
            <w:tcMar>
              <w:top w:w="80" w:type="dxa"/>
              <w:start w:w="90" w:type="dxa"/>
              <w:bottom w:w="80" w:type="dxa"/>
              <w:end w:w="90" w:type="dxa"/>
            </w:tcMar>
          </w:tcPr>
          <w:p>
            <w:pPr>
              <w:jc w:val="center"/>
            </w:pPr>
            <w:r/>
            <w:r>
              <w:rPr>
                <w:rFonts w:ascii="Arial" w:hAnsi="Arial"/>
                <w:b/>
                <w:color w:val="FFFFFF"/>
                <w:sz w:val="18"/>
              </w:rPr>
              <w:t>xv6</w:t>
            </w:r>
          </w:p>
        </w:tc>
      </w:tr>
      <w:tr>
        <w:trPr>
          <w:cantSplit/>
        </w:trPr>
        <w:tc>
          <w:tcPr>
            <w:tcW w:type="dxa" w:w="2952"/>
            <w:vAlign w:val="center"/>
            <w:tcMar>
              <w:top w:w="80" w:type="dxa"/>
              <w:start w:w="90" w:type="dxa"/>
              <w:bottom w:w="80" w:type="dxa"/>
              <w:end w:w="90" w:type="dxa"/>
            </w:tcMar>
          </w:tcPr>
          <w:p>
            <w:pPr>
              <w:jc w:val="left"/>
            </w:pPr>
            <w:r/>
            <w:r>
              <w:rPr>
                <w:rFonts w:ascii="Arial" w:hAnsi="Arial"/>
                <w:color w:val="000000"/>
                <w:sz w:val="16"/>
              </w:rPr>
              <w:t>echo hello &gt; f ; cat &lt; f</w:t>
            </w:r>
          </w:p>
        </w:tc>
        <w:tc>
          <w:tcPr>
            <w:tcW w:type="dxa" w:w="1800"/>
            <w:vAlign w:val="center"/>
            <w:tcMar>
              <w:top w:w="80" w:type="dxa"/>
              <w:start w:w="90" w:type="dxa"/>
              <w:bottom w:w="80" w:type="dxa"/>
              <w:end w:w="90" w:type="dxa"/>
            </w:tcMar>
          </w:tcPr>
          <w:p>
            <w:pPr>
              <w:jc w:val="left"/>
            </w:pPr>
            <w:r/>
            <w:r>
              <w:rPr>
                <w:rFonts w:ascii="Arial" w:hAnsi="Arial"/>
                <w:color w:val="000000"/>
                <w:sz w:val="16"/>
              </w:rPr>
              <w:t>Redirection</w:t>
            </w:r>
          </w:p>
        </w:tc>
        <w:tc>
          <w:tcPr>
            <w:tcW w:type="dxa" w:w="2376"/>
            <w:vAlign w:val="center"/>
            <w:tcMar>
              <w:top w:w="80" w:type="dxa"/>
              <w:start w:w="90" w:type="dxa"/>
              <w:bottom w:w="80" w:type="dxa"/>
              <w:end w:w="90" w:type="dxa"/>
            </w:tcMar>
          </w:tcPr>
          <w:p>
            <w:pPr>
              <w:jc w:val="left"/>
            </w:pPr>
            <w:r/>
            <w:r>
              <w:rPr>
                <w:rFonts w:ascii="Arial" w:hAnsi="Arial"/>
                <w:color w:val="000000"/>
                <w:sz w:val="16"/>
              </w:rPr>
              <w:t>Prints hello</w:t>
            </w:r>
          </w:p>
        </w:tc>
        <w:tc>
          <w:tcPr>
            <w:tcW w:type="dxa" w:w="2520"/>
            <w:vAlign w:val="center"/>
            <w:tcMar>
              <w:top w:w="80" w:type="dxa"/>
              <w:start w:w="90" w:type="dxa"/>
              <w:bottom w:w="80" w:type="dxa"/>
              <w:end w:w="90" w:type="dxa"/>
            </w:tcMar>
          </w:tcPr>
          <w:p>
            <w:pPr>
              <w:jc w:val="left"/>
            </w:pPr>
            <w:r/>
            <w:r>
              <w:rPr>
                <w:rFonts w:ascii="Arial" w:hAnsi="Arial"/>
                <w:color w:val="000000"/>
                <w:sz w:val="16"/>
              </w:rPr>
              <w:t>Prints hello</w:t>
            </w:r>
          </w:p>
        </w:tc>
      </w:tr>
      <w:tr>
        <w:trPr>
          <w:cantSplit/>
        </w:trPr>
        <w:tc>
          <w:tcPr>
            <w:tcW w:type="dxa" w:w="2952"/>
            <w:vAlign w:val="center"/>
            <w:shd w:fill="EAF2F8"/>
            <w:tcMar>
              <w:top w:w="80" w:type="dxa"/>
              <w:start w:w="90" w:type="dxa"/>
              <w:bottom w:w="80" w:type="dxa"/>
              <w:end w:w="90" w:type="dxa"/>
            </w:tcMar>
          </w:tcPr>
          <w:p>
            <w:pPr>
              <w:jc w:val="left"/>
            </w:pPr>
            <w:r/>
            <w:r>
              <w:rPr>
                <w:rFonts w:ascii="Arial" w:hAnsi="Arial"/>
                <w:color w:val="000000"/>
                <w:sz w:val="16"/>
              </w:rPr>
              <w:t>ls | grep READ</w:t>
            </w:r>
          </w:p>
        </w:tc>
        <w:tc>
          <w:tcPr>
            <w:tcW w:type="dxa" w:w="1800"/>
            <w:vAlign w:val="center"/>
            <w:shd w:fill="EAF2F8"/>
            <w:tcMar>
              <w:top w:w="80" w:type="dxa"/>
              <w:start w:w="90" w:type="dxa"/>
              <w:bottom w:w="80" w:type="dxa"/>
              <w:end w:w="90" w:type="dxa"/>
            </w:tcMar>
          </w:tcPr>
          <w:p>
            <w:pPr>
              <w:jc w:val="left"/>
            </w:pPr>
            <w:r/>
            <w:r>
              <w:rPr>
                <w:rFonts w:ascii="Arial" w:hAnsi="Arial"/>
                <w:color w:val="000000"/>
                <w:sz w:val="16"/>
              </w:rPr>
              <w:t>Pipe</w:t>
            </w:r>
          </w:p>
        </w:tc>
        <w:tc>
          <w:tcPr>
            <w:tcW w:type="dxa" w:w="2376"/>
            <w:vAlign w:val="center"/>
            <w:shd w:fill="EAF2F8"/>
            <w:tcMar>
              <w:top w:w="80" w:type="dxa"/>
              <w:start w:w="90" w:type="dxa"/>
              <w:bottom w:w="80" w:type="dxa"/>
              <w:end w:w="90" w:type="dxa"/>
            </w:tcMar>
          </w:tcPr>
          <w:p>
            <w:pPr>
              <w:jc w:val="left"/>
            </w:pPr>
            <w:r/>
            <w:r>
              <w:rPr>
                <w:rFonts w:ascii="Arial" w:hAnsi="Arial"/>
                <w:color w:val="000000"/>
                <w:sz w:val="16"/>
              </w:rPr>
              <w:t>README</w:t>
            </w:r>
          </w:p>
        </w:tc>
        <w:tc>
          <w:tcPr>
            <w:tcW w:type="dxa" w:w="2520"/>
            <w:vAlign w:val="center"/>
            <w:shd w:fill="EAF2F8"/>
            <w:tcMar>
              <w:top w:w="80" w:type="dxa"/>
              <w:start w:w="90" w:type="dxa"/>
              <w:bottom w:w="80" w:type="dxa"/>
              <w:end w:w="90" w:type="dxa"/>
            </w:tcMar>
          </w:tcPr>
          <w:p>
            <w:pPr>
              <w:jc w:val="left"/>
            </w:pPr>
            <w:r/>
            <w:r>
              <w:rPr>
                <w:rFonts w:ascii="Arial" w:hAnsi="Arial"/>
                <w:color w:val="000000"/>
                <w:sz w:val="16"/>
              </w:rPr>
              <w:t>README</w:t>
            </w:r>
          </w:p>
        </w:tc>
      </w:tr>
      <w:tr>
        <w:trPr>
          <w:cantSplit/>
        </w:trPr>
        <w:tc>
          <w:tcPr>
            <w:tcW w:type="dxa" w:w="2952"/>
            <w:vAlign w:val="center"/>
            <w:tcMar>
              <w:top w:w="80" w:type="dxa"/>
              <w:start w:w="90" w:type="dxa"/>
              <w:bottom w:w="80" w:type="dxa"/>
              <w:end w:w="90" w:type="dxa"/>
            </w:tcMar>
          </w:tcPr>
          <w:p>
            <w:pPr>
              <w:jc w:val="left"/>
            </w:pPr>
            <w:r/>
            <w:r>
              <w:rPr>
                <w:rFonts w:ascii="Arial" w:hAnsi="Arial"/>
                <w:color w:val="000000"/>
                <w:sz w:val="16"/>
              </w:rPr>
              <w:t>(echo a; echo b) | wc</w:t>
            </w:r>
          </w:p>
        </w:tc>
        <w:tc>
          <w:tcPr>
            <w:tcW w:type="dxa" w:w="1800"/>
            <w:vAlign w:val="center"/>
            <w:tcMar>
              <w:top w:w="80" w:type="dxa"/>
              <w:start w:w="90" w:type="dxa"/>
              <w:bottom w:w="80" w:type="dxa"/>
              <w:end w:w="90" w:type="dxa"/>
            </w:tcMar>
          </w:tcPr>
          <w:p>
            <w:pPr>
              <w:jc w:val="left"/>
            </w:pPr>
            <w:r/>
            <w:r>
              <w:rPr>
                <w:rFonts w:ascii="Arial" w:hAnsi="Arial"/>
                <w:color w:val="000000"/>
                <w:sz w:val="16"/>
              </w:rPr>
              <w:t>Grouping and list</w:t>
            </w:r>
          </w:p>
        </w:tc>
        <w:tc>
          <w:tcPr>
            <w:tcW w:type="dxa" w:w="2376"/>
            <w:vAlign w:val="center"/>
            <w:tcMar>
              <w:top w:w="80" w:type="dxa"/>
              <w:start w:w="90" w:type="dxa"/>
              <w:bottom w:w="80" w:type="dxa"/>
              <w:end w:w="90" w:type="dxa"/>
            </w:tcMar>
          </w:tcPr>
          <w:p>
            <w:pPr>
              <w:jc w:val="left"/>
            </w:pPr>
            <w:r/>
            <w:r>
              <w:rPr>
                <w:rFonts w:ascii="Arial" w:hAnsi="Arial"/>
                <w:color w:val="000000"/>
                <w:sz w:val="16"/>
              </w:rPr>
              <w:t>2 lines, 2 words, 4 bytes</w:t>
            </w:r>
          </w:p>
        </w:tc>
        <w:tc>
          <w:tcPr>
            <w:tcW w:type="dxa" w:w="2520"/>
            <w:vAlign w:val="center"/>
            <w:tcMar>
              <w:top w:w="80" w:type="dxa"/>
              <w:start w:w="90" w:type="dxa"/>
              <w:bottom w:w="80" w:type="dxa"/>
              <w:end w:w="90" w:type="dxa"/>
            </w:tcMar>
          </w:tcPr>
          <w:p>
            <w:pPr>
              <w:jc w:val="left"/>
            </w:pPr>
            <w:r/>
            <w:r>
              <w:rPr>
                <w:rFonts w:ascii="Arial" w:hAnsi="Arial"/>
                <w:color w:val="000000"/>
                <w:sz w:val="16"/>
              </w:rPr>
              <w:t>Same pipeline behavior</w:t>
            </w:r>
          </w:p>
        </w:tc>
      </w:tr>
      <w:tr>
        <w:trPr>
          <w:cantSplit/>
        </w:trPr>
        <w:tc>
          <w:tcPr>
            <w:tcW w:type="dxa" w:w="2952"/>
            <w:vAlign w:val="center"/>
            <w:shd w:fill="EAF2F8"/>
            <w:tcMar>
              <w:top w:w="80" w:type="dxa"/>
              <w:start w:w="90" w:type="dxa"/>
              <w:bottom w:w="80" w:type="dxa"/>
              <w:end w:w="90" w:type="dxa"/>
            </w:tcMar>
          </w:tcPr>
          <w:p>
            <w:pPr>
              <w:jc w:val="left"/>
            </w:pPr>
            <w:r/>
            <w:r>
              <w:rPr>
                <w:rFonts w:ascii="Arial" w:hAnsi="Arial"/>
                <w:color w:val="000000"/>
                <w:sz w:val="16"/>
              </w:rPr>
              <w:t>echo one ; echo two</w:t>
            </w:r>
          </w:p>
        </w:tc>
        <w:tc>
          <w:tcPr>
            <w:tcW w:type="dxa" w:w="1800"/>
            <w:vAlign w:val="center"/>
            <w:shd w:fill="EAF2F8"/>
            <w:tcMar>
              <w:top w:w="80" w:type="dxa"/>
              <w:start w:w="90" w:type="dxa"/>
              <w:bottom w:w="80" w:type="dxa"/>
              <w:end w:w="90" w:type="dxa"/>
            </w:tcMar>
          </w:tcPr>
          <w:p>
            <w:pPr>
              <w:jc w:val="left"/>
            </w:pPr>
            <w:r/>
            <w:r>
              <w:rPr>
                <w:rFonts w:ascii="Arial" w:hAnsi="Arial"/>
                <w:color w:val="000000"/>
                <w:sz w:val="16"/>
              </w:rPr>
              <w:t>Sequence</w:t>
            </w:r>
          </w:p>
        </w:tc>
        <w:tc>
          <w:tcPr>
            <w:tcW w:type="dxa" w:w="2376"/>
            <w:vAlign w:val="center"/>
            <w:shd w:fill="EAF2F8"/>
            <w:tcMar>
              <w:top w:w="80" w:type="dxa"/>
              <w:start w:w="90" w:type="dxa"/>
              <w:bottom w:w="80" w:type="dxa"/>
              <w:end w:w="90" w:type="dxa"/>
            </w:tcMar>
          </w:tcPr>
          <w:p>
            <w:pPr>
              <w:jc w:val="left"/>
            </w:pPr>
            <w:r/>
            <w:r>
              <w:rPr>
                <w:rFonts w:ascii="Arial" w:hAnsi="Arial"/>
                <w:color w:val="000000"/>
                <w:sz w:val="16"/>
              </w:rPr>
              <w:t>one, then two</w:t>
            </w:r>
          </w:p>
        </w:tc>
        <w:tc>
          <w:tcPr>
            <w:tcW w:type="dxa" w:w="2520"/>
            <w:vAlign w:val="center"/>
            <w:shd w:fill="EAF2F8"/>
            <w:tcMar>
              <w:top w:w="80" w:type="dxa"/>
              <w:start w:w="90" w:type="dxa"/>
              <w:bottom w:w="80" w:type="dxa"/>
              <w:end w:w="90" w:type="dxa"/>
            </w:tcMar>
          </w:tcPr>
          <w:p>
            <w:pPr>
              <w:jc w:val="left"/>
            </w:pPr>
            <w:r/>
            <w:r>
              <w:rPr>
                <w:rFonts w:ascii="Arial" w:hAnsi="Arial"/>
                <w:color w:val="000000"/>
                <w:sz w:val="16"/>
              </w:rPr>
              <w:t>one, then two</w:t>
            </w:r>
          </w:p>
        </w:tc>
      </w:tr>
      <w:tr>
        <w:trPr>
          <w:cantSplit/>
        </w:trPr>
        <w:tc>
          <w:tcPr>
            <w:tcW w:type="dxa" w:w="2952"/>
            <w:vAlign w:val="center"/>
            <w:tcMar>
              <w:top w:w="80" w:type="dxa"/>
              <w:start w:w="90" w:type="dxa"/>
              <w:bottom w:w="80" w:type="dxa"/>
              <w:end w:w="90" w:type="dxa"/>
            </w:tcMar>
          </w:tcPr>
          <w:p>
            <w:pPr>
              <w:jc w:val="left"/>
            </w:pPr>
            <w:r/>
            <w:r>
              <w:rPr>
                <w:rFonts w:ascii="Arial" w:hAnsi="Arial"/>
                <w:color w:val="000000"/>
                <w:sz w:val="16"/>
              </w:rPr>
              <w:t>echo bg &amp;</w:t>
            </w:r>
          </w:p>
        </w:tc>
        <w:tc>
          <w:tcPr>
            <w:tcW w:type="dxa" w:w="1800"/>
            <w:vAlign w:val="center"/>
            <w:tcMar>
              <w:top w:w="80" w:type="dxa"/>
              <w:start w:w="90" w:type="dxa"/>
              <w:bottom w:w="80" w:type="dxa"/>
              <w:end w:w="90" w:type="dxa"/>
            </w:tcMar>
          </w:tcPr>
          <w:p>
            <w:pPr>
              <w:jc w:val="left"/>
            </w:pPr>
            <w:r/>
            <w:r>
              <w:rPr>
                <w:rFonts w:ascii="Arial" w:hAnsi="Arial"/>
                <w:color w:val="000000"/>
                <w:sz w:val="16"/>
              </w:rPr>
              <w:t>Background</w:t>
            </w:r>
          </w:p>
        </w:tc>
        <w:tc>
          <w:tcPr>
            <w:tcW w:type="dxa" w:w="2376"/>
            <w:vAlign w:val="center"/>
            <w:tcMar>
              <w:top w:w="80" w:type="dxa"/>
              <w:start w:w="90" w:type="dxa"/>
              <w:bottom w:w="80" w:type="dxa"/>
              <w:end w:w="90" w:type="dxa"/>
            </w:tcMar>
          </w:tcPr>
          <w:p>
            <w:pPr>
              <w:jc w:val="left"/>
            </w:pPr>
            <w:r/>
            <w:r>
              <w:rPr>
                <w:rFonts w:ascii="Arial" w:hAnsi="Arial"/>
                <w:color w:val="000000"/>
                <w:sz w:val="16"/>
              </w:rPr>
              <w:t>Job information and bg</w:t>
            </w:r>
          </w:p>
        </w:tc>
        <w:tc>
          <w:tcPr>
            <w:tcW w:type="dxa" w:w="2520"/>
            <w:vAlign w:val="center"/>
            <w:tcMar>
              <w:top w:w="80" w:type="dxa"/>
              <w:start w:w="90" w:type="dxa"/>
              <w:bottom w:w="80" w:type="dxa"/>
              <w:end w:w="90" w:type="dxa"/>
            </w:tcMar>
          </w:tcPr>
          <w:p>
            <w:pPr>
              <w:jc w:val="left"/>
            </w:pPr>
            <w:r/>
            <w:r>
              <w:rPr>
                <w:rFonts w:ascii="Arial" w:hAnsi="Arial"/>
                <w:color w:val="000000"/>
                <w:sz w:val="16"/>
              </w:rPr>
              <w:t>Runs without waiting; no job-control UI</w:t>
            </w:r>
          </w:p>
        </w:tc>
      </w:tr>
      <w:tr>
        <w:trPr>
          <w:cantSplit/>
        </w:trPr>
        <w:tc>
          <w:tcPr>
            <w:tcW w:type="dxa" w:w="2952"/>
            <w:vAlign w:val="center"/>
            <w:shd w:fill="EAF2F8"/>
            <w:tcMar>
              <w:top w:w="80" w:type="dxa"/>
              <w:start w:w="90" w:type="dxa"/>
              <w:bottom w:w="80" w:type="dxa"/>
              <w:end w:w="90" w:type="dxa"/>
            </w:tcMar>
          </w:tcPr>
          <w:p>
            <w:pPr>
              <w:jc w:val="left"/>
            </w:pPr>
            <w:r/>
            <w:r>
              <w:rPr>
                <w:rFonts w:ascii="Arial" w:hAnsi="Arial"/>
                <w:color w:val="000000"/>
                <w:sz w:val="16"/>
              </w:rPr>
              <w:t>ls *</w:t>
            </w:r>
          </w:p>
        </w:tc>
        <w:tc>
          <w:tcPr>
            <w:tcW w:type="dxa" w:w="1800"/>
            <w:vAlign w:val="center"/>
            <w:shd w:fill="EAF2F8"/>
            <w:tcMar>
              <w:top w:w="80" w:type="dxa"/>
              <w:start w:w="90" w:type="dxa"/>
              <w:bottom w:w="80" w:type="dxa"/>
              <w:end w:w="90" w:type="dxa"/>
            </w:tcMar>
          </w:tcPr>
          <w:p>
            <w:pPr>
              <w:jc w:val="left"/>
            </w:pPr>
            <w:r/>
            <w:r>
              <w:rPr>
                <w:rFonts w:ascii="Arial" w:hAnsi="Arial"/>
                <w:color w:val="000000"/>
                <w:sz w:val="16"/>
              </w:rPr>
              <w:t>Globbing</w:t>
            </w:r>
          </w:p>
        </w:tc>
        <w:tc>
          <w:tcPr>
            <w:tcW w:type="dxa" w:w="2376"/>
            <w:vAlign w:val="center"/>
            <w:shd w:fill="EAF2F8"/>
            <w:tcMar>
              <w:top w:w="80" w:type="dxa"/>
              <w:start w:w="90" w:type="dxa"/>
              <w:bottom w:w="80" w:type="dxa"/>
              <w:end w:w="90" w:type="dxa"/>
            </w:tcMar>
          </w:tcPr>
          <w:p>
            <w:pPr>
              <w:jc w:val="left"/>
            </w:pPr>
            <w:r/>
            <w:r>
              <w:rPr>
                <w:rFonts w:ascii="Arial" w:hAnsi="Arial"/>
                <w:color w:val="000000"/>
                <w:sz w:val="16"/>
              </w:rPr>
              <w:t>Expands to README and f</w:t>
            </w:r>
          </w:p>
        </w:tc>
        <w:tc>
          <w:tcPr>
            <w:tcW w:type="dxa" w:w="2520"/>
            <w:vAlign w:val="center"/>
            <w:shd w:fill="EAF2F8"/>
            <w:tcMar>
              <w:top w:w="80" w:type="dxa"/>
              <w:start w:w="90" w:type="dxa"/>
              <w:bottom w:w="80" w:type="dxa"/>
              <w:end w:w="90" w:type="dxa"/>
            </w:tcMar>
          </w:tcPr>
          <w:p>
            <w:pPr>
              <w:jc w:val="left"/>
            </w:pPr>
            <w:r/>
            <w:r>
              <w:rPr>
                <w:rFonts w:ascii="Arial" w:hAnsi="Arial"/>
                <w:color w:val="000000"/>
                <w:sz w:val="16"/>
              </w:rPr>
              <w:t>Literal *; ls reports it cannot open *</w:t>
            </w:r>
          </w:p>
        </w:tc>
      </w:tr>
      <w:tr>
        <w:trPr>
          <w:cantSplit/>
        </w:trPr>
        <w:tc>
          <w:tcPr>
            <w:tcW w:type="dxa" w:w="2952"/>
            <w:vAlign w:val="center"/>
            <w:tcMar>
              <w:top w:w="80" w:type="dxa"/>
              <w:start w:w="90" w:type="dxa"/>
              <w:bottom w:w="80" w:type="dxa"/>
              <w:end w:w="90" w:type="dxa"/>
            </w:tcMar>
          </w:tcPr>
          <w:p>
            <w:pPr>
              <w:jc w:val="left"/>
            </w:pPr>
            <w:r/>
            <w:r>
              <w:rPr>
                <w:rFonts w:ascii="Arial" w:hAnsi="Arial"/>
                <w:color w:val="000000"/>
                <w:sz w:val="16"/>
              </w:rPr>
              <w:t>echo $HOME</w:t>
            </w:r>
          </w:p>
        </w:tc>
        <w:tc>
          <w:tcPr>
            <w:tcW w:type="dxa" w:w="1800"/>
            <w:vAlign w:val="center"/>
            <w:tcMar>
              <w:top w:w="80" w:type="dxa"/>
              <w:start w:w="90" w:type="dxa"/>
              <w:bottom w:w="80" w:type="dxa"/>
              <w:end w:w="90" w:type="dxa"/>
            </w:tcMar>
          </w:tcPr>
          <w:p>
            <w:pPr>
              <w:jc w:val="left"/>
            </w:pPr>
            <w:r/>
            <w:r>
              <w:rPr>
                <w:rFonts w:ascii="Arial" w:hAnsi="Arial"/>
                <w:color w:val="000000"/>
                <w:sz w:val="16"/>
              </w:rPr>
              <w:t>Variables</w:t>
            </w:r>
          </w:p>
        </w:tc>
        <w:tc>
          <w:tcPr>
            <w:tcW w:type="dxa" w:w="2376"/>
            <w:vAlign w:val="center"/>
            <w:tcMar>
              <w:top w:w="80" w:type="dxa"/>
              <w:start w:w="90" w:type="dxa"/>
              <w:bottom w:w="80" w:type="dxa"/>
              <w:end w:w="90" w:type="dxa"/>
            </w:tcMar>
          </w:tcPr>
          <w:p>
            <w:pPr>
              <w:jc w:val="left"/>
            </w:pPr>
            <w:r/>
            <w:r>
              <w:rPr>
                <w:rFonts w:ascii="Arial" w:hAnsi="Arial"/>
                <w:color w:val="000000"/>
                <w:sz w:val="16"/>
              </w:rPr>
              <w:t>Prints /root</w:t>
            </w:r>
          </w:p>
        </w:tc>
        <w:tc>
          <w:tcPr>
            <w:tcW w:type="dxa" w:w="2520"/>
            <w:vAlign w:val="center"/>
            <w:tcMar>
              <w:top w:w="80" w:type="dxa"/>
              <w:start w:w="90" w:type="dxa"/>
              <w:bottom w:w="80" w:type="dxa"/>
              <w:end w:w="90" w:type="dxa"/>
            </w:tcMar>
          </w:tcPr>
          <w:p>
            <w:pPr>
              <w:jc w:val="left"/>
            </w:pPr>
            <w:r/>
            <w:r>
              <w:rPr>
                <w:rFonts w:ascii="Arial" w:hAnsi="Arial"/>
                <w:color w:val="000000"/>
                <w:sz w:val="16"/>
              </w:rPr>
              <w:t>Prints literal $HOME</w:t>
            </w:r>
          </w:p>
        </w:tc>
      </w:tr>
      <w:tr>
        <w:trPr>
          <w:cantSplit/>
        </w:trPr>
        <w:tc>
          <w:tcPr>
            <w:tcW w:type="dxa" w:w="2952"/>
            <w:vAlign w:val="center"/>
            <w:shd w:fill="EAF2F8"/>
            <w:tcMar>
              <w:top w:w="80" w:type="dxa"/>
              <w:start w:w="90" w:type="dxa"/>
              <w:bottom w:w="80" w:type="dxa"/>
              <w:end w:w="90" w:type="dxa"/>
            </w:tcMar>
          </w:tcPr>
          <w:p>
            <w:pPr>
              <w:jc w:val="left"/>
            </w:pPr>
            <w:r/>
            <w:r>
              <w:rPr>
                <w:rFonts w:ascii="Arial" w:hAnsi="Arial"/>
                <w:color w:val="000000"/>
                <w:sz w:val="16"/>
              </w:rPr>
              <w:t>echo "a b"</w:t>
            </w:r>
          </w:p>
        </w:tc>
        <w:tc>
          <w:tcPr>
            <w:tcW w:type="dxa" w:w="1800"/>
            <w:vAlign w:val="center"/>
            <w:shd w:fill="EAF2F8"/>
            <w:tcMar>
              <w:top w:w="80" w:type="dxa"/>
              <w:start w:w="90" w:type="dxa"/>
              <w:bottom w:w="80" w:type="dxa"/>
              <w:end w:w="90" w:type="dxa"/>
            </w:tcMar>
          </w:tcPr>
          <w:p>
            <w:pPr>
              <w:jc w:val="left"/>
            </w:pPr>
            <w:r/>
            <w:r>
              <w:rPr>
                <w:rFonts w:ascii="Arial" w:hAnsi="Arial"/>
                <w:color w:val="000000"/>
                <w:sz w:val="16"/>
              </w:rPr>
              <w:t>Quotes</w:t>
            </w:r>
          </w:p>
        </w:tc>
        <w:tc>
          <w:tcPr>
            <w:tcW w:type="dxa" w:w="2376"/>
            <w:vAlign w:val="center"/>
            <w:shd w:fill="EAF2F8"/>
            <w:tcMar>
              <w:top w:w="80" w:type="dxa"/>
              <w:start w:w="90" w:type="dxa"/>
              <w:bottom w:w="80" w:type="dxa"/>
              <w:end w:w="90" w:type="dxa"/>
            </w:tcMar>
          </w:tcPr>
          <w:p>
            <w:pPr>
              <w:jc w:val="left"/>
            </w:pPr>
            <w:r/>
            <w:r>
              <w:rPr>
                <w:rFonts w:ascii="Arial" w:hAnsi="Arial"/>
                <w:color w:val="000000"/>
                <w:sz w:val="16"/>
              </w:rPr>
              <w:t>Prints a b without quotes</w:t>
            </w:r>
          </w:p>
        </w:tc>
        <w:tc>
          <w:tcPr>
            <w:tcW w:type="dxa" w:w="2520"/>
            <w:vAlign w:val="center"/>
            <w:shd w:fill="EAF2F8"/>
            <w:tcMar>
              <w:top w:w="80" w:type="dxa"/>
              <w:start w:w="90" w:type="dxa"/>
              <w:bottom w:w="80" w:type="dxa"/>
              <w:end w:w="90" w:type="dxa"/>
            </w:tcMar>
          </w:tcPr>
          <w:p>
            <w:pPr>
              <w:jc w:val="left"/>
            </w:pPr>
            <w:r/>
            <w:r>
              <w:rPr>
                <w:rFonts w:ascii="Arial" w:hAnsi="Arial"/>
                <w:color w:val="000000"/>
                <w:sz w:val="16"/>
              </w:rPr>
              <w:t>Prints the quote characters: "a b"</w:t>
            </w:r>
          </w:p>
        </w:tc>
      </w:tr>
      <w:tr>
        <w:trPr>
          <w:cantSplit/>
        </w:trPr>
        <w:tc>
          <w:tcPr>
            <w:tcW w:type="dxa" w:w="2952"/>
            <w:vAlign w:val="center"/>
            <w:tcMar>
              <w:top w:w="80" w:type="dxa"/>
              <w:start w:w="90" w:type="dxa"/>
              <w:bottom w:w="80" w:type="dxa"/>
              <w:end w:w="90" w:type="dxa"/>
            </w:tcMar>
          </w:tcPr>
          <w:p>
            <w:pPr>
              <w:jc w:val="left"/>
            </w:pPr>
            <w:r/>
            <w:r>
              <w:rPr>
                <w:rFonts w:ascii="Arial" w:hAnsi="Arial"/>
                <w:color w:val="000000"/>
                <w:sz w:val="16"/>
              </w:rPr>
              <w:t>mkdir d ; cd d ; ls ..</w:t>
            </w:r>
          </w:p>
        </w:tc>
        <w:tc>
          <w:tcPr>
            <w:tcW w:type="dxa" w:w="1800"/>
            <w:vAlign w:val="center"/>
            <w:tcMar>
              <w:top w:w="80" w:type="dxa"/>
              <w:start w:w="90" w:type="dxa"/>
              <w:bottom w:w="80" w:type="dxa"/>
              <w:end w:w="90" w:type="dxa"/>
            </w:tcMar>
          </w:tcPr>
          <w:p>
            <w:pPr>
              <w:jc w:val="left"/>
            </w:pPr>
            <w:r/>
            <w:r>
              <w:rPr>
                <w:rFonts w:ascii="Arial" w:hAnsi="Arial"/>
                <w:color w:val="000000"/>
                <w:sz w:val="16"/>
              </w:rPr>
              <w:t>PATH / lookup</w:t>
            </w:r>
          </w:p>
        </w:tc>
        <w:tc>
          <w:tcPr>
            <w:tcW w:type="dxa" w:w="2376"/>
            <w:vAlign w:val="center"/>
            <w:tcMar>
              <w:top w:w="80" w:type="dxa"/>
              <w:start w:w="90" w:type="dxa"/>
              <w:bottom w:w="80" w:type="dxa"/>
              <w:end w:w="90" w:type="dxa"/>
            </w:tcMar>
          </w:tcPr>
          <w:p>
            <w:pPr>
              <w:jc w:val="left"/>
            </w:pPr>
            <w:r/>
            <w:r>
              <w:rPr>
                <w:rFonts w:ascii="Arial" w:hAnsi="Arial"/>
                <w:color w:val="000000"/>
                <w:sz w:val="16"/>
              </w:rPr>
              <w:t>ls is found through PATH</w:t>
            </w:r>
          </w:p>
        </w:tc>
        <w:tc>
          <w:tcPr>
            <w:tcW w:type="dxa" w:w="2520"/>
            <w:vAlign w:val="center"/>
            <w:tcMar>
              <w:top w:w="80" w:type="dxa"/>
              <w:start w:w="90" w:type="dxa"/>
              <w:bottom w:w="80" w:type="dxa"/>
              <w:end w:w="90" w:type="dxa"/>
            </w:tcMar>
          </w:tcPr>
          <w:p>
            <w:pPr>
              <w:jc w:val="left"/>
            </w:pPr>
            <w:r/>
            <w:r>
              <w:rPr>
                <w:rFonts w:ascii="Arial" w:hAnsi="Arial"/>
                <w:color w:val="000000"/>
                <w:sz w:val="16"/>
              </w:rPr>
              <w:t>Relative ls fails after cd; /ls .. works</w:t>
            </w:r>
          </w:p>
        </w:tc>
      </w:tr>
      <w:tr>
        <w:trPr>
          <w:cantSplit/>
        </w:trPr>
        <w:tc>
          <w:tcPr>
            <w:tcW w:type="dxa" w:w="2952"/>
            <w:vAlign w:val="center"/>
            <w:shd w:fill="EAF2F8"/>
            <w:tcMar>
              <w:top w:w="80" w:type="dxa"/>
              <w:start w:w="90" w:type="dxa"/>
              <w:bottom w:w="80" w:type="dxa"/>
              <w:end w:w="90" w:type="dxa"/>
            </w:tcMar>
          </w:tcPr>
          <w:p>
            <w:pPr>
              <w:jc w:val="left"/>
            </w:pPr>
            <w:r/>
            <w:r>
              <w:rPr>
                <w:rFonts w:ascii="Arial" w:hAnsi="Arial"/>
                <w:color w:val="000000"/>
                <w:sz w:val="16"/>
              </w:rPr>
              <w:t>Up, Tab, Ctrl-R</w:t>
            </w:r>
          </w:p>
        </w:tc>
        <w:tc>
          <w:tcPr>
            <w:tcW w:type="dxa" w:w="1800"/>
            <w:vAlign w:val="center"/>
            <w:shd w:fill="EAF2F8"/>
            <w:tcMar>
              <w:top w:w="80" w:type="dxa"/>
              <w:start w:w="90" w:type="dxa"/>
              <w:bottom w:w="80" w:type="dxa"/>
              <w:end w:w="90" w:type="dxa"/>
            </w:tcMar>
          </w:tcPr>
          <w:p>
            <w:pPr>
              <w:jc w:val="left"/>
            </w:pPr>
            <w:r/>
            <w:r>
              <w:rPr>
                <w:rFonts w:ascii="Arial" w:hAnsi="Arial"/>
                <w:color w:val="000000"/>
                <w:sz w:val="16"/>
              </w:rPr>
              <w:t>History/completion</w:t>
            </w:r>
          </w:p>
        </w:tc>
        <w:tc>
          <w:tcPr>
            <w:tcW w:type="dxa" w:w="2376"/>
            <w:vAlign w:val="center"/>
            <w:shd w:fill="EAF2F8"/>
            <w:tcMar>
              <w:top w:w="80" w:type="dxa"/>
              <w:start w:w="90" w:type="dxa"/>
              <w:bottom w:w="80" w:type="dxa"/>
              <w:end w:w="90" w:type="dxa"/>
            </w:tcMar>
          </w:tcPr>
          <w:p>
            <w:pPr>
              <w:jc w:val="left"/>
            </w:pPr>
            <w:r/>
            <w:r>
              <w:rPr>
                <w:rFonts w:ascii="Arial" w:hAnsi="Arial"/>
                <w:color w:val="000000"/>
                <w:sz w:val="16"/>
              </w:rPr>
              <w:t>Available</w:t>
            </w:r>
          </w:p>
        </w:tc>
        <w:tc>
          <w:tcPr>
            <w:tcW w:type="dxa" w:w="2520"/>
            <w:vAlign w:val="center"/>
            <w:shd w:fill="EAF2F8"/>
            <w:tcMar>
              <w:top w:w="80" w:type="dxa"/>
              <w:start w:w="90" w:type="dxa"/>
              <w:bottom w:w="80" w:type="dxa"/>
              <w:end w:w="90" w:type="dxa"/>
            </w:tcMar>
          </w:tcPr>
          <w:p>
            <w:pPr>
              <w:jc w:val="left"/>
            </w:pPr>
            <w:r/>
            <w:r>
              <w:rPr>
                <w:rFonts w:ascii="Arial" w:hAnsi="Arial"/>
                <w:color w:val="000000"/>
                <w:sz w:val="16"/>
              </w:rPr>
              <w:t>Not implemented</w:t>
            </w:r>
          </w:p>
        </w:tc>
      </w:tr>
    </w:tbl>
    <w:p>
      <w:r>
        <w:br w:type="page"/>
      </w:r>
    </w:p>
    <w:p>
      <w:pPr>
        <w:keepNext/>
        <w:spacing w:after="0"/>
        <w:jc w:val="center"/>
      </w:pPr>
      <w:r>
        <w:drawing>
          <wp:inline xmlns:a="http://schemas.openxmlformats.org/drawingml/2006/main" xmlns:pic="http://schemas.openxmlformats.org/drawingml/2006/picture">
            <wp:extent cx="4892040" cy="4964159"/>
            <wp:docPr id="33" name="Picture 33"/>
            <wp:cNvGraphicFramePr>
              <a:graphicFrameLocks noChangeAspect="1"/>
            </wp:cNvGraphicFramePr>
            <a:graphic>
              <a:graphicData uri="http://schemas.openxmlformats.org/drawingml/2006/picture">
                <pic:pic>
                  <pic:nvPicPr>
                    <pic:cNvPr id="0" name="fig2_1_bash.png"/>
                    <pic:cNvPicPr/>
                  </pic:nvPicPr>
                  <pic:blipFill>
                    <a:blip r:embed="rId42"/>
                    <a:stretch>
                      <a:fillRect/>
                    </a:stretch>
                  </pic:blipFill>
                  <pic:spPr>
                    <a:xfrm>
                      <a:off x="0" y="0"/>
                      <a:ext cx="4892040" cy="4964159"/>
                    </a:xfrm>
                    <a:prstGeom prst="rect"/>
                  </pic:spPr>
                </pic:pic>
              </a:graphicData>
            </a:graphic>
          </wp:inline>
        </w:drawing>
      </w:r>
    </w:p>
    <w:p>
      <w:pPr>
        <w:pStyle w:val="Caption"/>
        <w:keepNext w:val="0"/>
        <w:jc w:val="center"/>
      </w:pPr>
      <w:r>
        <w:t>Figure 11.1 - Commands executed in Bash</w:t>
      </w:r>
    </w:p>
    <w:p>
      <w:r>
        <w:br w:type="page"/>
      </w:r>
    </w:p>
    <w:p>
      <w:pPr>
        <w:keepNext/>
        <w:spacing w:after="0"/>
        <w:jc w:val="center"/>
      </w:pPr>
      <w:r>
        <w:drawing>
          <wp:inline xmlns:a="http://schemas.openxmlformats.org/drawingml/2006/main" xmlns:pic="http://schemas.openxmlformats.org/drawingml/2006/picture">
            <wp:extent cx="3886200" cy="5117348"/>
            <wp:docPr id="34" name="Picture 34"/>
            <wp:cNvGraphicFramePr>
              <a:graphicFrameLocks noChangeAspect="1"/>
            </wp:cNvGraphicFramePr>
            <a:graphic>
              <a:graphicData uri="http://schemas.openxmlformats.org/drawingml/2006/picture">
                <pic:pic>
                  <pic:nvPicPr>
                    <pic:cNvPr id="0" name="fig2_2_xv6_crop.png"/>
                    <pic:cNvPicPr/>
                  </pic:nvPicPr>
                  <pic:blipFill>
                    <a:blip r:embed="rId43"/>
                    <a:stretch>
                      <a:fillRect/>
                    </a:stretch>
                  </pic:blipFill>
                  <pic:spPr>
                    <a:xfrm>
                      <a:off x="0" y="0"/>
                      <a:ext cx="3886200" cy="5117348"/>
                    </a:xfrm>
                    <a:prstGeom prst="rect"/>
                  </pic:spPr>
                </pic:pic>
              </a:graphicData>
            </a:graphic>
          </wp:inline>
        </w:drawing>
      </w:r>
    </w:p>
    <w:p>
      <w:pPr>
        <w:pStyle w:val="Caption"/>
        <w:keepNext w:val="0"/>
        <w:jc w:val="center"/>
      </w:pPr>
      <w:r>
        <w:t>Figure 11.2 - The same shell-feature tests executed in xv6</w:t>
      </w:r>
    </w:p>
    <w:p>
      <w:r>
        <w:br w:type="page"/>
      </w:r>
    </w:p>
    <w:p>
      <w:pPr>
        <w:keepNext/>
        <w:spacing w:after="0"/>
        <w:jc w:val="center"/>
      </w:pPr>
      <w:r>
        <w:drawing>
          <wp:inline xmlns:a="http://schemas.openxmlformats.org/drawingml/2006/main" xmlns:pic="http://schemas.openxmlformats.org/drawingml/2006/picture">
            <wp:extent cx="4114800" cy="4238244"/>
            <wp:docPr id="35" name="Picture 35"/>
            <wp:cNvGraphicFramePr>
              <a:graphicFrameLocks noChangeAspect="1"/>
            </wp:cNvGraphicFramePr>
            <a:graphic>
              <a:graphicData uri="http://schemas.openxmlformats.org/drawingml/2006/picture">
                <pic:pic>
                  <pic:nvPicPr>
                    <pic:cNvPr id="0" name="fig2_3_path_crop.png"/>
                    <pic:cNvPicPr/>
                  </pic:nvPicPr>
                  <pic:blipFill>
                    <a:blip r:embed="rId44"/>
                    <a:stretch>
                      <a:fillRect/>
                    </a:stretch>
                  </pic:blipFill>
                  <pic:spPr>
                    <a:xfrm>
                      <a:off x="0" y="0"/>
                      <a:ext cx="4114800" cy="4238244"/>
                    </a:xfrm>
                    <a:prstGeom prst="rect"/>
                  </pic:spPr>
                </pic:pic>
              </a:graphicData>
            </a:graphic>
          </wp:inline>
        </w:drawing>
      </w:r>
    </w:p>
    <w:p>
      <w:pPr>
        <w:pStyle w:val="Caption"/>
        <w:keepNext w:val="0"/>
        <w:jc w:val="center"/>
      </w:pPr>
      <w:r>
        <w:t>Figure 11.3 - Literal wildcard behavior and running /ls by absolute path</w:t>
      </w:r>
    </w:p>
    <w:p>
      <w:pPr>
        <w:pStyle w:val="Heading2"/>
        <w:keepNext/>
      </w:pPr>
      <w:r>
        <w:t>Observe</w:t>
      </w:r>
    </w:p>
    <w:p>
      <w:pPr>
        <w:ind w:left="432" w:hanging="288"/>
        <w:jc w:val="both"/>
      </w:pPr>
      <w:r>
        <w:rPr>
          <w:rFonts w:ascii="Arial" w:hAnsi="Arial"/>
          <w:color w:val="000000"/>
          <w:sz w:val="22"/>
        </w:rPr>
        <w:t>1. Both shells support ordinary command execution, input and output redirection, pipes, semicolon-separated lists, parenthesized command groups, and background execution. Bash additionally provides glob expansion, environment-variable expansion, quote removal, PATH lookup, command history, interactive search, completion, and full job-control feedback.</w:t>
      </w:r>
    </w:p>
    <w:p>
      <w:pPr>
        <w:ind w:left="432" w:hanging="288"/>
        <w:jc w:val="both"/>
      </w:pPr>
      <w:r>
        <w:rPr>
          <w:rFonts w:ascii="Arial" w:hAnsi="Arial"/>
          <w:color w:val="000000"/>
          <w:sz w:val="22"/>
        </w:rPr>
        <w:t>2. After cd d in xv6, a command named ls is searched for relative to the new directory because the xv6 shell does not implement PATH lookup. The executable resides in the root directory of the xv6 file system, so /ls .. runs it successfully from inside d.</w:t>
      </w:r>
    </w:p>
    <w:p>
      <w:pPr>
        <w:ind w:left="432" w:hanging="288"/>
        <w:jc w:val="both"/>
      </w:pPr>
      <w:r>
        <w:rPr>
          <w:rFonts w:ascii="Arial" w:hAnsi="Arial"/>
          <w:color w:val="000000"/>
          <w:sz w:val="22"/>
        </w:rPr>
        <w:t>3. In daily work, command history and tab completion would be missed most because they accelerate almost every interactive task. Basic quote recognition would be one of the easiest missing features to add because it can be implemented in tokenization without requiring directory scanning or an environment-variable subsystem.</w:t>
      </w:r>
    </w:p>
    <w:p>
      <w:r>
        <w:br w:type="page"/>
      </w:r>
    </w:p>
    <w:p>
      <w:pPr>
        <w:pStyle w:val="Heading1"/>
        <w:keepNext/>
      </w:pPr>
      <w:r>
        <w:t>12 Lab 4 Part 3 Who Expands the Arguments</w:t>
      </w:r>
    </w:p>
    <w:p>
      <w:pPr>
        <w:jc w:val="both"/>
      </w:pPr>
      <w:r>
        <w:rPr>
          <w:rFonts w:ascii="Arial" w:hAnsi="Arial"/>
          <w:color w:val="000000"/>
          <w:sz w:val="22"/>
        </w:rPr>
        <w:t>Two small programs were used to display argc and every argv element: user/args.c for xv6 and args_linux.c for Linux. The programs contain no expansion logic; they only print the values already prepared by their invoking shell.</w:t>
      </w:r>
    </w:p>
    <w:p>
      <w:pPr>
        <w:pStyle w:val="Heading2"/>
        <w:keepNext/>
      </w:pPr>
      <w:r>
        <w:t>Source of user/args.c</w:t>
      </w:r>
    </w:p>
    <w:p>
      <w:pPr>
        <w:spacing w:after="0" w:line="240" w:lineRule="auto"/>
        <w:ind w:left="360"/>
      </w:pPr>
      <w:r>
        <w:rPr>
          <w:rFonts w:ascii="Courier New" w:hAnsi="Courier New"/>
          <w:color w:val="000000"/>
          <w:sz w:val="18"/>
        </w:rPr>
        <w:t>#include "kernel/types.h"</w:t>
      </w:r>
    </w:p>
    <w:p>
      <w:pPr>
        <w:spacing w:after="0" w:line="240" w:lineRule="auto"/>
        <w:ind w:left="360"/>
      </w:pPr>
      <w:r>
        <w:rPr>
          <w:rFonts w:ascii="Courier New" w:hAnsi="Courier New"/>
          <w:color w:val="000000"/>
          <w:sz w:val="18"/>
        </w:rPr>
        <w:t>#include "user/user.h"</w:t>
      </w:r>
    </w:p>
    <w:p>
      <w:pPr>
        <w:spacing w:after="0" w:line="240" w:lineRule="auto"/>
        <w:ind w:left="360"/>
      </w:pPr>
      <w:r>
        <w:rPr>
          <w:rFonts w:ascii="Courier New" w:hAnsi="Courier New"/>
          <w:color w:val="000000"/>
          <w:sz w:val="18"/>
        </w:rPr>
        <w:t xml:space="preserve"> </w:t>
      </w:r>
    </w:p>
    <w:p>
      <w:pPr>
        <w:spacing w:after="0" w:line="240" w:lineRule="auto"/>
        <w:ind w:left="360"/>
      </w:pPr>
      <w:r>
        <w:rPr>
          <w:rFonts w:ascii="Courier New" w:hAnsi="Courier New"/>
          <w:color w:val="000000"/>
          <w:sz w:val="18"/>
        </w:rPr>
        <w:t>int</w:t>
      </w:r>
    </w:p>
    <w:p>
      <w:pPr>
        <w:spacing w:after="0" w:line="240" w:lineRule="auto"/>
        <w:ind w:left="360"/>
      </w:pPr>
      <w:r>
        <w:rPr>
          <w:rFonts w:ascii="Courier New" w:hAnsi="Courier New"/>
          <w:color w:val="000000"/>
          <w:sz w:val="18"/>
        </w:rPr>
        <w:t>main(int argc, char *argv[])</w:t>
      </w:r>
    </w:p>
    <w:p>
      <w:pPr>
        <w:spacing w:after="0" w:line="240" w:lineRule="auto"/>
        <w:ind w:left="360"/>
      </w:pPr>
      <w:r>
        <w:rPr>
          <w:rFonts w:ascii="Courier New" w:hAnsi="Courier New"/>
          <w:color w:val="000000"/>
          <w:sz w:val="18"/>
        </w:rPr>
        <w:t>{</w:t>
      </w:r>
    </w:p>
    <w:p>
      <w:pPr>
        <w:spacing w:after="0" w:line="240" w:lineRule="auto"/>
        <w:ind w:left="360"/>
      </w:pPr>
      <w:r>
        <w:rPr>
          <w:rFonts w:ascii="Courier New" w:hAnsi="Courier New"/>
          <w:color w:val="000000"/>
          <w:sz w:val="18"/>
        </w:rPr>
        <w:t xml:space="preserve">    printf("argc = %d\n", argc);</w:t>
      </w:r>
    </w:p>
    <w:p>
      <w:pPr>
        <w:spacing w:after="0" w:line="240" w:lineRule="auto"/>
        <w:ind w:left="360"/>
      </w:pPr>
      <w:r>
        <w:rPr>
          <w:rFonts w:ascii="Courier New" w:hAnsi="Courier New"/>
          <w:color w:val="000000"/>
          <w:sz w:val="18"/>
        </w:rPr>
        <w:t xml:space="preserve">    for(int i = 0; i &lt; argc; i++)</w:t>
      </w:r>
    </w:p>
    <w:p>
      <w:pPr>
        <w:spacing w:after="0" w:line="240" w:lineRule="auto"/>
        <w:ind w:left="360"/>
      </w:pPr>
      <w:r>
        <w:rPr>
          <w:rFonts w:ascii="Courier New" w:hAnsi="Courier New"/>
          <w:color w:val="000000"/>
          <w:sz w:val="18"/>
        </w:rPr>
        <w:t xml:space="preserve">        printf("argv[%d] = [%s]\n", i, argv[i]);</w:t>
      </w:r>
    </w:p>
    <w:p>
      <w:pPr>
        <w:spacing w:after="0" w:line="240" w:lineRule="auto"/>
        <w:ind w:left="360"/>
      </w:pPr>
      <w:r>
        <w:rPr>
          <w:rFonts w:ascii="Courier New" w:hAnsi="Courier New"/>
          <w:color w:val="000000"/>
          <w:sz w:val="18"/>
        </w:rPr>
        <w:t xml:space="preserve">    exit(0);</w:t>
      </w:r>
    </w:p>
    <w:p>
      <w:pPr>
        <w:spacing w:after="0" w:line="240" w:lineRule="auto"/>
        <w:ind w:left="360"/>
      </w:pPr>
      <w:r>
        <w:rPr>
          <w:rFonts w:ascii="Courier New" w:hAnsi="Courier New"/>
          <w:color w:val="000000"/>
          <w:sz w:val="18"/>
        </w:rPr>
        <w:t>}</w:t>
      </w:r>
    </w:p>
    <w:p>
      <w:pPr>
        <w:jc w:val="both"/>
      </w:pPr>
      <w:r>
        <w:rPr>
          <w:rFonts w:ascii="Arial" w:hAnsi="Arial"/>
          <w:color w:val="000000"/>
          <w:sz w:val="22"/>
        </w:rPr>
        <w:t>The program was added to UPROGS as $U/_args\ so that it was included in the xv6 file-system image.</w:t>
      </w:r>
    </w:p>
    <w:p>
      <w:pPr>
        <w:keepNext/>
        <w:spacing w:after="0"/>
        <w:jc w:val="center"/>
      </w:pPr>
      <w:r>
        <w:drawing>
          <wp:inline xmlns:a="http://schemas.openxmlformats.org/drawingml/2006/main" xmlns:pic="http://schemas.openxmlformats.org/drawingml/2006/picture">
            <wp:extent cx="4800600" cy="4162546"/>
            <wp:docPr id="36" name="Picture 36"/>
            <wp:cNvGraphicFramePr>
              <a:graphicFrameLocks noChangeAspect="1"/>
            </wp:cNvGraphicFramePr>
            <a:graphic>
              <a:graphicData uri="http://schemas.openxmlformats.org/drawingml/2006/picture">
                <pic:pic>
                  <pic:nvPicPr>
                    <pic:cNvPr id="0" name="fig3_2_xv6_args.png"/>
                    <pic:cNvPicPr/>
                  </pic:nvPicPr>
                  <pic:blipFill>
                    <a:blip r:embed="rId45"/>
                    <a:stretch>
                      <a:fillRect/>
                    </a:stretch>
                  </pic:blipFill>
                  <pic:spPr>
                    <a:xfrm>
                      <a:off x="0" y="0"/>
                      <a:ext cx="4800600" cy="4162546"/>
                    </a:xfrm>
                    <a:prstGeom prst="rect"/>
                  </pic:spPr>
                </pic:pic>
              </a:graphicData>
            </a:graphic>
          </wp:inline>
        </w:drawing>
      </w:r>
    </w:p>
    <w:p>
      <w:pPr>
        <w:pStyle w:val="Caption"/>
        <w:keepNext w:val="0"/>
        <w:jc w:val="center"/>
      </w:pPr>
      <w:r>
        <w:t>Figure 12.1 - Argument arrays received by args in xv6</w:t>
      </w:r>
    </w:p>
    <w:p>
      <w:pPr>
        <w:keepNext/>
        <w:spacing w:after="0"/>
        <w:jc w:val="center"/>
      </w:pPr>
      <w:r>
        <w:drawing>
          <wp:inline xmlns:a="http://schemas.openxmlformats.org/drawingml/2006/main" xmlns:pic="http://schemas.openxmlformats.org/drawingml/2006/picture">
            <wp:extent cx="5074920" cy="2883094"/>
            <wp:docPr id="37" name="Picture 37"/>
            <wp:cNvGraphicFramePr>
              <a:graphicFrameLocks noChangeAspect="1"/>
            </wp:cNvGraphicFramePr>
            <a:graphic>
              <a:graphicData uri="http://schemas.openxmlformats.org/drawingml/2006/picture">
                <pic:pic>
                  <pic:nvPicPr>
                    <pic:cNvPr id="0" name="fig3_3_linux_args.png"/>
                    <pic:cNvPicPr/>
                  </pic:nvPicPr>
                  <pic:blipFill>
                    <a:blip r:embed="rId46"/>
                    <a:stretch>
                      <a:fillRect/>
                    </a:stretch>
                  </pic:blipFill>
                  <pic:spPr>
                    <a:xfrm>
                      <a:off x="0" y="0"/>
                      <a:ext cx="5074920" cy="2883094"/>
                    </a:xfrm>
                    <a:prstGeom prst="rect"/>
                  </pic:spPr>
                </pic:pic>
              </a:graphicData>
            </a:graphic>
          </wp:inline>
        </w:drawing>
      </w:r>
    </w:p>
    <w:p>
      <w:pPr>
        <w:pStyle w:val="Caption"/>
        <w:keepNext w:val="0"/>
        <w:jc w:val="center"/>
      </w:pPr>
      <w:r>
        <w:t>Figure 12.2 - Argument arrays received by args_linux in Bash</w:t>
      </w:r>
    </w:p>
    <w:p>
      <w:pPr>
        <w:pStyle w:val="Heading2"/>
        <w:keepNext/>
      </w:pPr>
      <w:r>
        <w:t>Observe</w:t>
      </w:r>
    </w:p>
    <w:p>
      <w:pPr>
        <w:ind w:left="432" w:hanging="288"/>
        <w:jc w:val="both"/>
      </w:pPr>
      <w:r>
        <w:rPr>
          <w:rFonts w:ascii="Arial" w:hAnsi="Arial"/>
          <w:color w:val="000000"/>
          <w:sz w:val="22"/>
        </w:rPr>
        <w:t>1. For args *.c "x y", Bash supplied four arguments in total: ./args, args_linux.c, sample.c, and the single argument x y. xv6 also supplied four arguments, but they were args, the literal *.c, "x, and y".</w:t>
      </w:r>
    </w:p>
    <w:p>
      <w:pPr>
        <w:ind w:left="432" w:hanging="288"/>
        <w:jc w:val="both"/>
      </w:pPr>
      <w:r>
        <w:rPr>
          <w:rFonts w:ascii="Arial" w:hAnsi="Arial"/>
          <w:color w:val="000000"/>
          <w:sz w:val="22"/>
        </w:rPr>
        <w:t>2. Bash, not the program or the kernel, turns *.c into matching file names and removes syntactic quotes before exec. The minimal xv6 shell performs neither operation, so the literal characters reach args.</w:t>
      </w:r>
    </w:p>
    <w:p>
      <w:pPr>
        <w:ind w:left="432" w:hanging="288"/>
        <w:jc w:val="both"/>
      </w:pPr>
      <w:r>
        <w:rPr>
          <w:rFonts w:ascii="Arial" w:hAnsi="Arial"/>
          <w:color w:val="000000"/>
          <w:sz w:val="22"/>
        </w:rPr>
        <w:t>3. The additional spaces in args one two three were treated only as separators. Both shells delivered the same three words without preserving the repeated spacing.</w:t>
      </w:r>
    </w:p>
    <w:p>
      <w:pPr>
        <w:ind w:left="432" w:hanging="288"/>
        <w:jc w:val="both"/>
      </w:pPr>
      <w:r>
        <w:rPr>
          <w:rFonts w:ascii="Arial" w:hAnsi="Arial"/>
          <w:color w:val="000000"/>
          <w:sz w:val="22"/>
        </w:rPr>
        <w:t>4. Bash expanded $HOME to /root. xv6 passed the two characters $ and the name HOME as one literal argument.</w:t>
      </w:r>
    </w:p>
    <w:p>
      <w:r>
        <w:br w:type="page"/>
      </w:r>
    </w:p>
    <w:p>
      <w:pPr>
        <w:pStyle w:val="Heading1"/>
        <w:keepNext/>
      </w:pPr>
      <w:r>
        <w:t>13 Lab 4 Part 4 Reading the xv6 Shell</w:t>
      </w:r>
    </w:p>
    <w:p>
      <w:pPr>
        <w:jc w:val="both"/>
      </w:pPr>
      <w:r>
        <w:rPr>
          <w:rFonts w:ascii="Arial" w:hAnsi="Arial"/>
          <w:color w:val="000000"/>
          <w:sz w:val="22"/>
        </w:rPr>
        <w:t>user/sh.c contains 499 lines in this tree. Its definitions and execution switch show that the shell represents a command as one of five structures.</w:t>
      </w:r>
    </w:p>
    <w:p>
      <w:pPr>
        <w:keepNext/>
        <w:spacing w:after="0"/>
        <w:jc w:val="center"/>
      </w:pPr>
      <w:r>
        <w:drawing>
          <wp:inline xmlns:a="http://schemas.openxmlformats.org/drawingml/2006/main" xmlns:pic="http://schemas.openxmlformats.org/drawingml/2006/picture">
            <wp:extent cx="5120640" cy="1529683"/>
            <wp:docPr id="38" name="Picture 38"/>
            <wp:cNvGraphicFramePr>
              <a:graphicFrameLocks noChangeAspect="1"/>
            </wp:cNvGraphicFramePr>
            <a:graphic>
              <a:graphicData uri="http://schemas.openxmlformats.org/drawingml/2006/picture">
                <pic:pic>
                  <pic:nvPicPr>
                    <pic:cNvPr id="0" name="fig4_1_defines.png"/>
                    <pic:cNvPicPr/>
                  </pic:nvPicPr>
                  <pic:blipFill>
                    <a:blip r:embed="rId47"/>
                    <a:stretch>
                      <a:fillRect/>
                    </a:stretch>
                  </pic:blipFill>
                  <pic:spPr>
                    <a:xfrm>
                      <a:off x="0" y="0"/>
                      <a:ext cx="5120640" cy="1529683"/>
                    </a:xfrm>
                    <a:prstGeom prst="rect"/>
                  </pic:spPr>
                </pic:pic>
              </a:graphicData>
            </a:graphic>
          </wp:inline>
        </w:drawing>
      </w:r>
    </w:p>
    <w:p>
      <w:pPr>
        <w:pStyle w:val="Caption"/>
        <w:keepNext w:val="0"/>
        <w:jc w:val="center"/>
      </w:pPr>
      <w:r>
        <w:t>Figure 13.1 - Command kinds defined in user/sh.c</w:t>
      </w:r>
    </w:p>
    <w:p>
      <w:pPr>
        <w:keepNext/>
        <w:spacing w:after="0"/>
        <w:jc w:val="center"/>
      </w:pPr>
      <w:r>
        <w:drawing>
          <wp:inline xmlns:a="http://schemas.openxmlformats.org/drawingml/2006/main" xmlns:pic="http://schemas.openxmlformats.org/drawingml/2006/picture">
            <wp:extent cx="4892040" cy="3806091"/>
            <wp:docPr id="39" name="Picture 39"/>
            <wp:cNvGraphicFramePr>
              <a:graphicFrameLocks noChangeAspect="1"/>
            </wp:cNvGraphicFramePr>
            <a:graphic>
              <a:graphicData uri="http://schemas.openxmlformats.org/drawingml/2006/picture">
                <pic:pic>
                  <pic:nvPicPr>
                    <pic:cNvPr id="0" name="fig4_2_cases.png"/>
                    <pic:cNvPicPr/>
                  </pic:nvPicPr>
                  <pic:blipFill>
                    <a:blip r:embed="rId48"/>
                    <a:stretch>
                      <a:fillRect/>
                    </a:stretch>
                  </pic:blipFill>
                  <pic:spPr>
                    <a:xfrm>
                      <a:off x="0" y="0"/>
                      <a:ext cx="4892040" cy="3806091"/>
                    </a:xfrm>
                    <a:prstGeom prst="rect"/>
                  </pic:spPr>
                </pic:pic>
              </a:graphicData>
            </a:graphic>
          </wp:inline>
        </w:drawing>
      </w:r>
    </w:p>
    <w:p>
      <w:pPr>
        <w:pStyle w:val="Caption"/>
        <w:keepNext w:val="0"/>
        <w:jc w:val="center"/>
      </w:pPr>
      <w:r>
        <w:t>Figure 13.2 - Switch cases that execute and construct command kinds</w:t>
      </w:r>
    </w:p>
    <w:p>
      <w:pPr>
        <w:keepNext/>
        <w:spacing w:after="0"/>
        <w:jc w:val="center"/>
      </w:pPr>
      <w:r>
        <w:drawing>
          <wp:inline xmlns:a="http://schemas.openxmlformats.org/drawingml/2006/main" xmlns:pic="http://schemas.openxmlformats.org/drawingml/2006/picture">
            <wp:extent cx="5577840" cy="758043"/>
            <wp:docPr id="40" name="Picture 40"/>
            <wp:cNvGraphicFramePr>
              <a:graphicFrameLocks noChangeAspect="1"/>
            </wp:cNvGraphicFramePr>
            <a:graphic>
              <a:graphicData uri="http://schemas.openxmlformats.org/drawingml/2006/picture">
                <pic:pic>
                  <pic:nvPicPr>
                    <pic:cNvPr id="0" name="fig4_3_cd.png"/>
                    <pic:cNvPicPr/>
                  </pic:nvPicPr>
                  <pic:blipFill>
                    <a:blip r:embed="rId49"/>
                    <a:stretch>
                      <a:fillRect/>
                    </a:stretch>
                  </pic:blipFill>
                  <pic:spPr>
                    <a:xfrm>
                      <a:off x="0" y="0"/>
                      <a:ext cx="5577840" cy="758043"/>
                    </a:xfrm>
                    <a:prstGeom prst="rect"/>
                  </pic:spPr>
                </pic:pic>
              </a:graphicData>
            </a:graphic>
          </wp:inline>
        </w:drawing>
      </w:r>
    </w:p>
    <w:p>
      <w:pPr>
        <w:pStyle w:val="Caption"/>
        <w:keepNext w:val="0"/>
        <w:jc w:val="center"/>
      </w:pPr>
      <w:r>
        <w:t>Figure 13.3 - Location of the diagnostic in the cd handling code</w:t>
      </w:r>
    </w:p>
    <w:p>
      <w:pPr>
        <w:keepNext/>
        <w:spacing w:after="0"/>
        <w:jc w:val="center"/>
      </w:pPr>
      <w:r>
        <w:drawing>
          <wp:inline xmlns:a="http://schemas.openxmlformats.org/drawingml/2006/main" xmlns:pic="http://schemas.openxmlformats.org/drawingml/2006/picture">
            <wp:extent cx="5669280" cy="417804"/>
            <wp:docPr id="41" name="Picture 41"/>
            <wp:cNvGraphicFramePr>
              <a:graphicFrameLocks noChangeAspect="1"/>
            </wp:cNvGraphicFramePr>
            <a:graphic>
              <a:graphicData uri="http://schemas.openxmlformats.org/drawingml/2006/picture">
                <pic:pic>
                  <pic:nvPicPr>
                    <pic:cNvPr id="0" name="fig4_4_no_expand.png"/>
                    <pic:cNvPicPr/>
                  </pic:nvPicPr>
                  <pic:blipFill>
                    <a:blip r:embed="rId50"/>
                    <a:stretch>
                      <a:fillRect/>
                    </a:stretch>
                  </pic:blipFill>
                  <pic:spPr>
                    <a:xfrm>
                      <a:off x="0" y="0"/>
                      <a:ext cx="5669280" cy="417804"/>
                    </a:xfrm>
                    <a:prstGeom prst="rect"/>
                  </pic:spPr>
                </pic:pic>
              </a:graphicData>
            </a:graphic>
          </wp:inline>
        </w:drawing>
      </w:r>
    </w:p>
    <w:p>
      <w:pPr>
        <w:pStyle w:val="Caption"/>
        <w:keepNext w:val="0"/>
        <w:jc w:val="center"/>
      </w:pPr>
      <w:r>
        <w:t>Figure 13.4 - Search confirming no explicit glob or variable expansion</w:t>
      </w:r>
    </w:p>
    <w:p>
      <w:pPr>
        <w:pStyle w:val="Heading2"/>
        <w:keepNext/>
      </w:pPr>
      <w:r>
        <w:t>Observe</w:t>
      </w:r>
    </w:p>
    <w:p>
      <w:pPr>
        <w:ind w:left="432" w:hanging="288"/>
        <w:jc w:val="both"/>
      </w:pPr>
      <w:r>
        <w:rPr>
          <w:rFonts w:ascii="Arial" w:hAnsi="Arial"/>
          <w:color w:val="000000"/>
          <w:sz w:val="22"/>
        </w:rPr>
        <w:t>1. The five command kinds are EXEC for an ordinary command, REDIR for &lt; or &gt;, PIPE for |, LIST for ;, and BACK for &amp;. Parentheses group a parsed command but do not introduce a sixth execution kind.</w:t>
      </w:r>
    </w:p>
    <w:p>
      <w:pPr>
        <w:ind w:left="432" w:hanging="288"/>
        <w:jc w:val="both"/>
      </w:pPr>
      <w:r>
        <w:rPr>
          <w:rFonts w:ascii="Arial" w:hAnsi="Arial"/>
          <w:color w:val="000000"/>
          <w:sz w:val="22"/>
        </w:rPr>
        <w:t>2. cd is recognized in the shell's main loop and chdir is called by the shell process itself before the usual fork-and-run path. If cd were a separate child program, only the child's working directory would change and the interactive shell would remain in its old directory.</w:t>
      </w:r>
    </w:p>
    <w:p>
      <w:pPr>
        <w:ind w:left="432" w:hanging="288"/>
        <w:jc w:val="both"/>
      </w:pPr>
      <w:r>
        <w:rPr>
          <w:rFonts w:ascii="Arial" w:hAnsi="Arial"/>
          <w:color w:val="000000"/>
          <w:sz w:val="22"/>
        </w:rPr>
        <w:t>3. The source contains no code that expands * into directory entries or $NAME into an environment value. This directly explains why xv6 passed *.c and $HOME literally in Parts 2 and 3.</w:t>
      </w:r>
    </w:p>
    <w:p>
      <w:pPr>
        <w:pStyle w:val="Heading1"/>
        <w:keepNext/>
      </w:pPr>
      <w:r>
        <w:t>14 Lab 4 Conclusion and Critical Analysis</w:t>
      </w:r>
    </w:p>
    <w:p>
      <w:pPr>
        <w:jc w:val="both"/>
      </w:pPr>
      <w:r>
        <w:rPr>
          <w:rFonts w:ascii="Arial" w:hAnsi="Arial"/>
          <w:b/>
          <w:color w:val="000000"/>
          <w:sz w:val="22"/>
        </w:rPr>
        <w:t>Summary of work:</w:t>
      </w:r>
      <w:r>
        <w:rPr>
          <w:rFonts w:ascii="Arial" w:hAnsi="Arial"/>
          <w:color w:val="000000"/>
          <w:sz w:val="22"/>
        </w:rPr>
      </w:r>
    </w:p>
    <w:p>
      <w:pPr>
        <w:pStyle w:val="ListBullet"/>
        <w:ind w:left="403" w:hanging="230"/>
        <w:jc w:val="both"/>
      </w:pPr>
      <w:r>
        <w:rPr>
          <w:rFonts w:ascii="Arial" w:hAnsi="Arial"/>
          <w:color w:val="000000"/>
          <w:sz w:val="22"/>
        </w:rPr>
        <w:t>Updated and verified the sleep program for the pause system call used by the current xv6 tree.</w:t>
      </w:r>
    </w:p>
    <w:p>
      <w:pPr>
        <w:pStyle w:val="ListBullet"/>
        <w:ind w:left="403" w:hanging="230"/>
        <w:jc w:val="both"/>
      </w:pPr>
      <w:r>
        <w:rPr>
          <w:rFonts w:ascii="Arial" w:hAnsi="Arial"/>
          <w:color w:val="000000"/>
          <w:sz w:val="22"/>
        </w:rPr>
        <w:t>Compared Bash and xv6 behavior for redirection, pipes, grouping, lists, background execution, globbing, variables, quotes, path lookup, history, and completion.</w:t>
      </w:r>
    </w:p>
    <w:p>
      <w:pPr>
        <w:pStyle w:val="ListBullet"/>
        <w:ind w:left="403" w:hanging="230"/>
        <w:jc w:val="both"/>
      </w:pPr>
      <w:r>
        <w:rPr>
          <w:rFonts w:ascii="Arial" w:hAnsi="Arial"/>
          <w:color w:val="000000"/>
          <w:sz w:val="22"/>
        </w:rPr>
        <w:t>Built argument-printing programs for xv6 and Linux and used them to identify the shell as the component that performs expansion and quote removal.</w:t>
      </w:r>
    </w:p>
    <w:p>
      <w:pPr>
        <w:pStyle w:val="ListBullet"/>
        <w:ind w:left="403" w:hanging="230"/>
        <w:jc w:val="both"/>
      </w:pPr>
      <w:r>
        <w:rPr>
          <w:rFonts w:ascii="Arial" w:hAnsi="Arial"/>
          <w:color w:val="000000"/>
          <w:sz w:val="22"/>
        </w:rPr>
        <w:t>Read user/sh.c and identified its five command structures, its special handling of cd, and its lack of glob and variable expansion.</w:t>
      </w:r>
    </w:p>
    <w:p>
      <w:pPr>
        <w:jc w:val="both"/>
      </w:pPr>
      <w:r>
        <w:rPr>
          <w:rFonts w:ascii="Arial" w:hAnsi="Arial"/>
          <w:b/>
          <w:color w:val="000000"/>
          <w:sz w:val="22"/>
        </w:rPr>
        <w:t>Critical analysis:</w:t>
      </w:r>
      <w:r>
        <w:rPr>
          <w:rFonts w:ascii="Arial" w:hAnsi="Arial"/>
          <w:color w:val="000000"/>
          <w:sz w:val="22"/>
        </w:rPr>
      </w:r>
    </w:p>
    <w:p>
      <w:pPr>
        <w:pStyle w:val="ListBullet"/>
        <w:ind w:left="403" w:hanging="230"/>
        <w:jc w:val="both"/>
      </w:pPr>
      <w:r>
        <w:rPr>
          <w:rFonts w:ascii="Arial" w:hAnsi="Arial"/>
          <w:color w:val="000000"/>
          <w:sz w:val="22"/>
        </w:rPr>
        <w:t>The experiment separates parsing from execution. args produced different arrays despite equivalent source code because each shell transformed the input differently before exec.</w:t>
      </w:r>
    </w:p>
    <w:p>
      <w:pPr>
        <w:pStyle w:val="ListBullet"/>
        <w:ind w:left="403" w:hanging="230"/>
        <w:jc w:val="both"/>
      </w:pPr>
      <w:r>
        <w:rPr>
          <w:rFonts w:ascii="Arial" w:hAnsi="Arial"/>
          <w:color w:val="000000"/>
          <w:sz w:val="22"/>
        </w:rPr>
        <w:t>xv6 demonstrates that redirection, pipelines, lists, and asynchronous execution require relatively little shell code when advanced interactive and expansion features are omitted.</w:t>
      </w:r>
    </w:p>
    <w:p>
      <w:pPr>
        <w:pStyle w:val="ListBullet"/>
        <w:ind w:left="403" w:hanging="230"/>
        <w:jc w:val="both"/>
      </w:pPr>
      <w:r>
        <w:rPr>
          <w:rFonts w:ascii="Arial" w:hAnsi="Arial"/>
          <w:color w:val="000000"/>
          <w:sz w:val="22"/>
        </w:rPr>
        <w:t>The failed relative ls after changing directories illustrates that command lookup is a shell policy rather than a kernel service. An absolute executable path remains valid because it does not depend on PATH search.</w:t>
      </w:r>
    </w:p>
    <w:p>
      <w:pPr>
        <w:pStyle w:val="ListBullet"/>
        <w:ind w:left="403" w:hanging="230"/>
        <w:jc w:val="both"/>
      </w:pPr>
      <w:r>
        <w:rPr>
          <w:rFonts w:ascii="Arial" w:hAnsi="Arial"/>
          <w:color w:val="000000"/>
          <w:sz w:val="22"/>
        </w:rPr>
        <w:t>Handling cd inside the parent shell is essential state management, not merely a convenience. The same principle applies to other shell state such as variables and working-directory history.</w:t>
      </w:r>
    </w:p>
    <w:p>
      <w:pPr>
        <w:jc w:val="both"/>
      </w:pPr>
      <w:r>
        <w:rPr>
          <w:rFonts w:ascii="Arial" w:hAnsi="Arial"/>
          <w:color w:val="000000"/>
          <w:sz w:val="22"/>
        </w:rPr>
        <w:t>Overall, the work showed that the kernel executes the final argv array, while the shell determines much of the user-visible command language. Bash adds expansion, quoting rules, search paths, history, completion, and job control; xv6 exposes the smaller set of mechanisms needed to parse commands, connect processes, redirect file descriptors, and manage essential shell state.</w:t>
      </w:r>
    </w:p>
    <w:sectPr w:rsidR="00FC693F" w:rsidRPr="0006063C" w:rsidSect="00034616">
      <w:footerReference w:type="default" r:id="rId9"/>
      <w:pgSz w:w="12240" w:h="15840"/>
      <w:pgMar w:top="1037" w:right="1224" w:bottom="936"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jc w:val="both"/>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160"/>
    </w:pPr>
    <w:rPr>
      <w:rFonts w:ascii="Arial" w:hAnsi="Arial"/>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No. 3 - The Command Line Shell Pipes and Text Filters</dc:title>
  <dc:subject>Operating Systems laboratory report</dc:subject>
  <dc:creator>Tacu Loredana</dc:creator>
  <cp:keywords>Operating Systems, Bash, shell, pipes, filters, UTM</cp:keywords>
  <dc:description>generated by python-docx</dc:description>
  <cp:lastModifiedBy/>
  <cp:revision>1</cp:revision>
  <dcterms:created xsi:type="dcterms:W3CDTF">2013-12-23T23:15:00Z</dcterms:created>
  <dcterms:modified xsi:type="dcterms:W3CDTF">2013-12-23T23:15:00Z</dcterms:modified>
  <cp:category/>
</cp:coreProperties>
</file>