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BE35" w14:textId="77777777" w:rsidR="002B3779" w:rsidRPr="002B3779" w:rsidRDefault="000F00DA" w:rsidP="002B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bookmarkStart w:id="0" w:name="_Hlk182044729"/>
      <w:r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 xml:space="preserve">Problem Statement: </w:t>
      </w:r>
    </w:p>
    <w:p w14:paraId="571735C3" w14:textId="1A1FDE8E" w:rsidR="000F00DA" w:rsidRPr="000F00DA" w:rsidRDefault="000F00DA" w:rsidP="002B377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Gen Z, born between 1997 and 2012, is redefining workplace expectations with a focus on purpose, flexibility, diversity, and growth. This shift has exposed a disconnect: Gen Z often feels their career goals are overlooked, while employers struggle with attracting, retaining, and managing this talent. Addressing these challenges requires aligning workplace practices with Gen Z’s values.</w:t>
      </w:r>
    </w:p>
    <w:p w14:paraId="307666DD" w14:textId="076FE7FD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1. What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4954EAC6" w14:textId="77777777" w:rsidR="000F00DA" w:rsidRPr="000F00DA" w:rsidRDefault="000F00DA" w:rsidP="002B377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The Problem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Gen Z faces barriers to securing roles aligned with their aspirations. Employers, in turn, find it challenging to attract and retain this talent, facing high turnover as a result.</w:t>
      </w:r>
    </w:p>
    <w:p w14:paraId="59BF9A80" w14:textId="6B238756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2. Who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269701E9" w14:textId="77777777" w:rsidR="000F00DA" w:rsidRPr="000F00DA" w:rsidRDefault="000F00DA" w:rsidP="002B37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Gen Z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Prefers purpose, flexibility, and growth, often leaving roles that don’t meet these values.</w:t>
      </w:r>
    </w:p>
    <w:p w14:paraId="0A310038" w14:textId="77777777" w:rsidR="000F00DA" w:rsidRPr="000F00DA" w:rsidRDefault="000F00DA" w:rsidP="002B37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Employers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Across industries, struggle with retaining Gen Z due to misalignment in expectations.</w:t>
      </w:r>
    </w:p>
    <w:p w14:paraId="14E21D24" w14:textId="4D0BD172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3. When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4184BBC7" w14:textId="77777777" w:rsidR="000F00DA" w:rsidRPr="000F00DA" w:rsidRDefault="000F00DA" w:rsidP="002B377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Hiring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Difficulties arise if job roles and company values don’t align with Gen Z’s expectations.</w:t>
      </w:r>
    </w:p>
    <w:p w14:paraId="1C24A8FF" w14:textId="77777777" w:rsidR="000F00DA" w:rsidRPr="000F00DA" w:rsidRDefault="000F00DA" w:rsidP="002B377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Retention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Post-hiring, high turnover occurs if Gen Z’s career growth, balance, and satisfaction needs aren’t met.</w:t>
      </w:r>
    </w:p>
    <w:p w14:paraId="45740119" w14:textId="596EEF22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4.</w:t>
      </w:r>
      <w:r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 xml:space="preserve"> </w:t>
      </w: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Where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33211629" w14:textId="5840028C" w:rsidR="000F00DA" w:rsidRDefault="000F00DA" w:rsidP="002B3779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Industries and Traditional Workplaces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Organizations with hierarchical structures or limited flexibility experience more significant challenges in retaining Gen Z.</w:t>
      </w:r>
    </w:p>
    <w:p w14:paraId="2AAE9046" w14:textId="77777777" w:rsidR="002B3779" w:rsidRPr="000F00DA" w:rsidRDefault="002B3779" w:rsidP="002B3779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342C8C6" w14:textId="72A227D1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5. Why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441D46B8" w14:textId="77777777" w:rsidR="000F00DA" w:rsidRPr="000F00DA" w:rsidRDefault="000F00DA" w:rsidP="002B377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lastRenderedPageBreak/>
        <w:t>Mismatch in Expectations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Gen Z values purpose, autonomy, and inclusivity, which often conflict with traditional work structures.</w:t>
      </w:r>
    </w:p>
    <w:p w14:paraId="0596591B" w14:textId="5E1F064A" w:rsidR="000F00DA" w:rsidRPr="000F00DA" w:rsidRDefault="000F00DA" w:rsidP="002B377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Communication Gaps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Lack of transparent feedback and growth discussions can lead Gen Z to feel undervalued and disengaged.</w:t>
      </w:r>
    </w:p>
    <w:p w14:paraId="4C1AAB24" w14:textId="51DE84D8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6. How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36245BF8" w14:textId="77777777" w:rsidR="000F00DA" w:rsidRPr="000F00DA" w:rsidRDefault="000F00DA" w:rsidP="002B377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Research and Dialogue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Regular feedback sessions and surveys to understand Gen Z’s goals.</w:t>
      </w:r>
    </w:p>
    <w:p w14:paraId="2BE91568" w14:textId="77777777" w:rsidR="000F00DA" w:rsidRPr="000F00DA" w:rsidRDefault="000F00DA" w:rsidP="002B377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Career Development and Flexibility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Growth-oriented programs and flexible work models to align with Gen Z’s desires.</w:t>
      </w:r>
    </w:p>
    <w:p w14:paraId="653383EB" w14:textId="1C0DEDA0" w:rsidR="000F00DA" w:rsidRPr="000F00DA" w:rsidRDefault="000F00DA" w:rsidP="002B377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Updated Recruitment Practices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Align job roles and values with Gen Z’s preferences for impact, inclusivity, and growth.</w:t>
      </w:r>
    </w:p>
    <w:p w14:paraId="0458A8F7" w14:textId="609B3F7D" w:rsidR="000F00DA" w:rsidRPr="000F00DA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Data Points and Timeline</w:t>
      </w:r>
      <w:r w:rsidR="002B3779" w:rsidRP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5856AFFF" w14:textId="77777777" w:rsidR="000F00DA" w:rsidRPr="000F00DA" w:rsidRDefault="000F00DA" w:rsidP="002B3779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2017-2020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Gen Z enters the workforce valuing purpose over pay (74% in 2018), with 62% of employers struggling to attract this generation (2019).</w:t>
      </w:r>
    </w:p>
    <w:p w14:paraId="10AAA02F" w14:textId="77777777" w:rsidR="000F00DA" w:rsidRPr="000F00DA" w:rsidRDefault="000F00DA" w:rsidP="002B3779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2020-2022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During COVID-19, 70% prioritize flexibility (2020), 67% seek continuous learning (2021), and 43% plan to leave roles if growth needs go unmet (2022).</w:t>
      </w:r>
    </w:p>
    <w:p w14:paraId="4C6BC679" w14:textId="5F7C13E8" w:rsidR="000F00DA" w:rsidRPr="000F00DA" w:rsidRDefault="000F00DA" w:rsidP="002B3779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2023-Present</w:t>
      </w: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t>: Companies emphasize career pathways, mentorship, and inclusive cultures to improve retention.</w:t>
      </w:r>
    </w:p>
    <w:p w14:paraId="6A057F4C" w14:textId="3817E318" w:rsidR="002B3779" w:rsidRPr="002B3779" w:rsidRDefault="000F00DA" w:rsidP="002B37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 w:rsidRPr="000F00DA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Conclusion</w:t>
      </w:r>
      <w:r w:rsidR="002B3779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t>:</w:t>
      </w:r>
    </w:p>
    <w:p w14:paraId="36118C37" w14:textId="0177BFCB" w:rsidR="00E3158E" w:rsidRPr="000F00DA" w:rsidRDefault="000F00DA" w:rsidP="002B377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F00D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Aligning organizational practices with Gen Z’s values—through flexible work, growth opportunities, and transparent feedback—can enhance retention and engagement. By addressing Gen Z’s career aspirations, companies can foster a motivated workforce and build long-term success in an evolving job market.</w:t>
      </w:r>
      <w:bookmarkEnd w:id="0"/>
    </w:p>
    <w:sectPr w:rsidR="00E3158E" w:rsidRPr="000F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DDB"/>
    <w:multiLevelType w:val="multilevel"/>
    <w:tmpl w:val="6A64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384"/>
    <w:multiLevelType w:val="multilevel"/>
    <w:tmpl w:val="B77C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49E0"/>
    <w:multiLevelType w:val="multilevel"/>
    <w:tmpl w:val="A2D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E20B8"/>
    <w:multiLevelType w:val="multilevel"/>
    <w:tmpl w:val="F7B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40B82"/>
    <w:multiLevelType w:val="multilevel"/>
    <w:tmpl w:val="329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32058"/>
    <w:multiLevelType w:val="multilevel"/>
    <w:tmpl w:val="1BE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E31C3"/>
    <w:multiLevelType w:val="multilevel"/>
    <w:tmpl w:val="7076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C175B"/>
    <w:multiLevelType w:val="multilevel"/>
    <w:tmpl w:val="6152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36B7"/>
    <w:multiLevelType w:val="multilevel"/>
    <w:tmpl w:val="B318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33CD6"/>
    <w:multiLevelType w:val="multilevel"/>
    <w:tmpl w:val="2796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D1939"/>
    <w:multiLevelType w:val="multilevel"/>
    <w:tmpl w:val="C1A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B7CC4"/>
    <w:multiLevelType w:val="multilevel"/>
    <w:tmpl w:val="7336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E4100"/>
    <w:multiLevelType w:val="multilevel"/>
    <w:tmpl w:val="C4A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A6C32"/>
    <w:multiLevelType w:val="multilevel"/>
    <w:tmpl w:val="34D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57A13"/>
    <w:multiLevelType w:val="multilevel"/>
    <w:tmpl w:val="0E3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D07A9"/>
    <w:multiLevelType w:val="multilevel"/>
    <w:tmpl w:val="28B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E1E83"/>
    <w:multiLevelType w:val="multilevel"/>
    <w:tmpl w:val="89A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208BE"/>
    <w:multiLevelType w:val="multilevel"/>
    <w:tmpl w:val="468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F5361"/>
    <w:multiLevelType w:val="multilevel"/>
    <w:tmpl w:val="EE5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25F30"/>
    <w:multiLevelType w:val="multilevel"/>
    <w:tmpl w:val="E26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3"/>
  </w:num>
  <w:num w:numId="5">
    <w:abstractNumId w:val="7"/>
  </w:num>
  <w:num w:numId="6">
    <w:abstractNumId w:val="15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16"/>
  </w:num>
  <w:num w:numId="12">
    <w:abstractNumId w:val="10"/>
  </w:num>
  <w:num w:numId="13">
    <w:abstractNumId w:val="12"/>
  </w:num>
  <w:num w:numId="14">
    <w:abstractNumId w:val="18"/>
  </w:num>
  <w:num w:numId="15">
    <w:abstractNumId w:val="13"/>
  </w:num>
  <w:num w:numId="16">
    <w:abstractNumId w:val="19"/>
  </w:num>
  <w:num w:numId="17">
    <w:abstractNumId w:val="1"/>
  </w:num>
  <w:num w:numId="18">
    <w:abstractNumId w:val="2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94"/>
    <w:rsid w:val="000F00DA"/>
    <w:rsid w:val="002B3779"/>
    <w:rsid w:val="003949EC"/>
    <w:rsid w:val="006F1894"/>
    <w:rsid w:val="008F2702"/>
    <w:rsid w:val="00B352DA"/>
    <w:rsid w:val="00E3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D27"/>
  <w15:chartTrackingRefBased/>
  <w15:docId w15:val="{6E2BA0B4-6377-4CD3-9391-2B010DDE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894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6F1894"/>
    <w:rPr>
      <w:b/>
      <w:bCs/>
    </w:rPr>
  </w:style>
  <w:style w:type="paragraph" w:styleId="NormalWeb">
    <w:name w:val="Normal (Web)"/>
    <w:basedOn w:val="Normal"/>
    <w:uiPriority w:val="99"/>
    <w:unhideWhenUsed/>
    <w:rsid w:val="006F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overflow-hidden">
    <w:name w:val="overflow-hidden"/>
    <w:basedOn w:val="DefaultParagraphFont"/>
    <w:rsid w:val="00B3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3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Tofael Ahmmed</dc:creator>
  <cp:keywords/>
  <dc:description/>
  <cp:lastModifiedBy>Tofael Ahmmed</cp:lastModifiedBy>
  <cp:revision>2</cp:revision>
  <dcterms:created xsi:type="dcterms:W3CDTF">2024-10-28T17:15:00Z</dcterms:created>
  <dcterms:modified xsi:type="dcterms:W3CDTF">2024-11-09T05:47:00Z</dcterms:modified>
</cp:coreProperties>
</file>