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288" w:rsidRDefault="009B4639" w:rsidP="009B4639">
      <w:pPr>
        <w:jc w:val="center"/>
        <w:rPr>
          <w:sz w:val="36"/>
          <w:lang w:val="fr-FR"/>
        </w:rPr>
      </w:pPr>
      <w:r w:rsidRPr="009B4639">
        <w:rPr>
          <w:sz w:val="36"/>
          <w:lang w:val="fr-FR"/>
        </w:rPr>
        <w:t>Synthèse des différents outils techniques abordés pendant les visites entreprises</w:t>
      </w:r>
    </w:p>
    <w:p w:rsidR="009B4639" w:rsidRDefault="009B4639" w:rsidP="009B4639">
      <w:pPr>
        <w:jc w:val="center"/>
        <w:rPr>
          <w:sz w:val="36"/>
          <w:lang w:val="fr-FR"/>
        </w:rPr>
      </w:pPr>
    </w:p>
    <w:p w:rsidR="009B4639" w:rsidRDefault="009B4639" w:rsidP="009B4639">
      <w:pPr>
        <w:rPr>
          <w:sz w:val="32"/>
          <w:lang w:val="fr-FR"/>
        </w:rPr>
      </w:pPr>
      <w:r>
        <w:rPr>
          <w:sz w:val="32"/>
          <w:lang w:val="fr-FR"/>
        </w:rPr>
        <w:t>ARS :</w:t>
      </w:r>
      <w:r w:rsidR="00D92471">
        <w:rPr>
          <w:sz w:val="32"/>
          <w:lang w:val="fr-FR"/>
        </w:rPr>
        <w:t xml:space="preserve"> </w:t>
      </w:r>
    </w:p>
    <w:p w:rsidR="009B4639" w:rsidRPr="00D92471" w:rsidRDefault="008C3031" w:rsidP="009B4639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proofErr w:type="spellStart"/>
      <w:r w:rsidRPr="00D92471">
        <w:rPr>
          <w:sz w:val="28"/>
          <w:lang w:val="fr-FR"/>
        </w:rPr>
        <w:t>Bdd</w:t>
      </w:r>
      <w:proofErr w:type="spellEnd"/>
      <w:r w:rsidRPr="00D92471">
        <w:rPr>
          <w:sz w:val="28"/>
          <w:lang w:val="fr-FR"/>
        </w:rPr>
        <w:t> : Oracle</w:t>
      </w:r>
    </w:p>
    <w:p w:rsidR="00D92471" w:rsidRDefault="00CA0625" w:rsidP="008C3031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 w:rsidRPr="00D92471">
        <w:rPr>
          <w:sz w:val="28"/>
          <w:lang w:val="fr-FR"/>
        </w:rPr>
        <w:t>IDG</w:t>
      </w:r>
      <w:r w:rsidR="008C3031" w:rsidRPr="00D92471">
        <w:rPr>
          <w:sz w:val="28"/>
          <w:lang w:val="fr-FR"/>
        </w:rPr>
        <w:t xml:space="preserve"> : </w:t>
      </w:r>
      <w:proofErr w:type="spellStart"/>
      <w:r w:rsidR="008C3031" w:rsidRPr="00D92471">
        <w:rPr>
          <w:sz w:val="28"/>
          <w:lang w:val="fr-FR"/>
        </w:rPr>
        <w:t>GeoOrchestra</w:t>
      </w:r>
      <w:proofErr w:type="spellEnd"/>
      <w:r w:rsidR="00674146">
        <w:rPr>
          <w:sz w:val="28"/>
          <w:lang w:val="fr-FR"/>
        </w:rPr>
        <w:t xml:space="preserve">, </w:t>
      </w:r>
      <w:proofErr w:type="spellStart"/>
      <w:r w:rsidR="00D92471">
        <w:rPr>
          <w:sz w:val="28"/>
          <w:lang w:val="fr-FR"/>
        </w:rPr>
        <w:t>opensource</w:t>
      </w:r>
      <w:proofErr w:type="spellEnd"/>
    </w:p>
    <w:p w:rsidR="00D92471" w:rsidRDefault="00D92471" w:rsidP="008C3031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>G</w:t>
      </w:r>
      <w:r w:rsidR="008C3031" w:rsidRPr="00D92471">
        <w:rPr>
          <w:sz w:val="28"/>
          <w:lang w:val="fr-FR"/>
        </w:rPr>
        <w:t>eoserver</w:t>
      </w:r>
      <w:r>
        <w:rPr>
          <w:sz w:val="28"/>
          <w:lang w:val="fr-FR"/>
        </w:rPr>
        <w:t xml:space="preserve"> et</w:t>
      </w:r>
      <w:r w:rsidR="008C3031" w:rsidRPr="00D92471">
        <w:rPr>
          <w:sz w:val="28"/>
          <w:lang w:val="fr-FR"/>
        </w:rPr>
        <w:t xml:space="preserve"> </w:t>
      </w:r>
      <w:proofErr w:type="spellStart"/>
      <w:r w:rsidR="008C3031" w:rsidRPr="00D92471">
        <w:rPr>
          <w:sz w:val="28"/>
          <w:lang w:val="fr-FR"/>
        </w:rPr>
        <w:t>geonetwork</w:t>
      </w:r>
      <w:proofErr w:type="spellEnd"/>
      <w:r>
        <w:rPr>
          <w:sz w:val="28"/>
          <w:lang w:val="fr-FR"/>
        </w:rPr>
        <w:t xml:space="preserve"> pour service </w:t>
      </w:r>
      <w:proofErr w:type="spellStart"/>
      <w:r>
        <w:rPr>
          <w:sz w:val="28"/>
          <w:lang w:val="fr-FR"/>
        </w:rPr>
        <w:t>carto</w:t>
      </w:r>
      <w:proofErr w:type="spellEnd"/>
      <w:r>
        <w:rPr>
          <w:sz w:val="28"/>
          <w:lang w:val="fr-FR"/>
        </w:rPr>
        <w:t xml:space="preserve"> et métadonnées </w:t>
      </w:r>
    </w:p>
    <w:p w:rsidR="008C3031" w:rsidRPr="00D92471" w:rsidRDefault="00D92471" w:rsidP="008C3031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 xml:space="preserve">SIG : </w:t>
      </w:r>
      <w:proofErr w:type="spellStart"/>
      <w:r w:rsidR="008C3031" w:rsidRPr="00D92471">
        <w:rPr>
          <w:sz w:val="28"/>
          <w:lang w:val="fr-FR"/>
        </w:rPr>
        <w:t>MWiewer</w:t>
      </w:r>
      <w:proofErr w:type="spellEnd"/>
      <w:r w:rsidR="008C3031" w:rsidRPr="00D92471">
        <w:rPr>
          <w:sz w:val="28"/>
          <w:lang w:val="fr-FR"/>
        </w:rPr>
        <w:t xml:space="preserve"> </w:t>
      </w:r>
      <w:r w:rsidR="003C4C0D">
        <w:rPr>
          <w:sz w:val="28"/>
          <w:lang w:val="fr-FR"/>
        </w:rPr>
        <w:t>et MapStore2</w:t>
      </w:r>
      <w:bookmarkStart w:id="0" w:name="_GoBack"/>
      <w:bookmarkEnd w:id="0"/>
    </w:p>
    <w:p w:rsidR="008C3031" w:rsidRDefault="00CA0625" w:rsidP="008C3031">
      <w:pPr>
        <w:rPr>
          <w:sz w:val="32"/>
          <w:lang w:val="fr-FR"/>
        </w:rPr>
      </w:pPr>
      <w:r>
        <w:rPr>
          <w:sz w:val="32"/>
          <w:lang w:val="fr-FR"/>
        </w:rPr>
        <w:t>Capgemini :</w:t>
      </w:r>
      <w:r w:rsidR="00D92471">
        <w:rPr>
          <w:sz w:val="32"/>
          <w:lang w:val="fr-FR"/>
        </w:rPr>
        <w:t xml:space="preserve"> </w:t>
      </w:r>
    </w:p>
    <w:p w:rsidR="00CA0625" w:rsidRPr="00D92471" w:rsidRDefault="00CA0625" w:rsidP="00CA0625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proofErr w:type="spellStart"/>
      <w:r w:rsidRPr="00D92471">
        <w:rPr>
          <w:sz w:val="28"/>
          <w:szCs w:val="28"/>
          <w:lang w:val="fr-FR"/>
        </w:rPr>
        <w:t>Bdd</w:t>
      </w:r>
      <w:proofErr w:type="spellEnd"/>
      <w:r w:rsidRPr="00D92471">
        <w:rPr>
          <w:sz w:val="28"/>
          <w:szCs w:val="28"/>
          <w:lang w:val="fr-FR"/>
        </w:rPr>
        <w:t xml:space="preserve"> : </w:t>
      </w:r>
      <w:proofErr w:type="spellStart"/>
      <w:r w:rsidRPr="00D92471">
        <w:rPr>
          <w:sz w:val="28"/>
          <w:szCs w:val="28"/>
          <w:lang w:val="fr-FR"/>
        </w:rPr>
        <w:t>postgresql</w:t>
      </w:r>
      <w:proofErr w:type="spellEnd"/>
    </w:p>
    <w:p w:rsidR="00CA0625" w:rsidRPr="00D92471" w:rsidRDefault="00D92471" w:rsidP="00CA0625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SIG</w:t>
      </w:r>
      <w:r w:rsidR="00CA0625" w:rsidRPr="00D92471">
        <w:rPr>
          <w:sz w:val="28"/>
          <w:szCs w:val="28"/>
          <w:lang w:val="fr-FR"/>
        </w:rPr>
        <w:t xml:space="preserve"> : </w:t>
      </w:r>
      <w:proofErr w:type="spellStart"/>
      <w:r w:rsidR="00CA0625" w:rsidRPr="00D92471">
        <w:rPr>
          <w:sz w:val="28"/>
          <w:szCs w:val="28"/>
          <w:lang w:val="fr-FR"/>
        </w:rPr>
        <w:t>Arcgis</w:t>
      </w:r>
      <w:proofErr w:type="spellEnd"/>
    </w:p>
    <w:p w:rsidR="00CA0625" w:rsidRPr="00D92471" w:rsidRDefault="00CA0625" w:rsidP="00CA0625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D92471">
        <w:rPr>
          <w:sz w:val="28"/>
          <w:szCs w:val="28"/>
          <w:lang w:val="fr-FR"/>
        </w:rPr>
        <w:t xml:space="preserve">Backend : </w:t>
      </w:r>
      <w:proofErr w:type="spellStart"/>
      <w:r w:rsidRPr="00D92471">
        <w:rPr>
          <w:sz w:val="28"/>
          <w:szCs w:val="28"/>
          <w:lang w:val="fr-FR"/>
        </w:rPr>
        <w:t>spring</w:t>
      </w:r>
      <w:proofErr w:type="spellEnd"/>
      <w:r w:rsidRPr="00D92471">
        <w:rPr>
          <w:sz w:val="28"/>
          <w:szCs w:val="28"/>
          <w:lang w:val="fr-FR"/>
        </w:rPr>
        <w:t xml:space="preserve"> boot</w:t>
      </w:r>
    </w:p>
    <w:p w:rsidR="00CA0625" w:rsidRPr="00D92471" w:rsidRDefault="00CA0625" w:rsidP="00CA0625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D92471">
        <w:rPr>
          <w:sz w:val="28"/>
          <w:szCs w:val="28"/>
          <w:lang w:val="fr-FR"/>
        </w:rPr>
        <w:t xml:space="preserve">CI : </w:t>
      </w:r>
      <w:proofErr w:type="spellStart"/>
      <w:r w:rsidRPr="00D92471">
        <w:rPr>
          <w:sz w:val="28"/>
          <w:szCs w:val="28"/>
          <w:lang w:val="fr-FR"/>
        </w:rPr>
        <w:t>gitlab</w:t>
      </w:r>
      <w:proofErr w:type="spellEnd"/>
      <w:r w:rsidRPr="00D92471">
        <w:rPr>
          <w:sz w:val="28"/>
          <w:szCs w:val="28"/>
          <w:lang w:val="fr-FR"/>
        </w:rPr>
        <w:t xml:space="preserve">, </w:t>
      </w:r>
      <w:proofErr w:type="spellStart"/>
      <w:r w:rsidRPr="00D92471">
        <w:rPr>
          <w:sz w:val="28"/>
          <w:szCs w:val="28"/>
          <w:lang w:val="fr-FR"/>
        </w:rPr>
        <w:t>sonarqube</w:t>
      </w:r>
      <w:proofErr w:type="spellEnd"/>
      <w:r w:rsidRPr="00D92471">
        <w:rPr>
          <w:sz w:val="28"/>
          <w:szCs w:val="28"/>
          <w:lang w:val="fr-FR"/>
        </w:rPr>
        <w:t xml:space="preserve">, </w:t>
      </w:r>
      <w:proofErr w:type="spellStart"/>
      <w:r w:rsidRPr="00D92471">
        <w:rPr>
          <w:sz w:val="28"/>
          <w:szCs w:val="28"/>
          <w:lang w:val="fr-FR"/>
        </w:rPr>
        <w:t>checkmarx</w:t>
      </w:r>
      <w:proofErr w:type="spellEnd"/>
      <w:r w:rsidRPr="00D92471">
        <w:rPr>
          <w:sz w:val="28"/>
          <w:szCs w:val="28"/>
          <w:lang w:val="fr-FR"/>
        </w:rPr>
        <w:t xml:space="preserve">, </w:t>
      </w:r>
      <w:proofErr w:type="spellStart"/>
      <w:r w:rsidRPr="00D92471">
        <w:rPr>
          <w:sz w:val="28"/>
          <w:szCs w:val="28"/>
          <w:lang w:val="fr-FR"/>
        </w:rPr>
        <w:t>kaniko</w:t>
      </w:r>
      <w:proofErr w:type="spellEnd"/>
      <w:r w:rsidRPr="00D92471">
        <w:rPr>
          <w:sz w:val="28"/>
          <w:szCs w:val="28"/>
          <w:lang w:val="fr-FR"/>
        </w:rPr>
        <w:t xml:space="preserve"> et </w:t>
      </w:r>
      <w:proofErr w:type="spellStart"/>
      <w:r w:rsidRPr="00D92471">
        <w:rPr>
          <w:sz w:val="28"/>
          <w:szCs w:val="28"/>
          <w:lang w:val="fr-FR"/>
        </w:rPr>
        <w:t>travis</w:t>
      </w:r>
      <w:proofErr w:type="spellEnd"/>
    </w:p>
    <w:p w:rsidR="00CA0625" w:rsidRPr="00D92471" w:rsidRDefault="00CA0625" w:rsidP="00CA0625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D92471">
        <w:rPr>
          <w:sz w:val="28"/>
          <w:szCs w:val="28"/>
          <w:lang w:val="fr-FR"/>
        </w:rPr>
        <w:t xml:space="preserve">CD : </w:t>
      </w:r>
      <w:proofErr w:type="spellStart"/>
      <w:r w:rsidRPr="00D92471">
        <w:rPr>
          <w:sz w:val="28"/>
          <w:szCs w:val="28"/>
          <w:lang w:val="fr-FR"/>
        </w:rPr>
        <w:t>kubernetes</w:t>
      </w:r>
      <w:proofErr w:type="spellEnd"/>
      <w:r w:rsidRPr="00D92471">
        <w:rPr>
          <w:sz w:val="28"/>
          <w:szCs w:val="28"/>
          <w:lang w:val="fr-FR"/>
        </w:rPr>
        <w:t xml:space="preserve">, </w:t>
      </w:r>
      <w:proofErr w:type="spellStart"/>
      <w:r w:rsidRPr="00D92471">
        <w:rPr>
          <w:sz w:val="28"/>
          <w:szCs w:val="28"/>
          <w:lang w:val="fr-FR"/>
        </w:rPr>
        <w:t>Helm</w:t>
      </w:r>
      <w:proofErr w:type="spellEnd"/>
      <w:r w:rsidRPr="00D92471">
        <w:rPr>
          <w:sz w:val="28"/>
          <w:szCs w:val="28"/>
          <w:lang w:val="fr-FR"/>
        </w:rPr>
        <w:t xml:space="preserve">, ansible et </w:t>
      </w:r>
      <w:proofErr w:type="spellStart"/>
      <w:r w:rsidRPr="00D92471">
        <w:rPr>
          <w:sz w:val="28"/>
          <w:szCs w:val="28"/>
          <w:lang w:val="fr-FR"/>
        </w:rPr>
        <w:t>jenkins</w:t>
      </w:r>
      <w:proofErr w:type="spellEnd"/>
    </w:p>
    <w:p w:rsidR="00CA0625" w:rsidRPr="00D92471" w:rsidRDefault="00CA0625" w:rsidP="00674146">
      <w:pPr>
        <w:rPr>
          <w:sz w:val="28"/>
          <w:lang w:val="fr-FR"/>
        </w:rPr>
      </w:pPr>
      <w:proofErr w:type="spellStart"/>
      <w:r>
        <w:rPr>
          <w:sz w:val="32"/>
          <w:lang w:val="fr-FR"/>
        </w:rPr>
        <w:t>Clerance</w:t>
      </w:r>
      <w:proofErr w:type="spellEnd"/>
      <w:r>
        <w:rPr>
          <w:sz w:val="32"/>
          <w:lang w:val="fr-FR"/>
        </w:rPr>
        <w:t xml:space="preserve"> : </w:t>
      </w:r>
      <w:proofErr w:type="spellStart"/>
      <w:r w:rsidR="00033933" w:rsidRPr="00D92471">
        <w:rPr>
          <w:sz w:val="28"/>
          <w:lang w:val="fr-FR"/>
        </w:rPr>
        <w:t>Bdd</w:t>
      </w:r>
      <w:proofErr w:type="spellEnd"/>
      <w:r w:rsidR="00033933" w:rsidRPr="00D92471">
        <w:rPr>
          <w:sz w:val="28"/>
          <w:lang w:val="fr-FR"/>
        </w:rPr>
        <w:t xml:space="preserve"> : </w:t>
      </w:r>
      <w:proofErr w:type="spellStart"/>
      <w:r w:rsidR="00033933" w:rsidRPr="00D92471">
        <w:rPr>
          <w:sz w:val="28"/>
          <w:lang w:val="fr-FR"/>
        </w:rPr>
        <w:t>postgresql</w:t>
      </w:r>
      <w:proofErr w:type="spellEnd"/>
    </w:p>
    <w:p w:rsidR="00033933" w:rsidRPr="00D92471" w:rsidRDefault="00D92471" w:rsidP="00CA0625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>
        <w:rPr>
          <w:sz w:val="28"/>
          <w:lang w:val="fr-FR"/>
        </w:rPr>
        <w:t>SIG</w:t>
      </w:r>
      <w:r w:rsidR="00033933" w:rsidRPr="00D92471">
        <w:rPr>
          <w:sz w:val="28"/>
          <w:lang w:val="fr-FR"/>
        </w:rPr>
        <w:t xml:space="preserve"> : </w:t>
      </w:r>
      <w:proofErr w:type="spellStart"/>
      <w:r w:rsidR="00033933" w:rsidRPr="00D92471">
        <w:rPr>
          <w:sz w:val="28"/>
          <w:lang w:val="fr-FR"/>
        </w:rPr>
        <w:t>Mapbox</w:t>
      </w:r>
      <w:proofErr w:type="spellEnd"/>
      <w:r w:rsidR="00033933" w:rsidRPr="00D92471">
        <w:rPr>
          <w:sz w:val="28"/>
          <w:lang w:val="fr-FR"/>
        </w:rPr>
        <w:t> </w:t>
      </w:r>
      <w:r>
        <w:rPr>
          <w:sz w:val="28"/>
          <w:lang w:val="fr-FR"/>
        </w:rPr>
        <w:t>(payant)</w:t>
      </w:r>
    </w:p>
    <w:p w:rsidR="00033933" w:rsidRPr="00D92471" w:rsidRDefault="00033933" w:rsidP="00CA0625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 w:rsidRPr="00D92471">
        <w:rPr>
          <w:sz w:val="28"/>
          <w:lang w:val="fr-FR"/>
        </w:rPr>
        <w:t xml:space="preserve">Front et back : vue.js avec </w:t>
      </w:r>
      <w:proofErr w:type="spellStart"/>
      <w:r w:rsidRPr="00D92471">
        <w:rPr>
          <w:sz w:val="28"/>
          <w:lang w:val="fr-FR"/>
        </w:rPr>
        <w:t>django</w:t>
      </w:r>
      <w:proofErr w:type="spellEnd"/>
      <w:r w:rsidR="001B1955">
        <w:rPr>
          <w:sz w:val="28"/>
          <w:lang w:val="fr-FR"/>
        </w:rPr>
        <w:t xml:space="preserve"> </w:t>
      </w:r>
    </w:p>
    <w:p w:rsidR="00033933" w:rsidRDefault="00033933" w:rsidP="00033933">
      <w:pPr>
        <w:rPr>
          <w:sz w:val="32"/>
          <w:lang w:val="fr-FR"/>
        </w:rPr>
      </w:pPr>
      <w:r>
        <w:rPr>
          <w:sz w:val="32"/>
          <w:lang w:val="fr-FR"/>
        </w:rPr>
        <w:t>EGI :</w:t>
      </w:r>
      <w:r w:rsidR="00D92471">
        <w:rPr>
          <w:sz w:val="32"/>
          <w:lang w:val="fr-FR"/>
        </w:rPr>
        <w:t xml:space="preserve"> </w:t>
      </w:r>
    </w:p>
    <w:p w:rsidR="00033933" w:rsidRPr="00D92471" w:rsidRDefault="00D92471" w:rsidP="00033933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proofErr w:type="spellStart"/>
      <w:r w:rsidRPr="00D92471">
        <w:rPr>
          <w:sz w:val="28"/>
          <w:lang w:val="fr-FR"/>
        </w:rPr>
        <w:t>Arcgis</w:t>
      </w:r>
      <w:proofErr w:type="spellEnd"/>
    </w:p>
    <w:p w:rsidR="00D92471" w:rsidRDefault="00D92471" w:rsidP="00D92471">
      <w:pPr>
        <w:rPr>
          <w:sz w:val="32"/>
          <w:lang w:val="fr-FR"/>
        </w:rPr>
      </w:pPr>
      <w:r>
        <w:rPr>
          <w:sz w:val="32"/>
          <w:lang w:val="fr-FR"/>
        </w:rPr>
        <w:t xml:space="preserve">ESRI : </w:t>
      </w:r>
    </w:p>
    <w:p w:rsidR="00D92471" w:rsidRPr="00D92471" w:rsidRDefault="00D92471" w:rsidP="00D92471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proofErr w:type="spellStart"/>
      <w:r w:rsidRPr="00D92471">
        <w:rPr>
          <w:sz w:val="28"/>
          <w:lang w:val="fr-FR"/>
        </w:rPr>
        <w:t>Arcgis</w:t>
      </w:r>
      <w:proofErr w:type="spellEnd"/>
    </w:p>
    <w:p w:rsidR="00D92471" w:rsidRDefault="00D92471" w:rsidP="00D92471">
      <w:pPr>
        <w:rPr>
          <w:sz w:val="32"/>
          <w:lang w:val="fr-FR"/>
        </w:rPr>
      </w:pPr>
      <w:r>
        <w:rPr>
          <w:sz w:val="32"/>
          <w:lang w:val="fr-FR"/>
        </w:rPr>
        <w:t>IGNFI :</w:t>
      </w:r>
    </w:p>
    <w:p w:rsidR="00D92471" w:rsidRPr="001B1955" w:rsidRDefault="00D92471" w:rsidP="00D92471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1B1955">
        <w:rPr>
          <w:sz w:val="28"/>
          <w:szCs w:val="28"/>
          <w:lang w:val="fr-FR"/>
        </w:rPr>
        <w:t xml:space="preserve">BDD : </w:t>
      </w:r>
      <w:proofErr w:type="spellStart"/>
      <w:r w:rsidRPr="001B1955">
        <w:rPr>
          <w:sz w:val="28"/>
          <w:szCs w:val="28"/>
          <w:lang w:val="fr-FR"/>
        </w:rPr>
        <w:t>postgresql</w:t>
      </w:r>
      <w:proofErr w:type="spellEnd"/>
    </w:p>
    <w:p w:rsidR="00D92471" w:rsidRPr="001B1955" w:rsidRDefault="00D92471" w:rsidP="00D92471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1B1955">
        <w:rPr>
          <w:sz w:val="28"/>
          <w:szCs w:val="28"/>
          <w:lang w:val="fr-FR"/>
        </w:rPr>
        <w:t xml:space="preserve">IDG : </w:t>
      </w:r>
      <w:proofErr w:type="spellStart"/>
      <w:r w:rsidRPr="001B1955">
        <w:rPr>
          <w:sz w:val="28"/>
          <w:szCs w:val="28"/>
          <w:lang w:val="fr-FR"/>
        </w:rPr>
        <w:t>OneGeo</w:t>
      </w:r>
      <w:proofErr w:type="spellEnd"/>
      <w:r w:rsidRPr="001B1955">
        <w:rPr>
          <w:sz w:val="28"/>
          <w:szCs w:val="28"/>
          <w:lang w:val="fr-FR"/>
        </w:rPr>
        <w:t xml:space="preserve"> Suite</w:t>
      </w:r>
      <w:r w:rsidR="008B1EEC" w:rsidRPr="001B1955">
        <w:rPr>
          <w:sz w:val="28"/>
          <w:szCs w:val="28"/>
          <w:lang w:val="fr-FR"/>
        </w:rPr>
        <w:t xml:space="preserve">, </w:t>
      </w:r>
      <w:proofErr w:type="spellStart"/>
      <w:r w:rsidRPr="001B1955">
        <w:rPr>
          <w:sz w:val="28"/>
          <w:szCs w:val="28"/>
          <w:lang w:val="fr-FR"/>
        </w:rPr>
        <w:t>opensource</w:t>
      </w:r>
      <w:proofErr w:type="spellEnd"/>
    </w:p>
    <w:p w:rsidR="00D92471" w:rsidRDefault="00D92471" w:rsidP="00D92471">
      <w:pPr>
        <w:rPr>
          <w:sz w:val="32"/>
          <w:lang w:val="fr-FR"/>
        </w:rPr>
      </w:pPr>
      <w:proofErr w:type="spellStart"/>
      <w:r>
        <w:rPr>
          <w:sz w:val="32"/>
          <w:lang w:val="fr-FR"/>
        </w:rPr>
        <w:t>Lastig</w:t>
      </w:r>
      <w:proofErr w:type="spellEnd"/>
      <w:r>
        <w:rPr>
          <w:sz w:val="32"/>
          <w:lang w:val="fr-FR"/>
        </w:rPr>
        <w:t xml:space="preserve"> : </w:t>
      </w:r>
    </w:p>
    <w:p w:rsidR="00D92471" w:rsidRPr="00B82F38" w:rsidRDefault="00B82F38" w:rsidP="00D92471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 w:rsidRPr="00B82F38">
        <w:rPr>
          <w:sz w:val="28"/>
          <w:lang w:val="fr-FR"/>
        </w:rPr>
        <w:t xml:space="preserve">BDD : </w:t>
      </w:r>
      <w:proofErr w:type="spellStart"/>
      <w:r w:rsidRPr="00B82F38">
        <w:rPr>
          <w:sz w:val="28"/>
          <w:lang w:val="fr-FR"/>
        </w:rPr>
        <w:t>postgresql</w:t>
      </w:r>
      <w:proofErr w:type="spellEnd"/>
    </w:p>
    <w:p w:rsidR="00B82F38" w:rsidRDefault="00B82F38" w:rsidP="00D92471">
      <w:pPr>
        <w:pStyle w:val="Paragraphedeliste"/>
        <w:numPr>
          <w:ilvl w:val="0"/>
          <w:numId w:val="1"/>
        </w:numPr>
        <w:rPr>
          <w:sz w:val="28"/>
          <w:lang w:val="fr-FR"/>
        </w:rPr>
      </w:pPr>
      <w:r w:rsidRPr="00B82F38">
        <w:rPr>
          <w:sz w:val="28"/>
          <w:lang w:val="fr-FR"/>
        </w:rPr>
        <w:t xml:space="preserve">IDG : dépend du projet, souvent </w:t>
      </w:r>
      <w:proofErr w:type="spellStart"/>
      <w:r w:rsidRPr="00B82F38">
        <w:rPr>
          <w:sz w:val="28"/>
          <w:lang w:val="fr-FR"/>
        </w:rPr>
        <w:t>opensource</w:t>
      </w:r>
      <w:proofErr w:type="spellEnd"/>
    </w:p>
    <w:p w:rsidR="00B82F38" w:rsidRDefault="00B82F38" w:rsidP="00D92471">
      <w:pPr>
        <w:pStyle w:val="Paragraphedeliste"/>
        <w:numPr>
          <w:ilvl w:val="0"/>
          <w:numId w:val="1"/>
        </w:numPr>
        <w:rPr>
          <w:sz w:val="28"/>
          <w:lang w:val="fr-FR"/>
        </w:rPr>
      </w:pPr>
    </w:p>
    <w:p w:rsidR="00B82F38" w:rsidRDefault="00B82F38" w:rsidP="00B82F38">
      <w:pPr>
        <w:rPr>
          <w:sz w:val="32"/>
          <w:lang w:val="fr-FR"/>
        </w:rPr>
      </w:pPr>
      <w:r w:rsidRPr="00B82F38">
        <w:rPr>
          <w:sz w:val="32"/>
          <w:lang w:val="fr-FR"/>
        </w:rPr>
        <w:t>MEAE</w:t>
      </w:r>
      <w:r>
        <w:rPr>
          <w:sz w:val="32"/>
          <w:lang w:val="fr-FR"/>
        </w:rPr>
        <w:t xml:space="preserve"> : </w:t>
      </w:r>
    </w:p>
    <w:p w:rsidR="00B82F38" w:rsidRPr="00B82F38" w:rsidRDefault="00B82F38" w:rsidP="00B82F38">
      <w:pPr>
        <w:pStyle w:val="Paragraphedeliste"/>
        <w:numPr>
          <w:ilvl w:val="0"/>
          <w:numId w:val="1"/>
        </w:numPr>
        <w:rPr>
          <w:sz w:val="32"/>
          <w:lang w:val="fr-FR"/>
        </w:rPr>
      </w:pPr>
      <w:r>
        <w:rPr>
          <w:sz w:val="28"/>
          <w:lang w:val="fr-FR"/>
        </w:rPr>
        <w:lastRenderedPageBreak/>
        <w:t xml:space="preserve">Dessin de carte : Illustrator avec </w:t>
      </w:r>
      <w:proofErr w:type="spellStart"/>
      <w:r>
        <w:rPr>
          <w:sz w:val="28"/>
          <w:lang w:val="fr-FR"/>
        </w:rPr>
        <w:t>MaPublisher</w:t>
      </w:r>
      <w:proofErr w:type="spellEnd"/>
      <w:r>
        <w:rPr>
          <w:sz w:val="28"/>
          <w:lang w:val="fr-FR"/>
        </w:rPr>
        <w:t xml:space="preserve">, QGIS, </w:t>
      </w:r>
      <w:proofErr w:type="spellStart"/>
      <w:r>
        <w:rPr>
          <w:sz w:val="28"/>
          <w:lang w:val="fr-FR"/>
        </w:rPr>
        <w:t>OpenJump</w:t>
      </w:r>
      <w:proofErr w:type="spellEnd"/>
      <w:r>
        <w:rPr>
          <w:sz w:val="28"/>
          <w:lang w:val="fr-FR"/>
        </w:rPr>
        <w:t xml:space="preserve">, </w:t>
      </w:r>
      <w:proofErr w:type="spellStart"/>
      <w:r>
        <w:rPr>
          <w:sz w:val="28"/>
          <w:lang w:val="fr-FR"/>
        </w:rPr>
        <w:t>arcgis</w:t>
      </w:r>
      <w:proofErr w:type="spellEnd"/>
    </w:p>
    <w:p w:rsidR="00B82F38" w:rsidRDefault="00B82F38" w:rsidP="00B82F38">
      <w:pPr>
        <w:rPr>
          <w:sz w:val="32"/>
          <w:lang w:val="fr-FR"/>
        </w:rPr>
      </w:pPr>
      <w:r>
        <w:rPr>
          <w:sz w:val="32"/>
          <w:lang w:val="fr-FR"/>
        </w:rPr>
        <w:t xml:space="preserve">OFB : </w:t>
      </w:r>
    </w:p>
    <w:p w:rsidR="00B82F38" w:rsidRPr="00251655" w:rsidRDefault="00B82F38" w:rsidP="00B82F38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251655">
        <w:rPr>
          <w:sz w:val="28"/>
          <w:szCs w:val="28"/>
          <w:lang w:val="fr-FR"/>
        </w:rPr>
        <w:t xml:space="preserve">Catalogue de données : </w:t>
      </w:r>
      <w:proofErr w:type="spellStart"/>
      <w:r w:rsidRPr="00251655">
        <w:rPr>
          <w:sz w:val="28"/>
          <w:szCs w:val="28"/>
          <w:lang w:val="fr-FR"/>
        </w:rPr>
        <w:t>GeoNetwork</w:t>
      </w:r>
      <w:proofErr w:type="spellEnd"/>
    </w:p>
    <w:p w:rsidR="00B82F38" w:rsidRPr="00251655" w:rsidRDefault="00B82F38" w:rsidP="00B82F38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251655">
        <w:rPr>
          <w:sz w:val="28"/>
          <w:szCs w:val="28"/>
          <w:lang w:val="fr-FR"/>
        </w:rPr>
        <w:t>IDG : Geoserver</w:t>
      </w:r>
    </w:p>
    <w:p w:rsidR="00B82F38" w:rsidRPr="00251655" w:rsidRDefault="00B82F38" w:rsidP="00B82F38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251655">
        <w:rPr>
          <w:sz w:val="28"/>
          <w:szCs w:val="28"/>
          <w:lang w:val="fr-FR"/>
        </w:rPr>
        <w:t xml:space="preserve">SIG : </w:t>
      </w:r>
      <w:proofErr w:type="spellStart"/>
      <w:r w:rsidRPr="00251655">
        <w:rPr>
          <w:sz w:val="28"/>
          <w:szCs w:val="28"/>
          <w:lang w:val="fr-FR"/>
        </w:rPr>
        <w:t>Lizmap</w:t>
      </w:r>
      <w:proofErr w:type="spellEnd"/>
      <w:r w:rsidR="00251655" w:rsidRPr="00251655">
        <w:rPr>
          <w:sz w:val="28"/>
          <w:szCs w:val="28"/>
          <w:lang w:val="fr-FR"/>
        </w:rPr>
        <w:t xml:space="preserve"> </w:t>
      </w:r>
      <w:r w:rsidR="00E0258B">
        <w:rPr>
          <w:sz w:val="28"/>
          <w:szCs w:val="28"/>
          <w:lang w:val="fr-FR"/>
        </w:rPr>
        <w:t xml:space="preserve">pour QGIS web </w:t>
      </w:r>
    </w:p>
    <w:p w:rsidR="00033933" w:rsidRDefault="00251655" w:rsidP="00033933">
      <w:pPr>
        <w:rPr>
          <w:sz w:val="32"/>
          <w:lang w:val="fr-FR"/>
        </w:rPr>
      </w:pPr>
      <w:r>
        <w:rPr>
          <w:sz w:val="32"/>
          <w:lang w:val="fr-FR"/>
        </w:rPr>
        <w:t xml:space="preserve">SDIS 17 : </w:t>
      </w:r>
    </w:p>
    <w:p w:rsidR="00251655" w:rsidRPr="000A0345" w:rsidRDefault="00B01B99" w:rsidP="00251655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proofErr w:type="spellStart"/>
      <w:r w:rsidRPr="000A0345">
        <w:rPr>
          <w:sz w:val="28"/>
          <w:szCs w:val="28"/>
          <w:lang w:val="fr-FR"/>
        </w:rPr>
        <w:t>Bdd</w:t>
      </w:r>
      <w:proofErr w:type="spellEnd"/>
      <w:r w:rsidRPr="000A0345">
        <w:rPr>
          <w:sz w:val="28"/>
          <w:szCs w:val="28"/>
          <w:lang w:val="fr-FR"/>
        </w:rPr>
        <w:t xml:space="preserve"> : </w:t>
      </w:r>
      <w:proofErr w:type="spellStart"/>
      <w:r w:rsidR="000A0345" w:rsidRPr="000A0345">
        <w:rPr>
          <w:sz w:val="28"/>
          <w:szCs w:val="28"/>
          <w:lang w:val="fr-FR"/>
        </w:rPr>
        <w:t>postgresql</w:t>
      </w:r>
      <w:proofErr w:type="spellEnd"/>
      <w:r w:rsidR="000A0345" w:rsidRPr="000A0345">
        <w:rPr>
          <w:sz w:val="28"/>
          <w:szCs w:val="28"/>
          <w:lang w:val="fr-FR"/>
        </w:rPr>
        <w:t xml:space="preserve"> + oracle</w:t>
      </w:r>
    </w:p>
    <w:p w:rsidR="000A0345" w:rsidRPr="000A0345" w:rsidRDefault="000A0345" w:rsidP="00251655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0A0345">
        <w:rPr>
          <w:sz w:val="28"/>
          <w:szCs w:val="28"/>
          <w:lang w:val="fr-FR"/>
        </w:rPr>
        <w:t xml:space="preserve">Projet QGIS sur serveur de production, répliqué avec FME sur serveur de publication, envoyé sur </w:t>
      </w:r>
      <w:proofErr w:type="spellStart"/>
      <w:r w:rsidRPr="000A0345">
        <w:rPr>
          <w:sz w:val="28"/>
          <w:szCs w:val="28"/>
          <w:lang w:val="fr-FR"/>
        </w:rPr>
        <w:t>webapp</w:t>
      </w:r>
      <w:proofErr w:type="spellEnd"/>
      <w:r w:rsidRPr="000A0345">
        <w:rPr>
          <w:sz w:val="28"/>
          <w:szCs w:val="28"/>
          <w:lang w:val="fr-FR"/>
        </w:rPr>
        <w:t xml:space="preserve"> avec flux via </w:t>
      </w:r>
      <w:proofErr w:type="spellStart"/>
      <w:r w:rsidRPr="000A0345">
        <w:rPr>
          <w:sz w:val="28"/>
          <w:szCs w:val="28"/>
          <w:lang w:val="fr-FR"/>
        </w:rPr>
        <w:t>geoserveur</w:t>
      </w:r>
      <w:proofErr w:type="spellEnd"/>
      <w:r w:rsidRPr="000A0345">
        <w:rPr>
          <w:sz w:val="28"/>
          <w:szCs w:val="28"/>
          <w:lang w:val="fr-FR"/>
        </w:rPr>
        <w:t xml:space="preserve">. </w:t>
      </w:r>
    </w:p>
    <w:p w:rsidR="000A0345" w:rsidRDefault="000A0345" w:rsidP="000A0345">
      <w:pPr>
        <w:rPr>
          <w:sz w:val="32"/>
          <w:lang w:val="fr-FR"/>
        </w:rPr>
      </w:pPr>
      <w:r>
        <w:rPr>
          <w:sz w:val="32"/>
          <w:lang w:val="fr-FR"/>
        </w:rPr>
        <w:t>SHOM :</w:t>
      </w:r>
    </w:p>
    <w:p w:rsidR="00E0258B" w:rsidRDefault="000A0345" w:rsidP="00E0258B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E0258B">
        <w:rPr>
          <w:sz w:val="28"/>
          <w:szCs w:val="28"/>
          <w:lang w:val="fr-FR"/>
        </w:rPr>
        <w:t xml:space="preserve">4 bases de données, toutes gérées par des SGBD </w:t>
      </w:r>
      <w:r w:rsidR="00E0258B" w:rsidRPr="00E0258B">
        <w:rPr>
          <w:sz w:val="28"/>
          <w:szCs w:val="28"/>
          <w:lang w:val="fr-FR"/>
        </w:rPr>
        <w:t>(Système</w:t>
      </w:r>
      <w:r w:rsidRPr="00E0258B">
        <w:rPr>
          <w:sz w:val="28"/>
          <w:szCs w:val="28"/>
          <w:lang w:val="fr-FR"/>
        </w:rPr>
        <w:t xml:space="preserve"> de gestion de base de données</w:t>
      </w:r>
      <w:r w:rsidR="00E0258B" w:rsidRPr="00E0258B">
        <w:rPr>
          <w:sz w:val="28"/>
          <w:szCs w:val="28"/>
          <w:lang w:val="fr-FR"/>
        </w:rPr>
        <w:t>)</w:t>
      </w:r>
      <w:r w:rsidRPr="00E0258B">
        <w:rPr>
          <w:sz w:val="28"/>
          <w:szCs w:val="28"/>
          <w:lang w:val="fr-FR"/>
        </w:rPr>
        <w:t xml:space="preserve"> différents et métier. </w:t>
      </w:r>
      <w:r w:rsidR="00E0258B" w:rsidRPr="00E0258B">
        <w:rPr>
          <w:sz w:val="28"/>
          <w:szCs w:val="28"/>
          <w:lang w:val="fr-FR"/>
        </w:rPr>
        <w:t xml:space="preserve">Caris HPD par exemple, un logiciel adapté pour l’hydrographie, la bathymétrie et la réalisation de carte marines. </w:t>
      </w:r>
    </w:p>
    <w:p w:rsidR="00E0258B" w:rsidRPr="00AB66DD" w:rsidRDefault="00E0258B" w:rsidP="00E0258B">
      <w:pPr>
        <w:rPr>
          <w:sz w:val="32"/>
          <w:szCs w:val="32"/>
          <w:lang w:val="fr-FR"/>
        </w:rPr>
      </w:pPr>
      <w:r w:rsidRPr="00AB66DD">
        <w:rPr>
          <w:sz w:val="32"/>
          <w:szCs w:val="32"/>
          <w:lang w:val="fr-FR"/>
        </w:rPr>
        <w:t xml:space="preserve">VNF : </w:t>
      </w:r>
    </w:p>
    <w:p w:rsidR="00E0258B" w:rsidRDefault="00AB66DD" w:rsidP="00E0258B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Bdd</w:t>
      </w:r>
      <w:proofErr w:type="spellEnd"/>
      <w:r>
        <w:rPr>
          <w:sz w:val="28"/>
          <w:szCs w:val="28"/>
          <w:lang w:val="fr-FR"/>
        </w:rPr>
        <w:t> : oracle ou fichier</w:t>
      </w:r>
    </w:p>
    <w:p w:rsidR="00AB66DD" w:rsidRDefault="00AB66DD" w:rsidP="00E0258B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Portail géographique pour consulter les couches de la </w:t>
      </w:r>
      <w:proofErr w:type="spellStart"/>
      <w:r>
        <w:rPr>
          <w:sz w:val="28"/>
          <w:szCs w:val="28"/>
          <w:lang w:val="fr-FR"/>
        </w:rPr>
        <w:t>bdd</w:t>
      </w:r>
      <w:proofErr w:type="spellEnd"/>
      <w:r>
        <w:rPr>
          <w:sz w:val="28"/>
          <w:szCs w:val="28"/>
          <w:lang w:val="fr-FR"/>
        </w:rPr>
        <w:t xml:space="preserve"> </w:t>
      </w:r>
    </w:p>
    <w:p w:rsidR="00AB66DD" w:rsidRDefault="00AB66DD" w:rsidP="00E0258B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Modification de la </w:t>
      </w:r>
      <w:proofErr w:type="spellStart"/>
      <w:r>
        <w:rPr>
          <w:sz w:val="28"/>
          <w:szCs w:val="28"/>
          <w:lang w:val="fr-FR"/>
        </w:rPr>
        <w:t>bdd</w:t>
      </w:r>
      <w:proofErr w:type="spellEnd"/>
      <w:r>
        <w:rPr>
          <w:sz w:val="28"/>
          <w:szCs w:val="28"/>
          <w:lang w:val="fr-FR"/>
        </w:rPr>
        <w:t xml:space="preserve"> par connexion oracle sur QGIS </w:t>
      </w:r>
    </w:p>
    <w:p w:rsidR="00AB66DD" w:rsidRDefault="00AB66DD" w:rsidP="00AB66DD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/>
        <w:t>World Bank :</w:t>
      </w:r>
    </w:p>
    <w:p w:rsidR="00AB66DD" w:rsidRPr="001B1955" w:rsidRDefault="00674146" w:rsidP="00AB66DD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proofErr w:type="spellStart"/>
      <w:r w:rsidRPr="001B1955">
        <w:rPr>
          <w:sz w:val="28"/>
          <w:szCs w:val="28"/>
          <w:lang w:val="fr-FR"/>
        </w:rPr>
        <w:t>Bdd</w:t>
      </w:r>
      <w:proofErr w:type="spellEnd"/>
      <w:r w:rsidRPr="001B1955">
        <w:rPr>
          <w:sz w:val="28"/>
          <w:szCs w:val="28"/>
          <w:lang w:val="fr-FR"/>
        </w:rPr>
        <w:t xml:space="preserve"> : oracle ou </w:t>
      </w:r>
      <w:proofErr w:type="spellStart"/>
      <w:r w:rsidRPr="001B1955">
        <w:rPr>
          <w:sz w:val="28"/>
          <w:szCs w:val="28"/>
          <w:lang w:val="fr-FR"/>
        </w:rPr>
        <w:t>postgresql</w:t>
      </w:r>
      <w:proofErr w:type="spellEnd"/>
    </w:p>
    <w:p w:rsidR="00674146" w:rsidRPr="001B1955" w:rsidRDefault="00674146" w:rsidP="00674146">
      <w:pPr>
        <w:pStyle w:val="Paragraphedeliste"/>
        <w:numPr>
          <w:ilvl w:val="0"/>
          <w:numId w:val="1"/>
        </w:numPr>
        <w:rPr>
          <w:sz w:val="28"/>
          <w:szCs w:val="28"/>
          <w:lang w:val="fr-FR"/>
        </w:rPr>
      </w:pPr>
      <w:r w:rsidRPr="001B1955">
        <w:rPr>
          <w:sz w:val="28"/>
          <w:szCs w:val="28"/>
          <w:lang w:val="fr-FR"/>
        </w:rPr>
        <w:t xml:space="preserve">IDG : </w:t>
      </w:r>
      <w:proofErr w:type="spellStart"/>
      <w:r w:rsidRPr="001B1955">
        <w:rPr>
          <w:sz w:val="28"/>
          <w:szCs w:val="28"/>
          <w:lang w:val="fr-FR"/>
        </w:rPr>
        <w:t>GeoNode</w:t>
      </w:r>
      <w:proofErr w:type="spellEnd"/>
      <w:r w:rsidR="001B1955">
        <w:rPr>
          <w:sz w:val="28"/>
          <w:szCs w:val="28"/>
          <w:lang w:val="fr-FR"/>
        </w:rPr>
        <w:t xml:space="preserve">, </w:t>
      </w:r>
      <w:proofErr w:type="spellStart"/>
      <w:r w:rsidRPr="001B1955">
        <w:rPr>
          <w:sz w:val="28"/>
          <w:szCs w:val="28"/>
          <w:lang w:val="fr-FR"/>
        </w:rPr>
        <w:t>opensource</w:t>
      </w:r>
      <w:proofErr w:type="spellEnd"/>
    </w:p>
    <w:p w:rsidR="000A0345" w:rsidRPr="00E0258B" w:rsidRDefault="000A0345" w:rsidP="00E0258B">
      <w:pPr>
        <w:rPr>
          <w:sz w:val="32"/>
          <w:szCs w:val="32"/>
          <w:lang w:val="fr-FR"/>
        </w:rPr>
      </w:pPr>
    </w:p>
    <w:sectPr w:rsidR="000A0345" w:rsidRPr="00E02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37449"/>
    <w:multiLevelType w:val="hybridMultilevel"/>
    <w:tmpl w:val="51B854AE"/>
    <w:lvl w:ilvl="0" w:tplc="31283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9"/>
    <w:rsid w:val="00033933"/>
    <w:rsid w:val="000A0345"/>
    <w:rsid w:val="001B1955"/>
    <w:rsid w:val="00251655"/>
    <w:rsid w:val="003C4C0D"/>
    <w:rsid w:val="00674146"/>
    <w:rsid w:val="007D5288"/>
    <w:rsid w:val="008B1EEC"/>
    <w:rsid w:val="008C3031"/>
    <w:rsid w:val="009B4639"/>
    <w:rsid w:val="00AB66DD"/>
    <w:rsid w:val="00B01B99"/>
    <w:rsid w:val="00B82F38"/>
    <w:rsid w:val="00CA0625"/>
    <w:rsid w:val="00D92471"/>
    <w:rsid w:val="00E0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5339"/>
  <w15:chartTrackingRefBased/>
  <w15:docId w15:val="{EB80B828-CD9F-494A-986A-230D8707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R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Office de l'eau Reunion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TOFFOLUTTI</dc:creator>
  <cp:keywords/>
  <dc:description/>
  <cp:lastModifiedBy>Vittorio TOFFOLUTTI</cp:lastModifiedBy>
  <cp:revision>3</cp:revision>
  <dcterms:created xsi:type="dcterms:W3CDTF">2024-05-07T06:52:00Z</dcterms:created>
  <dcterms:modified xsi:type="dcterms:W3CDTF">2024-05-13T09:15:00Z</dcterms:modified>
</cp:coreProperties>
</file>