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9FF6212" w:rsidR="004F2A8B" w:rsidRDefault="00CA2936"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CA2936">
              <w:rPr>
                <w:rFonts w:ascii="Calibri" w:hAnsi="Calibri"/>
                <w:b/>
                <w:bCs/>
                <w:color w:val="1F4E79" w:themeColor="accent1" w:themeShade="80"/>
              </w:rPr>
              <w:t>Hasta el momento he logrado cumplir con todas las entregas. Gracias al apoyo del equipo, he podido avanzar tanto en el proyecto como en la materia. Las dificultades que he enfrentado han estado principalmente relacionadas con la programación: algunas partes no funcionaban como esperaba, lo que me llevó a investigar más a fondo y buscar soluciones alternativas.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0F5E643" w:rsidR="004F2A8B" w:rsidRDefault="00CA2936"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CA2936">
              <w:rPr>
                <w:rFonts w:ascii="Calibri" w:hAnsi="Calibri"/>
                <w:b/>
                <w:bCs/>
                <w:color w:val="1F4E79" w:themeColor="accent1" w:themeShade="80"/>
              </w:rPr>
              <w:t>He enfrentado las dificultades de manera positiva, manteniendo siempre una actitud resiliente y proactiva. Ante cada obstáculo, me he enfocado en buscar soluciones en lugar de rendirme, convencido de que siempre existe una forma de avanzar. Esta mentalidad me ha permitido investigar más a fondo, aprender de los errores y adaptar el enfoque del proyecto cuando ha sido necesario.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66025DB7" w:rsidR="004F2A8B" w:rsidRDefault="00CA2936"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CA2936">
              <w:rPr>
                <w:rFonts w:ascii="Calibri" w:hAnsi="Calibri"/>
                <w:b/>
                <w:bCs/>
                <w:color w:val="1F4E79" w:themeColor="accent1" w:themeShade="80"/>
              </w:rPr>
              <w:t>Evalúo mi trabajo de manera positiva, ya que he cumplido con los objetivos y he mantenido un alto nivel de compromiso. Sin embargo, suelo sentir que no es suficiente, incluso cuando doy el 100%. Esta autoexigencia me impulsa a mejorar constantemente, pero también puede hacer que nunca me sienta completamente conforme con lo que logro. Por eso, he comenzado a trabajar en equilibrar esa exigencia, reconociendo los avances y aprendiendo a valorar el proceso. Creo que este cambio me permitirá crecer no solo como profesional, sino también como persona.</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2FD9157B" w14:textId="5644FBE9" w:rsidR="007440A7" w:rsidRDefault="007440A7" w:rsidP="3D28A338">
            <w:pPr>
              <w:jc w:val="both"/>
              <w:rPr>
                <w:rFonts w:ascii="Calibri" w:hAnsi="Calibri"/>
                <w:b/>
                <w:bCs/>
                <w:color w:val="1F4E79" w:themeColor="accent1" w:themeShade="80"/>
              </w:rPr>
            </w:pPr>
            <w:r>
              <w:rPr>
                <w:rFonts w:ascii="Calibri" w:hAnsi="Calibri"/>
                <w:b/>
                <w:bCs/>
                <w:color w:val="1F4E79" w:themeColor="accent1" w:themeShade="80"/>
              </w:rPr>
              <w:t xml:space="preserve">R//: </w:t>
            </w:r>
            <w:r w:rsidRPr="007440A7">
              <w:rPr>
                <w:rFonts w:ascii="Calibri" w:hAnsi="Calibri"/>
                <w:b/>
                <w:bCs/>
                <w:color w:val="1F4E79" w:themeColor="accent1" w:themeShade="80"/>
              </w:rPr>
              <w:t>La principal inquietud que tengo es saber si estoy avanzando en la dirección correcta y si el trabajo que estoy realizando será suficiente para cumplir con las tareas asignadas en el Proyecto APT. Me gustaría recibir retroalimentación más específica para asegurarme de que los avances que he logrado están alineados con los objetivos del proyecto. También me interesa saber si hay aspectos que debería reforzar o ajustar para mejorar la calidad del resultado final.</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B375F04" w14:textId="00C06F51" w:rsidR="007440A7" w:rsidRDefault="007440A7" w:rsidP="3D28A338">
            <w:pPr>
              <w:jc w:val="both"/>
              <w:rPr>
                <w:rFonts w:eastAsiaTheme="majorEastAsia"/>
                <w:color w:val="767171" w:themeColor="background2" w:themeShade="80"/>
                <w:sz w:val="24"/>
                <w:szCs w:val="24"/>
              </w:rPr>
            </w:pPr>
            <w:r>
              <w:rPr>
                <w:rFonts w:ascii="Calibri" w:hAnsi="Calibri"/>
                <w:b/>
                <w:bCs/>
                <w:color w:val="1F4E79" w:themeColor="accent1" w:themeShade="80"/>
              </w:rPr>
              <w:t xml:space="preserve">R//: </w:t>
            </w:r>
            <w:r w:rsidRPr="007440A7">
              <w:rPr>
                <w:rFonts w:ascii="Calibri" w:hAnsi="Calibri"/>
                <w:b/>
                <w:bCs/>
                <w:color w:val="1F4E79" w:themeColor="accent1" w:themeShade="80"/>
              </w:rPr>
              <w:t>Considero que, tal como están distribuidas actualmente, las actividades permiten que el equipo avance de manera efectiva. Cada miembro está cumpliendo con sus responsabilidades, lo que ha contribuido al progreso del proyecto. Por ahora no veo la necesidad de redistribuir tareas, aunque estoy abierto a ajustar la asignación si surgen nuevas actividades o si alguno de los integrantes necesita apoyo adicional.</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482B8661" w:rsidR="004F2A8B" w:rsidRDefault="007440A7" w:rsidP="3D28A338">
            <w:pPr>
              <w:jc w:val="both"/>
              <w:rPr>
                <w:rFonts w:eastAsiaTheme="majorEastAsia"/>
                <w:color w:val="767171" w:themeColor="background2" w:themeShade="80"/>
                <w:sz w:val="24"/>
                <w:szCs w:val="24"/>
              </w:rPr>
            </w:pPr>
            <w:r>
              <w:rPr>
                <w:rFonts w:ascii="Calibri" w:hAnsi="Calibri"/>
                <w:b/>
                <w:bCs/>
                <w:color w:val="1F4E79" w:themeColor="accent1" w:themeShade="80"/>
              </w:rPr>
              <w:t>R//:</w:t>
            </w:r>
            <w:r>
              <w:rPr>
                <w:rFonts w:ascii="Calibri" w:hAnsi="Calibri"/>
                <w:b/>
                <w:bCs/>
                <w:color w:val="1F4E79" w:themeColor="accent1" w:themeShade="80"/>
              </w:rPr>
              <w:t xml:space="preserve"> </w:t>
            </w:r>
            <w:r w:rsidRPr="007440A7">
              <w:rPr>
                <w:rFonts w:ascii="Calibri" w:hAnsi="Calibri"/>
                <w:b/>
                <w:bCs/>
                <w:color w:val="1F4E79" w:themeColor="accent1" w:themeShade="80"/>
              </w:rPr>
              <w:t>Evalúo el trabajo en grupo de manera muy positiva. Siento que la coordinación entre los miembros ha sido efectiva, lo que ha permitido avanzar de forma constante en el proyecto. Aunque en ocasiones surgen diferencias de opinión, siempre logramos resolverlas mediante el diálogo y el respeto, priorizando el objetivo común. Esta capacidad de adaptación y entendimiento es uno de los aspectos más valiosos del equipo. Como oportunidad de mejora, podríamos fortalecer aún más la comunicación para anticipar posibles conflictos y optimizar la distribución de tareas.</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D9B69" w14:textId="77777777" w:rsidR="00103D45" w:rsidRDefault="00103D45" w:rsidP="00DF38AE">
      <w:pPr>
        <w:spacing w:after="0" w:line="240" w:lineRule="auto"/>
      </w:pPr>
      <w:r>
        <w:separator/>
      </w:r>
    </w:p>
  </w:endnote>
  <w:endnote w:type="continuationSeparator" w:id="0">
    <w:p w14:paraId="3F472E05" w14:textId="77777777" w:rsidR="00103D45" w:rsidRDefault="00103D4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F854F" w14:textId="77777777" w:rsidR="00103D45" w:rsidRDefault="00103D45" w:rsidP="00DF38AE">
      <w:pPr>
        <w:spacing w:after="0" w:line="240" w:lineRule="auto"/>
      </w:pPr>
      <w:r>
        <w:separator/>
      </w:r>
    </w:p>
  </w:footnote>
  <w:footnote w:type="continuationSeparator" w:id="0">
    <w:p w14:paraId="491CD7A2" w14:textId="77777777" w:rsidR="00103D45" w:rsidRDefault="00103D4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71620831">
    <w:abstractNumId w:val="3"/>
  </w:num>
  <w:num w:numId="2" w16cid:durableId="443230333">
    <w:abstractNumId w:val="8"/>
  </w:num>
  <w:num w:numId="3" w16cid:durableId="132606214">
    <w:abstractNumId w:val="12"/>
  </w:num>
  <w:num w:numId="4" w16cid:durableId="1426923694">
    <w:abstractNumId w:val="28"/>
  </w:num>
  <w:num w:numId="5" w16cid:durableId="1116799798">
    <w:abstractNumId w:val="30"/>
  </w:num>
  <w:num w:numId="6" w16cid:durableId="104346542">
    <w:abstractNumId w:val="4"/>
  </w:num>
  <w:num w:numId="7" w16cid:durableId="2068872134">
    <w:abstractNumId w:val="11"/>
  </w:num>
  <w:num w:numId="8" w16cid:durableId="2078551497">
    <w:abstractNumId w:val="19"/>
  </w:num>
  <w:num w:numId="9" w16cid:durableId="235089689">
    <w:abstractNumId w:val="15"/>
  </w:num>
  <w:num w:numId="10" w16cid:durableId="17438253">
    <w:abstractNumId w:val="9"/>
  </w:num>
  <w:num w:numId="11" w16cid:durableId="873421909">
    <w:abstractNumId w:val="24"/>
  </w:num>
  <w:num w:numId="12" w16cid:durableId="1996376703">
    <w:abstractNumId w:val="35"/>
  </w:num>
  <w:num w:numId="13" w16cid:durableId="218830314">
    <w:abstractNumId w:val="29"/>
  </w:num>
  <w:num w:numId="14" w16cid:durableId="2144275268">
    <w:abstractNumId w:val="1"/>
  </w:num>
  <w:num w:numId="15" w16cid:durableId="1322929519">
    <w:abstractNumId w:val="36"/>
  </w:num>
  <w:num w:numId="16" w16cid:durableId="2121482937">
    <w:abstractNumId w:val="21"/>
  </w:num>
  <w:num w:numId="17" w16cid:durableId="870260418">
    <w:abstractNumId w:val="17"/>
  </w:num>
  <w:num w:numId="18" w16cid:durableId="993676681">
    <w:abstractNumId w:val="31"/>
  </w:num>
  <w:num w:numId="19" w16cid:durableId="2039088093">
    <w:abstractNumId w:val="10"/>
  </w:num>
  <w:num w:numId="20" w16cid:durableId="610824347">
    <w:abstractNumId w:val="39"/>
  </w:num>
  <w:num w:numId="21" w16cid:durableId="1371296006">
    <w:abstractNumId w:val="34"/>
  </w:num>
  <w:num w:numId="22" w16cid:durableId="408891724">
    <w:abstractNumId w:val="13"/>
  </w:num>
  <w:num w:numId="23" w16cid:durableId="376201491">
    <w:abstractNumId w:val="14"/>
  </w:num>
  <w:num w:numId="24" w16cid:durableId="217787648">
    <w:abstractNumId w:val="5"/>
  </w:num>
  <w:num w:numId="25" w16cid:durableId="1865364376">
    <w:abstractNumId w:val="16"/>
  </w:num>
  <w:num w:numId="26" w16cid:durableId="1635255113">
    <w:abstractNumId w:val="20"/>
  </w:num>
  <w:num w:numId="27" w16cid:durableId="424763570">
    <w:abstractNumId w:val="23"/>
  </w:num>
  <w:num w:numId="28" w16cid:durableId="1079985738">
    <w:abstractNumId w:val="0"/>
  </w:num>
  <w:num w:numId="29" w16cid:durableId="106199950">
    <w:abstractNumId w:val="18"/>
  </w:num>
  <w:num w:numId="30" w16cid:durableId="2134906596">
    <w:abstractNumId w:val="22"/>
  </w:num>
  <w:num w:numId="31" w16cid:durableId="34892034">
    <w:abstractNumId w:val="2"/>
  </w:num>
  <w:num w:numId="32" w16cid:durableId="29183399">
    <w:abstractNumId w:val="7"/>
  </w:num>
  <w:num w:numId="33" w16cid:durableId="2005694896">
    <w:abstractNumId w:val="32"/>
  </w:num>
  <w:num w:numId="34" w16cid:durableId="465860461">
    <w:abstractNumId w:val="38"/>
  </w:num>
  <w:num w:numId="35" w16cid:durableId="843860614">
    <w:abstractNumId w:val="6"/>
  </w:num>
  <w:num w:numId="36" w16cid:durableId="455874496">
    <w:abstractNumId w:val="25"/>
  </w:num>
  <w:num w:numId="37" w16cid:durableId="553080453">
    <w:abstractNumId w:val="37"/>
  </w:num>
  <w:num w:numId="38" w16cid:durableId="410347405">
    <w:abstractNumId w:val="27"/>
  </w:num>
  <w:num w:numId="39" w16cid:durableId="29381979">
    <w:abstractNumId w:val="26"/>
  </w:num>
  <w:num w:numId="40" w16cid:durableId="20288693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0455"/>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3D45"/>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40A7"/>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36"/>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Pages>
  <Words>662</Words>
  <Characters>3642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IGNACIO ALMONTES FUENZALIDA</cp:lastModifiedBy>
  <cp:revision>43</cp:revision>
  <cp:lastPrinted>2019-12-16T20:10:00Z</cp:lastPrinted>
  <dcterms:created xsi:type="dcterms:W3CDTF">2021-12-31T12:50:00Z</dcterms:created>
  <dcterms:modified xsi:type="dcterms:W3CDTF">2025-09-12T02:07:00Z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