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9EE5D82" w:rsidR="004F2A8B" w:rsidRDefault="006C0A7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R//</w:t>
            </w:r>
            <w:r w:rsidRPr="006C0A71">
              <w:rPr>
                <w:rFonts w:ascii="Calibri" w:hAnsi="Calibri"/>
                <w:b/>
                <w:bCs/>
                <w:color w:val="1F4E79" w:themeColor="accent1" w:themeShade="80"/>
              </w:rPr>
              <w:t>Hasta ahora, hemos cumplido la mayoría de las actividades planificadas, aunque algunas tareas relacionadas con la integración de seguridad y análisis de datos han requerido más tiempo. Lo que ha facilitado el avance es la claridad del objetivo del proyecto y el compromiso del equipo. Lo que ha dificultado: la falta de experiencia en arquitectura segura y algunos ajustes técnicos no previstos.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419E33CC" w:rsidR="004F2A8B" w:rsidRDefault="006C0A7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R//</w:t>
            </w:r>
            <w:r w:rsidRPr="006C0A71">
              <w:rPr>
                <w:rFonts w:ascii="Calibri" w:hAnsi="Calibri"/>
                <w:b/>
                <w:bCs/>
                <w:color w:val="1F4E79" w:themeColor="accent1" w:themeShade="80"/>
              </w:rPr>
              <w:t>Las dificultades se han abordado con reuniones de revisión técnica, búsqueda de documentación especializada y apoyo entre pares. Planeamos reforzar el componente de seguridad con asesoría externa y redistribuir tareas para que cada miembro se enfoque en sus fortalezas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5BF98604" w:rsidR="004F2A8B" w:rsidRDefault="006C0A7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R//</w:t>
            </w:r>
            <w:r w:rsidRPr="006C0A71">
              <w:rPr>
                <w:rFonts w:ascii="Calibri" w:hAnsi="Calibri"/>
                <w:b/>
                <w:bCs/>
                <w:color w:val="1F4E79" w:themeColor="accent1" w:themeShade="80"/>
              </w:rPr>
              <w:t>Destaco la solidez del desarrollo funcional y la claridad en la documentación. Lo que podría mejorar es la profundidad en la implementación de medidas de seguridad y la validación de datos. También se puede optimizar la comunicación interna para evitar cuellos de botella.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64701736" w:rsidR="004F2A8B" w:rsidRDefault="006C0A7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R//</w:t>
            </w:r>
            <w:r w:rsidRPr="006C0A71">
              <w:rPr>
                <w:rFonts w:ascii="Calibri" w:hAnsi="Calibri"/>
                <w:b/>
                <w:bCs/>
                <w:color w:val="1F4E79" w:themeColor="accent1" w:themeShade="80"/>
              </w:rPr>
              <w:t>Nos gustaría saber si el enfoque actual en seguridad y análisis de datos es suficiente para cumplir con los estándares del APT. También preguntaría si hay herramientas recomendadas para validar la arquitectura del sistema en un entorno real.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41BD47F" w:rsidR="004F2A8B" w:rsidRPr="006C0A71" w:rsidRDefault="006C0A71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6C0A71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R//</w:t>
            </w:r>
            <w:r w:rsidRPr="006C0A71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Sí, consideramos redistribuir tareas para que quienes tienen más experiencia en desarrollo se enfoquen en la funcionalidad, mientras otros refuercen el análisis de datos y la seguridad. Se agregará una nueva actividad: validación externa del sistema con usuarios reales.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39A6F94" w14:textId="554FCE73" w:rsidR="004F2A8B" w:rsidRPr="006C0A71" w:rsidRDefault="006C0A71" w:rsidP="3D28A338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6C0A71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R//</w:t>
            </w:r>
            <w:r w:rsidRPr="006C0A71">
              <w:rPr>
                <w:rFonts w:eastAsiaTheme="majorEastAsia"/>
                <w:b/>
                <w:bCs/>
                <w:color w:val="1F4E79" w:themeColor="accent1" w:themeShade="80"/>
                <w:sz w:val="24"/>
                <w:szCs w:val="24"/>
              </w:rPr>
              <w:t>El trabajo en grupo ha sido colaborativo y respetuoso. Lo positivo: la disposición a aprender y adaptarse. Lo que podría mejorar: establecer canales más ágiles para resolver dudas técnicas y definir mejor los roles desde el inicio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1E7CB" w14:textId="77777777" w:rsidR="00DE518A" w:rsidRDefault="00DE518A" w:rsidP="00DF38AE">
      <w:pPr>
        <w:spacing w:after="0" w:line="240" w:lineRule="auto"/>
      </w:pPr>
      <w:r>
        <w:separator/>
      </w:r>
    </w:p>
  </w:endnote>
  <w:endnote w:type="continuationSeparator" w:id="0">
    <w:p w14:paraId="7E97D5EA" w14:textId="77777777" w:rsidR="00DE518A" w:rsidRDefault="00DE518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4D8BEA" w14:textId="77777777" w:rsidR="00DE518A" w:rsidRDefault="00DE518A" w:rsidP="00DF38AE">
      <w:pPr>
        <w:spacing w:after="0" w:line="240" w:lineRule="auto"/>
      </w:pPr>
      <w:r>
        <w:separator/>
      </w:r>
    </w:p>
  </w:footnote>
  <w:footnote w:type="continuationSeparator" w:id="0">
    <w:p w14:paraId="18C3C522" w14:textId="77777777" w:rsidR="00DE518A" w:rsidRDefault="00DE518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3101764">
    <w:abstractNumId w:val="3"/>
  </w:num>
  <w:num w:numId="2" w16cid:durableId="871310843">
    <w:abstractNumId w:val="8"/>
  </w:num>
  <w:num w:numId="3" w16cid:durableId="563029324">
    <w:abstractNumId w:val="12"/>
  </w:num>
  <w:num w:numId="4" w16cid:durableId="1530799796">
    <w:abstractNumId w:val="28"/>
  </w:num>
  <w:num w:numId="5" w16cid:durableId="1490097492">
    <w:abstractNumId w:val="30"/>
  </w:num>
  <w:num w:numId="6" w16cid:durableId="1263034142">
    <w:abstractNumId w:val="4"/>
  </w:num>
  <w:num w:numId="7" w16cid:durableId="1179004831">
    <w:abstractNumId w:val="11"/>
  </w:num>
  <w:num w:numId="8" w16cid:durableId="1774275712">
    <w:abstractNumId w:val="19"/>
  </w:num>
  <w:num w:numId="9" w16cid:durableId="1831942594">
    <w:abstractNumId w:val="15"/>
  </w:num>
  <w:num w:numId="10" w16cid:durableId="2032098273">
    <w:abstractNumId w:val="9"/>
  </w:num>
  <w:num w:numId="11" w16cid:durableId="1832133442">
    <w:abstractNumId w:val="24"/>
  </w:num>
  <w:num w:numId="12" w16cid:durableId="1059670149">
    <w:abstractNumId w:val="35"/>
  </w:num>
  <w:num w:numId="13" w16cid:durableId="163085313">
    <w:abstractNumId w:val="29"/>
  </w:num>
  <w:num w:numId="14" w16cid:durableId="1615669281">
    <w:abstractNumId w:val="1"/>
  </w:num>
  <w:num w:numId="15" w16cid:durableId="1577518987">
    <w:abstractNumId w:val="36"/>
  </w:num>
  <w:num w:numId="16" w16cid:durableId="2039890022">
    <w:abstractNumId w:val="21"/>
  </w:num>
  <w:num w:numId="17" w16cid:durableId="265313956">
    <w:abstractNumId w:val="17"/>
  </w:num>
  <w:num w:numId="18" w16cid:durableId="1027869225">
    <w:abstractNumId w:val="31"/>
  </w:num>
  <w:num w:numId="19" w16cid:durableId="96486928">
    <w:abstractNumId w:val="10"/>
  </w:num>
  <w:num w:numId="20" w16cid:durableId="1772506878">
    <w:abstractNumId w:val="39"/>
  </w:num>
  <w:num w:numId="21" w16cid:durableId="1963419513">
    <w:abstractNumId w:val="34"/>
  </w:num>
  <w:num w:numId="22" w16cid:durableId="746340455">
    <w:abstractNumId w:val="13"/>
  </w:num>
  <w:num w:numId="23" w16cid:durableId="954871512">
    <w:abstractNumId w:val="14"/>
  </w:num>
  <w:num w:numId="24" w16cid:durableId="152109795">
    <w:abstractNumId w:val="5"/>
  </w:num>
  <w:num w:numId="25" w16cid:durableId="541480373">
    <w:abstractNumId w:val="16"/>
  </w:num>
  <w:num w:numId="26" w16cid:durableId="2098015983">
    <w:abstractNumId w:val="20"/>
  </w:num>
  <w:num w:numId="27" w16cid:durableId="545066904">
    <w:abstractNumId w:val="23"/>
  </w:num>
  <w:num w:numId="28" w16cid:durableId="2069842169">
    <w:abstractNumId w:val="0"/>
  </w:num>
  <w:num w:numId="29" w16cid:durableId="1424915109">
    <w:abstractNumId w:val="18"/>
  </w:num>
  <w:num w:numId="30" w16cid:durableId="782697666">
    <w:abstractNumId w:val="22"/>
  </w:num>
  <w:num w:numId="31" w16cid:durableId="590820927">
    <w:abstractNumId w:val="2"/>
  </w:num>
  <w:num w:numId="32" w16cid:durableId="870067530">
    <w:abstractNumId w:val="7"/>
  </w:num>
  <w:num w:numId="33" w16cid:durableId="103236077">
    <w:abstractNumId w:val="32"/>
  </w:num>
  <w:num w:numId="34" w16cid:durableId="563875957">
    <w:abstractNumId w:val="38"/>
  </w:num>
  <w:num w:numId="35" w16cid:durableId="1952081073">
    <w:abstractNumId w:val="6"/>
  </w:num>
  <w:num w:numId="36" w16cid:durableId="2006321198">
    <w:abstractNumId w:val="25"/>
  </w:num>
  <w:num w:numId="37" w16cid:durableId="904296193">
    <w:abstractNumId w:val="37"/>
  </w:num>
  <w:num w:numId="38" w16cid:durableId="2016416994">
    <w:abstractNumId w:val="27"/>
  </w:num>
  <w:num w:numId="39" w16cid:durableId="892808186">
    <w:abstractNumId w:val="26"/>
  </w:num>
  <w:num w:numId="40" w16cid:durableId="3346546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3589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0A71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518A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496</Words>
  <Characters>2733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GIOVANNI . VARGAS CONTRERAS</cp:lastModifiedBy>
  <cp:revision>44</cp:revision>
  <cp:lastPrinted>2019-12-16T20:10:00Z</cp:lastPrinted>
  <dcterms:created xsi:type="dcterms:W3CDTF">2021-12-31T12:50:00Z</dcterms:created>
  <dcterms:modified xsi:type="dcterms:W3CDTF">2025-09-12T01:56:00Z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