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C0F52" w:rsidRDefault="00CC0F52" w:rsidP="005B397B">
      <w:pPr>
        <w:jc w:val="center"/>
        <w:rPr>
          <w:sz w:val="24"/>
        </w:rPr>
      </w:pPr>
    </w:p>
    <w:p w:rsidR="00CC0F52" w:rsidRDefault="00CC0F52" w:rsidP="005B397B">
      <w:pPr>
        <w:jc w:val="center"/>
        <w:rPr>
          <w:sz w:val="24"/>
        </w:rPr>
      </w:pPr>
    </w:p>
    <w:p w:rsidR="00A70E4B" w:rsidRPr="00CC0F52" w:rsidRDefault="005B397B" w:rsidP="005B397B">
      <w:pPr>
        <w:jc w:val="center"/>
        <w:rPr>
          <w:sz w:val="24"/>
        </w:rPr>
      </w:pPr>
      <w:r w:rsidRPr="00CC0F52">
        <w:rPr>
          <w:sz w:val="24"/>
        </w:rPr>
        <w:t xml:space="preserve">Internet of Things: </w:t>
      </w:r>
      <w:proofErr w:type="spellStart"/>
      <w:r w:rsidRPr="00CC0F52">
        <w:rPr>
          <w:sz w:val="24"/>
        </w:rPr>
        <w:t>CoAP</w:t>
      </w:r>
      <w:proofErr w:type="spellEnd"/>
      <w:r w:rsidRPr="00CC0F52">
        <w:rPr>
          <w:sz w:val="24"/>
        </w:rPr>
        <w:t xml:space="preserve"> and </w:t>
      </w:r>
      <w:proofErr w:type="spellStart"/>
      <w:r w:rsidRPr="00CC0F52">
        <w:rPr>
          <w:sz w:val="24"/>
        </w:rPr>
        <w:t>CoCoA</w:t>
      </w:r>
      <w:proofErr w:type="spellEnd"/>
      <w:r w:rsidRPr="00CC0F52">
        <w:rPr>
          <w:sz w:val="24"/>
        </w:rPr>
        <w:t xml:space="preserve"> (Summary)</w:t>
      </w:r>
    </w:p>
    <w:p w:rsidR="005B397B" w:rsidRPr="00CC0F52" w:rsidRDefault="005B397B" w:rsidP="005B397B">
      <w:pPr>
        <w:rPr>
          <w:sz w:val="24"/>
        </w:rPr>
      </w:pPr>
      <w:proofErr w:type="spellStart"/>
      <w:r w:rsidRPr="00CC0F52">
        <w:rPr>
          <w:sz w:val="24"/>
        </w:rPr>
        <w:t>IoT</w:t>
      </w:r>
      <w:proofErr w:type="spellEnd"/>
      <w:r w:rsidRPr="00CC0F52">
        <w:rPr>
          <w:sz w:val="24"/>
        </w:rPr>
        <w:t>:</w:t>
      </w:r>
    </w:p>
    <w:p w:rsidR="003632B2" w:rsidRPr="00CC0F52" w:rsidRDefault="00DE2182" w:rsidP="005B397B">
      <w:pPr>
        <w:rPr>
          <w:sz w:val="24"/>
        </w:rPr>
      </w:pPr>
      <w:proofErr w:type="spellStart"/>
      <w:r w:rsidRPr="00CC0F52">
        <w:rPr>
          <w:sz w:val="24"/>
        </w:rPr>
        <w:t>IoT</w:t>
      </w:r>
      <w:proofErr w:type="spellEnd"/>
      <w:r w:rsidRPr="00CC0F52">
        <w:rPr>
          <w:sz w:val="24"/>
        </w:rPr>
        <w:t xml:space="preserve"> (Internet of Things) is</w:t>
      </w:r>
      <w:r w:rsidR="005B397B" w:rsidRPr="00CC0F52">
        <w:rPr>
          <w:sz w:val="24"/>
        </w:rPr>
        <w:t xml:space="preserve"> the communication network between physical objects or connections to bigger system from physical objects. The main idea of </w:t>
      </w:r>
      <w:proofErr w:type="spellStart"/>
      <w:r w:rsidR="005B397B" w:rsidRPr="00CC0F52">
        <w:rPr>
          <w:sz w:val="24"/>
        </w:rPr>
        <w:t>IoT</w:t>
      </w:r>
      <w:proofErr w:type="spellEnd"/>
      <w:r w:rsidR="005B397B" w:rsidRPr="00CC0F52">
        <w:rPr>
          <w:sz w:val="24"/>
        </w:rPr>
        <w:t xml:space="preserve"> is increasing performance by gathering information from collective network for devices while devices are applying their default tasks.</w:t>
      </w:r>
      <w:r w:rsidRPr="00CC0F52">
        <w:rPr>
          <w:sz w:val="24"/>
        </w:rPr>
        <w:t xml:space="preserve"> The term was invented by Kevin Ashton in 1999. </w:t>
      </w:r>
      <w:proofErr w:type="spellStart"/>
      <w:r w:rsidRPr="00CC0F52">
        <w:rPr>
          <w:sz w:val="24"/>
        </w:rPr>
        <w:t>IoT’s</w:t>
      </w:r>
      <w:proofErr w:type="spellEnd"/>
      <w:r w:rsidRPr="00CC0F52">
        <w:rPr>
          <w:sz w:val="24"/>
        </w:rPr>
        <w:t xml:space="preserve"> usage areas are: </w:t>
      </w:r>
      <w:r w:rsidR="003632B2" w:rsidRPr="00CC0F52">
        <w:rPr>
          <w:sz w:val="24"/>
        </w:rPr>
        <w:t>Wearables, healthcare, agriculture, traffic monitoring, smart home, smart city, energy, Industrial, transportation, retail.</w:t>
      </w:r>
      <w:r w:rsidR="00576954">
        <w:rPr>
          <w:sz w:val="24"/>
        </w:rPr>
        <w:t xml:space="preserve"> </w:t>
      </w:r>
      <w:proofErr w:type="spellStart"/>
      <w:r w:rsidR="00576954" w:rsidRPr="00576954">
        <w:rPr>
          <w:sz w:val="24"/>
        </w:rPr>
        <w:t>IoT</w:t>
      </w:r>
      <w:proofErr w:type="spellEnd"/>
      <w:r w:rsidR="00576954" w:rsidRPr="00576954">
        <w:rPr>
          <w:sz w:val="24"/>
        </w:rPr>
        <w:t xml:space="preserve"> devices are low capacity devices and they need a special network protocol. </w:t>
      </w:r>
      <w:proofErr w:type="spellStart"/>
      <w:r w:rsidR="00576954" w:rsidRPr="00576954">
        <w:rPr>
          <w:sz w:val="24"/>
        </w:rPr>
        <w:t>CoAP</w:t>
      </w:r>
      <w:proofErr w:type="spellEnd"/>
      <w:r w:rsidR="00576954" w:rsidRPr="00576954">
        <w:rPr>
          <w:sz w:val="24"/>
        </w:rPr>
        <w:t xml:space="preserve"> is a compatible internet protocol for requirements of </w:t>
      </w:r>
      <w:proofErr w:type="spellStart"/>
      <w:r w:rsidR="00576954" w:rsidRPr="00576954">
        <w:rPr>
          <w:sz w:val="24"/>
        </w:rPr>
        <w:t>IoT</w:t>
      </w:r>
      <w:proofErr w:type="spellEnd"/>
      <w:r w:rsidR="00576954" w:rsidRPr="00576954">
        <w:rPr>
          <w:sz w:val="24"/>
        </w:rPr>
        <w:t xml:space="preserve">. For </w:t>
      </w:r>
      <w:proofErr w:type="spellStart"/>
      <w:r w:rsidR="00576954" w:rsidRPr="00576954">
        <w:rPr>
          <w:sz w:val="24"/>
        </w:rPr>
        <w:t>CoAP’s</w:t>
      </w:r>
      <w:proofErr w:type="spellEnd"/>
      <w:r w:rsidR="00576954" w:rsidRPr="00576954">
        <w:rPr>
          <w:sz w:val="24"/>
        </w:rPr>
        <w:t xml:space="preserve"> congestion control, </w:t>
      </w:r>
      <w:proofErr w:type="spellStart"/>
      <w:r w:rsidR="00576954" w:rsidRPr="00576954">
        <w:rPr>
          <w:sz w:val="24"/>
        </w:rPr>
        <w:t>CoCoA</w:t>
      </w:r>
      <w:proofErr w:type="spellEnd"/>
      <w:r w:rsidR="00576954" w:rsidRPr="00576954">
        <w:rPr>
          <w:sz w:val="24"/>
        </w:rPr>
        <w:t xml:space="preserve"> is developed.</w:t>
      </w:r>
    </w:p>
    <w:p w:rsidR="003632B2" w:rsidRPr="00CC0F52" w:rsidRDefault="003632B2" w:rsidP="005B397B">
      <w:pPr>
        <w:rPr>
          <w:sz w:val="24"/>
        </w:rPr>
      </w:pPr>
      <w:proofErr w:type="spellStart"/>
      <w:r w:rsidRPr="00CC0F52">
        <w:rPr>
          <w:sz w:val="24"/>
        </w:rPr>
        <w:t>CoAP</w:t>
      </w:r>
      <w:proofErr w:type="spellEnd"/>
      <w:r w:rsidRPr="00CC0F52">
        <w:rPr>
          <w:sz w:val="24"/>
        </w:rPr>
        <w:t>:</w:t>
      </w:r>
    </w:p>
    <w:p w:rsidR="003632B2" w:rsidRPr="00CC0F52" w:rsidRDefault="00DE2182" w:rsidP="005B397B">
      <w:pPr>
        <w:rPr>
          <w:sz w:val="24"/>
        </w:rPr>
      </w:pPr>
      <w:proofErr w:type="spellStart"/>
      <w:r w:rsidRPr="00CC0F52">
        <w:rPr>
          <w:sz w:val="24"/>
        </w:rPr>
        <w:t>CoAP</w:t>
      </w:r>
      <w:proofErr w:type="spellEnd"/>
      <w:r w:rsidRPr="00CC0F52">
        <w:rPr>
          <w:sz w:val="24"/>
        </w:rPr>
        <w:t xml:space="preserve"> (Constraint Application Protocol)</w:t>
      </w:r>
      <w:r w:rsidR="003632B2" w:rsidRPr="00CC0F52">
        <w:rPr>
          <w:sz w:val="24"/>
        </w:rPr>
        <w:t xml:space="preserve"> is an application layer protocol </w:t>
      </w:r>
      <w:r w:rsidR="003F6641" w:rsidRPr="00CC0F52">
        <w:rPr>
          <w:sz w:val="24"/>
        </w:rPr>
        <w:t xml:space="preserve">which is specialized for constrained devices like </w:t>
      </w:r>
      <w:proofErr w:type="spellStart"/>
      <w:r w:rsidR="003F6641" w:rsidRPr="00CC0F52">
        <w:rPr>
          <w:sz w:val="24"/>
        </w:rPr>
        <w:t>IoT</w:t>
      </w:r>
      <w:proofErr w:type="spellEnd"/>
      <w:r w:rsidR="003F6641" w:rsidRPr="00CC0F52">
        <w:rPr>
          <w:sz w:val="24"/>
        </w:rPr>
        <w:t xml:space="preserve"> devices.</w:t>
      </w:r>
      <w:r w:rsidR="003632B2" w:rsidRPr="00CC0F52">
        <w:rPr>
          <w:sz w:val="24"/>
        </w:rPr>
        <w:t xml:space="preserve"> It is developed by the Internet Engineering Task Force (IETF) and define</w:t>
      </w:r>
      <w:r w:rsidRPr="00CC0F52">
        <w:rPr>
          <w:sz w:val="24"/>
        </w:rPr>
        <w:t xml:space="preserve">d in RFC 7252. It works on UDP </w:t>
      </w:r>
      <w:r w:rsidR="003632B2" w:rsidRPr="00CC0F52">
        <w:rPr>
          <w:sz w:val="24"/>
        </w:rPr>
        <w:t xml:space="preserve">for limited </w:t>
      </w:r>
      <w:r w:rsidR="003F6641" w:rsidRPr="00CC0F52">
        <w:rPr>
          <w:sz w:val="24"/>
        </w:rPr>
        <w:t xml:space="preserve">bandwidth and limited capacity. </w:t>
      </w:r>
      <w:proofErr w:type="spellStart"/>
      <w:r w:rsidR="003632B2" w:rsidRPr="00CC0F52">
        <w:rPr>
          <w:sz w:val="24"/>
        </w:rPr>
        <w:t>CoAP’s</w:t>
      </w:r>
      <w:proofErr w:type="spellEnd"/>
      <w:r w:rsidR="003632B2" w:rsidRPr="00CC0F52">
        <w:rPr>
          <w:sz w:val="24"/>
        </w:rPr>
        <w:t xml:space="preserve"> interaction model is similar to HTTP’s client/server model.</w:t>
      </w:r>
      <w:r w:rsidR="00A170C0" w:rsidRPr="00CC0F52">
        <w:rPr>
          <w:sz w:val="24"/>
        </w:rPr>
        <w:t xml:space="preserve"> Every </w:t>
      </w:r>
      <w:proofErr w:type="spellStart"/>
      <w:r w:rsidR="00A170C0" w:rsidRPr="00CC0F52">
        <w:rPr>
          <w:sz w:val="24"/>
        </w:rPr>
        <w:t>IoT</w:t>
      </w:r>
      <w:proofErr w:type="spellEnd"/>
      <w:r w:rsidR="00A170C0" w:rsidRPr="00CC0F52">
        <w:rPr>
          <w:sz w:val="24"/>
        </w:rPr>
        <w:t xml:space="preserve"> nodes </w:t>
      </w:r>
      <w:r w:rsidR="003632B2" w:rsidRPr="00CC0F52">
        <w:rPr>
          <w:sz w:val="24"/>
        </w:rPr>
        <w:t xml:space="preserve">acts as both client and server roles </w:t>
      </w:r>
      <w:r w:rsidR="00A170C0" w:rsidRPr="00CC0F52">
        <w:rPr>
          <w:sz w:val="24"/>
        </w:rPr>
        <w:t xml:space="preserve">with </w:t>
      </w:r>
      <w:proofErr w:type="spellStart"/>
      <w:r w:rsidR="00A170C0" w:rsidRPr="00CC0F52">
        <w:rPr>
          <w:sz w:val="24"/>
        </w:rPr>
        <w:t>CoAP</w:t>
      </w:r>
      <w:proofErr w:type="spellEnd"/>
      <w:r w:rsidR="00A170C0" w:rsidRPr="00CC0F52">
        <w:rPr>
          <w:sz w:val="24"/>
        </w:rPr>
        <w:t xml:space="preserve"> </w:t>
      </w:r>
      <w:r w:rsidR="003632B2" w:rsidRPr="00CC0F52">
        <w:rPr>
          <w:sz w:val="24"/>
        </w:rPr>
        <w:t xml:space="preserve">because </w:t>
      </w:r>
      <w:proofErr w:type="spellStart"/>
      <w:r w:rsidR="003632B2" w:rsidRPr="00CC0F52">
        <w:rPr>
          <w:sz w:val="24"/>
        </w:rPr>
        <w:t>CoAP</w:t>
      </w:r>
      <w:proofErr w:type="spellEnd"/>
      <w:r w:rsidR="003632B2" w:rsidRPr="00CC0F52">
        <w:rPr>
          <w:sz w:val="24"/>
        </w:rPr>
        <w:t xml:space="preserve"> is designed </w:t>
      </w:r>
      <w:r w:rsidRPr="00CC0F52">
        <w:rPr>
          <w:sz w:val="24"/>
        </w:rPr>
        <w:t xml:space="preserve">for </w:t>
      </w:r>
      <w:r w:rsidR="003632B2" w:rsidRPr="00CC0F52">
        <w:rPr>
          <w:sz w:val="24"/>
        </w:rPr>
        <w:t>M</w:t>
      </w:r>
      <w:r w:rsidRPr="00CC0F52">
        <w:rPr>
          <w:sz w:val="24"/>
        </w:rPr>
        <w:t>2M</w:t>
      </w:r>
      <w:r w:rsidR="003632B2" w:rsidRPr="00CC0F52">
        <w:rPr>
          <w:sz w:val="24"/>
        </w:rPr>
        <w:t xml:space="preserve"> concepts. </w:t>
      </w:r>
      <w:proofErr w:type="spellStart"/>
      <w:r w:rsidR="00A170C0" w:rsidRPr="00CC0F52">
        <w:rPr>
          <w:sz w:val="24"/>
        </w:rPr>
        <w:t>CoAP</w:t>
      </w:r>
      <w:proofErr w:type="spellEnd"/>
      <w:r w:rsidR="00A170C0" w:rsidRPr="00CC0F52">
        <w:rPr>
          <w:sz w:val="24"/>
        </w:rPr>
        <w:t xml:space="preserve"> supports multicast.</w:t>
      </w:r>
      <w:r w:rsidR="0078256C" w:rsidRPr="00CC0F52">
        <w:rPr>
          <w:sz w:val="24"/>
        </w:rPr>
        <w:t xml:space="preserve"> An </w:t>
      </w:r>
      <w:proofErr w:type="spellStart"/>
      <w:r w:rsidR="0078256C" w:rsidRPr="00CC0F52">
        <w:rPr>
          <w:sz w:val="24"/>
        </w:rPr>
        <w:t>IoT</w:t>
      </w:r>
      <w:proofErr w:type="spellEnd"/>
      <w:r w:rsidR="0078256C" w:rsidRPr="00CC0F52">
        <w:rPr>
          <w:sz w:val="24"/>
        </w:rPr>
        <w:t xml:space="preserve"> device sends a message, then it ca</w:t>
      </w:r>
      <w:bookmarkStart w:id="0" w:name="_GoBack"/>
      <w:bookmarkEnd w:id="0"/>
      <w:r w:rsidR="0078256C" w:rsidRPr="00CC0F52">
        <w:rPr>
          <w:sz w:val="24"/>
        </w:rPr>
        <w:t>n receive responses from multiple sensors. HTTP doesn’t support this.</w:t>
      </w:r>
      <w:r w:rsidR="00C26F3B" w:rsidRPr="00CC0F52">
        <w:rPr>
          <w:sz w:val="24"/>
        </w:rPr>
        <w:t xml:space="preserve"> HTTP needs synchronous communication. </w:t>
      </w:r>
      <w:r w:rsidR="004A0B43" w:rsidRPr="00CC0F52">
        <w:rPr>
          <w:sz w:val="24"/>
        </w:rPr>
        <w:t>It</w:t>
      </w:r>
      <w:r w:rsidR="00C26F3B" w:rsidRPr="00CC0F52">
        <w:rPr>
          <w:sz w:val="24"/>
        </w:rPr>
        <w:t xml:space="preserve"> cannot send the next query without receive a </w:t>
      </w:r>
      <w:r w:rsidR="004A0B43" w:rsidRPr="00CC0F52">
        <w:rPr>
          <w:sz w:val="24"/>
        </w:rPr>
        <w:t xml:space="preserve">response. In </w:t>
      </w:r>
      <w:proofErr w:type="spellStart"/>
      <w:r w:rsidR="004A0B43" w:rsidRPr="00CC0F52">
        <w:rPr>
          <w:sz w:val="24"/>
        </w:rPr>
        <w:t>CoAP</w:t>
      </w:r>
      <w:proofErr w:type="spellEnd"/>
      <w:r w:rsidR="004A0B43" w:rsidRPr="00CC0F52">
        <w:rPr>
          <w:sz w:val="24"/>
        </w:rPr>
        <w:t xml:space="preserve">, sending multiple request without receive a response is possible. HTTP uses TCP and that’s because it has more cost and it is more complex and slower than </w:t>
      </w:r>
      <w:proofErr w:type="spellStart"/>
      <w:r w:rsidR="004A0B43" w:rsidRPr="00CC0F52">
        <w:rPr>
          <w:sz w:val="24"/>
        </w:rPr>
        <w:t>CoAP</w:t>
      </w:r>
      <w:proofErr w:type="spellEnd"/>
      <w:r w:rsidR="004A0B43" w:rsidRPr="00CC0F52">
        <w:rPr>
          <w:sz w:val="24"/>
        </w:rPr>
        <w:t xml:space="preserve"> which uses UDP. </w:t>
      </w:r>
      <w:proofErr w:type="spellStart"/>
      <w:r w:rsidR="004A0B43" w:rsidRPr="00CC0F52">
        <w:rPr>
          <w:sz w:val="24"/>
        </w:rPr>
        <w:t>CoAP’s</w:t>
      </w:r>
      <w:proofErr w:type="spellEnd"/>
      <w:r w:rsidR="004A0B43" w:rsidRPr="00CC0F52">
        <w:rPr>
          <w:sz w:val="24"/>
        </w:rPr>
        <w:t xml:space="preserve"> coast is less and it’s simpler and faster than HTTP.</w:t>
      </w:r>
    </w:p>
    <w:p w:rsidR="002E00F2" w:rsidRPr="00CC0F52" w:rsidRDefault="002E00F2" w:rsidP="002E00F2">
      <w:pPr>
        <w:rPr>
          <w:sz w:val="24"/>
        </w:rPr>
      </w:pPr>
      <w:proofErr w:type="spellStart"/>
      <w:r w:rsidRPr="00CC0F52">
        <w:rPr>
          <w:sz w:val="24"/>
        </w:rPr>
        <w:t>CoCoA</w:t>
      </w:r>
      <w:proofErr w:type="spellEnd"/>
      <w:r w:rsidRPr="00CC0F52">
        <w:rPr>
          <w:sz w:val="24"/>
        </w:rPr>
        <w:t>:</w:t>
      </w:r>
    </w:p>
    <w:p w:rsidR="002E00F2" w:rsidRPr="00CC0F52" w:rsidRDefault="003F6641" w:rsidP="002E00F2">
      <w:pPr>
        <w:rPr>
          <w:sz w:val="24"/>
        </w:rPr>
      </w:pPr>
      <w:proofErr w:type="spellStart"/>
      <w:r w:rsidRPr="00CC0F52">
        <w:rPr>
          <w:sz w:val="24"/>
        </w:rPr>
        <w:t>CoCoA</w:t>
      </w:r>
      <w:proofErr w:type="spellEnd"/>
      <w:r w:rsidRPr="00CC0F52">
        <w:rPr>
          <w:sz w:val="24"/>
        </w:rPr>
        <w:t xml:space="preserve"> (</w:t>
      </w:r>
      <w:proofErr w:type="spellStart"/>
      <w:r w:rsidR="00A170C0" w:rsidRPr="00CC0F52">
        <w:rPr>
          <w:sz w:val="24"/>
        </w:rPr>
        <w:t>CoAP</w:t>
      </w:r>
      <w:proofErr w:type="spellEnd"/>
      <w:r w:rsidR="00A170C0" w:rsidRPr="00CC0F52">
        <w:rPr>
          <w:sz w:val="24"/>
        </w:rPr>
        <w:t xml:space="preserve"> Simple Congestion Control/Advanced) is a congestion control mechanism that is standardized </w:t>
      </w:r>
      <w:r w:rsidR="002E00F2" w:rsidRPr="00CC0F52">
        <w:rPr>
          <w:sz w:val="24"/>
        </w:rPr>
        <w:t xml:space="preserve">by the IETF </w:t>
      </w:r>
      <w:proofErr w:type="spellStart"/>
      <w:r w:rsidR="002E00F2" w:rsidRPr="00CC0F52">
        <w:rPr>
          <w:sz w:val="24"/>
        </w:rPr>
        <w:t>CoRE</w:t>
      </w:r>
      <w:proofErr w:type="spellEnd"/>
      <w:r w:rsidR="002E00F2" w:rsidRPr="00CC0F52">
        <w:rPr>
          <w:sz w:val="24"/>
        </w:rPr>
        <w:t xml:space="preserve"> working group.</w:t>
      </w:r>
      <w:r w:rsidRPr="00CC0F52">
        <w:rPr>
          <w:sz w:val="24"/>
        </w:rPr>
        <w:t xml:space="preserve"> </w:t>
      </w:r>
      <w:proofErr w:type="spellStart"/>
      <w:r w:rsidR="00A170C0" w:rsidRPr="00CC0F52">
        <w:rPr>
          <w:sz w:val="24"/>
        </w:rPr>
        <w:t>CoAP</w:t>
      </w:r>
      <w:proofErr w:type="spellEnd"/>
      <w:r w:rsidR="00A170C0" w:rsidRPr="00CC0F52">
        <w:rPr>
          <w:sz w:val="24"/>
        </w:rPr>
        <w:t xml:space="preserve"> needs a control mechanism for congestion. It is called Simple Congestion Control/Advanced or </w:t>
      </w:r>
      <w:proofErr w:type="spellStart"/>
      <w:r w:rsidR="00A170C0" w:rsidRPr="00CC0F52">
        <w:rPr>
          <w:sz w:val="24"/>
        </w:rPr>
        <w:t>CoCoA</w:t>
      </w:r>
      <w:proofErr w:type="spellEnd"/>
      <w:r w:rsidR="00A170C0" w:rsidRPr="00CC0F52">
        <w:rPr>
          <w:sz w:val="24"/>
        </w:rPr>
        <w:t xml:space="preserve">. It calculates RTO (Retransmission timeout) and is based on RTT estimations with or without loss. </w:t>
      </w:r>
    </w:p>
    <w:sectPr w:rsidR="002E00F2" w:rsidRPr="00CC0F52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5B85ECA"/>
    <w:multiLevelType w:val="hybridMultilevel"/>
    <w:tmpl w:val="4E464DC8"/>
    <w:lvl w:ilvl="0" w:tplc="817E1F0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3400CF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96CA70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4708F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22E69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82A60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5C461C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54EE11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F40BA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49B7478F"/>
    <w:multiLevelType w:val="hybridMultilevel"/>
    <w:tmpl w:val="04684154"/>
    <w:lvl w:ilvl="0" w:tplc="C082C5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D66EA6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C8693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4C6CA3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F8661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1D291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0C084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51CD6B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B0EB7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6ADB15C4"/>
    <w:multiLevelType w:val="hybridMultilevel"/>
    <w:tmpl w:val="57C20906"/>
    <w:lvl w:ilvl="0" w:tplc="829AE73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9888C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D3DE947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A4823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29CCD5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FEB97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DCEF0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5BE831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6BC14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788F6272"/>
    <w:multiLevelType w:val="hybridMultilevel"/>
    <w:tmpl w:val="DDB63A36"/>
    <w:lvl w:ilvl="0" w:tplc="8E68CDE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72679E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12887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77AEDA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FB6081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116940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51EB0A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962E4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510404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397B"/>
    <w:rsid w:val="002E00F2"/>
    <w:rsid w:val="003632B2"/>
    <w:rsid w:val="003F6641"/>
    <w:rsid w:val="004A0B43"/>
    <w:rsid w:val="00576954"/>
    <w:rsid w:val="005B397B"/>
    <w:rsid w:val="00712098"/>
    <w:rsid w:val="0078256C"/>
    <w:rsid w:val="008C06A6"/>
    <w:rsid w:val="00A170C0"/>
    <w:rsid w:val="00A70E4B"/>
    <w:rsid w:val="00A92A5B"/>
    <w:rsid w:val="00C26F3B"/>
    <w:rsid w:val="00CC0F52"/>
    <w:rsid w:val="00DE2182"/>
    <w:rsid w:val="00EF1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F52031E-7DFB-4E83-859A-06AB249F0B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styleId="TabloKlavuzu">
    <w:name w:val="Table Grid"/>
    <w:basedOn w:val="NormalTablo"/>
    <w:uiPriority w:val="39"/>
    <w:rsid w:val="00A92A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C26F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54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4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23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54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2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84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9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411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899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9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74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0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781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8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2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4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9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949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34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85529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8231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0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6060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26376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404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2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5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4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5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54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663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844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416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3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1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4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4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25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6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0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7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9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90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48167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589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332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36599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521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49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4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625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83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9C375AEA1204E04DA91BA48F02BC4893" ma:contentTypeVersion="5" ma:contentTypeDescription="Yeni belge oluşturun." ma:contentTypeScope="" ma:versionID="cb95779f3353b1f3d0e9cffa86659170">
  <xsd:schema xmlns:xsd="http://www.w3.org/2001/XMLSchema" xmlns:xs="http://www.w3.org/2001/XMLSchema" xmlns:p="http://schemas.microsoft.com/office/2006/metadata/properties" xmlns:ns2="9307a7ab-316f-4480-a458-9a7197aecc66" targetNamespace="http://schemas.microsoft.com/office/2006/metadata/properties" ma:root="true" ma:fieldsID="ae465d0c719e5883b0407d5dcc92907b" ns2:_="">
    <xsd:import namespace="9307a7ab-316f-4480-a458-9a7197aecc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307a7ab-316f-4480-a458-9a7197aecc6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B57AE7C-A9C9-44EA-9F1C-C12A7ACD146C}"/>
</file>

<file path=customXml/itemProps2.xml><?xml version="1.0" encoding="utf-8"?>
<ds:datastoreItem xmlns:ds="http://schemas.openxmlformats.org/officeDocument/2006/customXml" ds:itemID="{F38C716F-8A5B-4734-9B72-D982B027628D}"/>
</file>

<file path=customXml/itemProps3.xml><?xml version="1.0" encoding="utf-8"?>
<ds:datastoreItem xmlns:ds="http://schemas.openxmlformats.org/officeDocument/2006/customXml" ds:itemID="{CA1C715D-F0AB-49D2-873D-C30F8851683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432</TotalTime>
  <Pages>1</Pages>
  <Words>300</Words>
  <Characters>1712</Characters>
  <Application>Microsoft Office Word</Application>
  <DocSecurity>0</DocSecurity>
  <Lines>14</Lines>
  <Paragraphs>4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5</cp:revision>
  <dcterms:created xsi:type="dcterms:W3CDTF">2021-01-05T20:33:00Z</dcterms:created>
  <dcterms:modified xsi:type="dcterms:W3CDTF">2021-01-06T03:48:00Z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0x0101009C375AEA1204E04DA91BA48F02BC4893</vt:lpwstr>
  </property>
</Properties>
</file>