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31E49" w14:textId="77777777" w:rsidR="00E26073" w:rsidRDefault="00E26073">
      <w:pPr>
        <w:rPr>
          <w:noProof/>
        </w:rPr>
      </w:pPr>
    </w:p>
    <w:p w14:paraId="25F87E53" w14:textId="5E68167A" w:rsidR="00C47969" w:rsidRDefault="00E26073">
      <w:r>
        <w:rPr>
          <w:noProof/>
        </w:rPr>
        <w:drawing>
          <wp:inline distT="0" distB="0" distL="0" distR="0" wp14:anchorId="63509F97" wp14:editId="67AFCD69">
            <wp:extent cx="4122420" cy="1775460"/>
            <wp:effectExtent l="0" t="0" r="0" b="0"/>
            <wp:docPr id="283627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
                      <a:extLst>
                        <a:ext uri="{28A0092B-C50C-407E-A947-70E740481C1C}">
                          <a14:useLocalDpi xmlns:a14="http://schemas.microsoft.com/office/drawing/2010/main" val="0"/>
                        </a:ext>
                      </a:extLst>
                    </a:blip>
                    <a:srcRect l="11568" t="21166" r="18894" b="7362"/>
                    <a:stretch>
                      <a:fillRect/>
                    </a:stretch>
                  </pic:blipFill>
                  <pic:spPr bwMode="auto">
                    <a:xfrm>
                      <a:off x="0" y="0"/>
                      <a:ext cx="4122420" cy="1775460"/>
                    </a:xfrm>
                    <a:prstGeom prst="rect">
                      <a:avLst/>
                    </a:prstGeom>
                    <a:noFill/>
                    <a:ln>
                      <a:noFill/>
                    </a:ln>
                    <a:extLst>
                      <a:ext uri="{53640926-AAD7-44D8-BBD7-CCE9431645EC}">
                        <a14:shadowObscured xmlns:a14="http://schemas.microsoft.com/office/drawing/2010/main"/>
                      </a:ext>
                    </a:extLst>
                  </pic:spPr>
                </pic:pic>
              </a:graphicData>
            </a:graphic>
          </wp:inline>
        </w:drawing>
      </w:r>
    </w:p>
    <w:p w14:paraId="378D5A29" w14:textId="77777777" w:rsidR="008155EB" w:rsidRDefault="008155EB"/>
    <w:p w14:paraId="58F096D3" w14:textId="65F3CF48" w:rsidR="009868CF" w:rsidRPr="009868CF" w:rsidRDefault="009868CF">
      <w:pPr>
        <w:rPr>
          <w:b/>
          <w:bCs/>
        </w:rPr>
      </w:pPr>
      <w:r w:rsidRPr="009868CF">
        <w:rPr>
          <w:b/>
          <w:bCs/>
        </w:rPr>
        <w:t>1. Về I/O và Kết Nối Thiết Bị Ngoại Vi</w:t>
      </w:r>
    </w:p>
    <w:p w14:paraId="2C4EF70D" w14:textId="79238B6D" w:rsidR="009868CF" w:rsidRDefault="009868CF">
      <w:pPr>
        <w:rPr>
          <w:b/>
          <w:bCs/>
        </w:rPr>
      </w:pPr>
      <w:r w:rsidRPr="009868CF">
        <w:rPr>
          <w:b/>
          <w:bCs/>
        </w:rPr>
        <w:t>Mạch E-Stop (Dừng khẩn cấp 2 kênh chân 18-19, 36-37) &amp; Mạch An toàn</w:t>
      </w:r>
    </w:p>
    <w:p w14:paraId="73B7737A" w14:textId="6E70232C" w:rsidR="009868CF" w:rsidRDefault="009868CF">
      <w:pPr>
        <w:rPr>
          <w:b/>
          <w:bCs/>
        </w:rPr>
      </w:pPr>
      <w:r w:rsidRPr="009868CF">
        <w:rPr>
          <w:b/>
          <w:bCs/>
          <w:noProof/>
        </w:rPr>
        <w:drawing>
          <wp:inline distT="0" distB="0" distL="0" distR="0" wp14:anchorId="5F024FA2" wp14:editId="76B5F568">
            <wp:extent cx="4610500" cy="4846740"/>
            <wp:effectExtent l="0" t="0" r="0" b="0"/>
            <wp:docPr id="629718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718541" name=""/>
                    <pic:cNvPicPr/>
                  </pic:nvPicPr>
                  <pic:blipFill>
                    <a:blip r:embed="rId6"/>
                    <a:stretch>
                      <a:fillRect/>
                    </a:stretch>
                  </pic:blipFill>
                  <pic:spPr>
                    <a:xfrm>
                      <a:off x="0" y="0"/>
                      <a:ext cx="4610500" cy="4846740"/>
                    </a:xfrm>
                    <a:prstGeom prst="rect">
                      <a:avLst/>
                    </a:prstGeom>
                  </pic:spPr>
                </pic:pic>
              </a:graphicData>
            </a:graphic>
          </wp:inline>
        </w:drawing>
      </w:r>
    </w:p>
    <w:p w14:paraId="31E7BBCF" w14:textId="09D30D3A" w:rsidR="009868CF" w:rsidRDefault="009868CF">
      <w:pPr>
        <w:rPr>
          <w:noProof/>
        </w:rPr>
      </w:pPr>
      <w:r w:rsidRPr="009868CF">
        <w:rPr>
          <w:b/>
          <w:bCs/>
        </w:rPr>
        <w:lastRenderedPageBreak/>
        <w:t>Sơ đồ chân cáp INPUT (32 ngõ vào DI)</w:t>
      </w:r>
      <w:r w:rsidRPr="009868CF">
        <w:rPr>
          <w:noProof/>
        </w:rPr>
        <w:t xml:space="preserve"> </w:t>
      </w:r>
      <w:r w:rsidRPr="009868CF">
        <w:rPr>
          <w:b/>
          <w:bCs/>
          <w:noProof/>
        </w:rPr>
        <w:drawing>
          <wp:inline distT="0" distB="0" distL="0" distR="0" wp14:anchorId="3A09D609" wp14:editId="2664F335">
            <wp:extent cx="4663844" cy="5692633"/>
            <wp:effectExtent l="0" t="0" r="3810" b="3810"/>
            <wp:docPr id="155863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636848" name=""/>
                    <pic:cNvPicPr/>
                  </pic:nvPicPr>
                  <pic:blipFill>
                    <a:blip r:embed="rId7"/>
                    <a:stretch>
                      <a:fillRect/>
                    </a:stretch>
                  </pic:blipFill>
                  <pic:spPr>
                    <a:xfrm>
                      <a:off x="0" y="0"/>
                      <a:ext cx="4663844" cy="5692633"/>
                    </a:xfrm>
                    <a:prstGeom prst="rect">
                      <a:avLst/>
                    </a:prstGeom>
                  </pic:spPr>
                </pic:pic>
              </a:graphicData>
            </a:graphic>
          </wp:inline>
        </w:drawing>
      </w:r>
    </w:p>
    <w:p w14:paraId="77ADE795" w14:textId="42EDCBC4" w:rsidR="009868CF" w:rsidRDefault="009868CF">
      <w:pPr>
        <w:rPr>
          <w:b/>
          <w:bCs/>
        </w:rPr>
      </w:pPr>
      <w:r w:rsidRPr="009868CF">
        <w:rPr>
          <w:b/>
          <w:bCs/>
          <w:noProof/>
        </w:rPr>
        <w:lastRenderedPageBreak/>
        <w:drawing>
          <wp:inline distT="0" distB="0" distL="0" distR="0" wp14:anchorId="37AF048E" wp14:editId="504E9A12">
            <wp:extent cx="4541914" cy="5456393"/>
            <wp:effectExtent l="0" t="0" r="0" b="0"/>
            <wp:docPr id="142343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39542" name=""/>
                    <pic:cNvPicPr/>
                  </pic:nvPicPr>
                  <pic:blipFill>
                    <a:blip r:embed="rId8"/>
                    <a:stretch>
                      <a:fillRect/>
                    </a:stretch>
                  </pic:blipFill>
                  <pic:spPr>
                    <a:xfrm>
                      <a:off x="0" y="0"/>
                      <a:ext cx="4541914" cy="5456393"/>
                    </a:xfrm>
                    <a:prstGeom prst="rect">
                      <a:avLst/>
                    </a:prstGeom>
                  </pic:spPr>
                </pic:pic>
              </a:graphicData>
            </a:graphic>
          </wp:inline>
        </w:drawing>
      </w:r>
    </w:p>
    <w:p w14:paraId="6D6DBACC" w14:textId="77777777" w:rsidR="00E26073" w:rsidRDefault="00E26073">
      <w:pPr>
        <w:rPr>
          <w:b/>
          <w:bCs/>
        </w:rPr>
      </w:pPr>
    </w:p>
    <w:p w14:paraId="21ED0706" w14:textId="7D9FABB7" w:rsidR="00E26073" w:rsidRDefault="00E26073">
      <w:pPr>
        <w:rPr>
          <w:b/>
          <w:bCs/>
        </w:rPr>
      </w:pPr>
      <w:r>
        <w:rPr>
          <w:b/>
          <w:bCs/>
        </w:rPr>
        <w:t>Note:</w:t>
      </w:r>
    </w:p>
    <w:p w14:paraId="5D7539B0" w14:textId="77777777" w:rsidR="00E26073" w:rsidRDefault="00E26073">
      <w:pPr>
        <w:rPr>
          <w:b/>
          <w:bCs/>
        </w:rPr>
      </w:pPr>
      <w:r>
        <w:rPr>
          <w:b/>
          <w:bCs/>
        </w:rPr>
        <w:t>-AC IN:</w:t>
      </w:r>
    </w:p>
    <w:p w14:paraId="658E4689" w14:textId="6187DE56" w:rsidR="00E26073" w:rsidRPr="00914407" w:rsidRDefault="00E26073">
      <w:r w:rsidRPr="00914407">
        <w:t>Là cổng cắm 3 dây chính: dây lửa, nguội, tiếp địa (nguồn 220v)</w:t>
      </w:r>
      <w:r w:rsidR="004D28E1">
        <w:t xml:space="preserve"> cấp điện cho động cơ servo quay cánh tay</w:t>
      </w:r>
    </w:p>
    <w:p w14:paraId="119DB07A" w14:textId="77777777" w:rsidR="00E26073" w:rsidRDefault="00E26073">
      <w:pPr>
        <w:rPr>
          <w:b/>
          <w:bCs/>
        </w:rPr>
      </w:pPr>
      <w:r>
        <w:rPr>
          <w:b/>
          <w:bCs/>
        </w:rPr>
        <w:t>-Cổng TP:</w:t>
      </w:r>
    </w:p>
    <w:p w14:paraId="61BD598C" w14:textId="77777777" w:rsidR="00E26073" w:rsidRDefault="00E26073">
      <w:r w:rsidRPr="00914407">
        <w:t>Là cổng TechPendant để cắm sợi dây cáp của tay cầm điều khiển</w:t>
      </w:r>
    </w:p>
    <w:p w14:paraId="2AC6552D" w14:textId="02ED354C" w:rsidR="00914407" w:rsidRPr="00914407" w:rsidRDefault="00914407">
      <w:r>
        <w:t>Tay cầm điều khiển của hãng tích hợp nút dừng khẩn cấp và công tắc an toàn, tín hiệu này được giảm sát liên tục qua cổng TP</w:t>
      </w:r>
      <w:r w:rsidR="004D28E1">
        <w:t xml:space="preserve">, các nút dừng khẩn cấp thường đi qua tiếp điểm thường </w:t>
      </w:r>
      <w:r w:rsidR="004D28E1">
        <w:lastRenderedPageBreak/>
        <w:t>đóng NC tín hiệu đi qua và về máy an toàn thì nó sẽ biết là máy đang chạy thành công, nên nếu gỡ dây mà không có giác cắm thì mạch hở máy báo lỗi</w:t>
      </w:r>
    </w:p>
    <w:p w14:paraId="47646FC1" w14:textId="24899B11" w:rsidR="00E26073" w:rsidRDefault="00E26073">
      <w:pPr>
        <w:rPr>
          <w:b/>
          <w:bCs/>
        </w:rPr>
      </w:pPr>
      <w:r>
        <w:rPr>
          <w:b/>
          <w:bCs/>
        </w:rPr>
        <w:t>*</w:t>
      </w:r>
      <w:r w:rsidR="00914407">
        <w:rPr>
          <w:b/>
          <w:bCs/>
        </w:rPr>
        <w:t>T</w:t>
      </w:r>
      <w:r>
        <w:rPr>
          <w:b/>
          <w:bCs/>
        </w:rPr>
        <w:t>rên tay cầm điều khiển</w:t>
      </w:r>
      <w:r w:rsidR="00914407">
        <w:rPr>
          <w:b/>
          <w:bCs/>
        </w:rPr>
        <w:t>:</w:t>
      </w:r>
    </w:p>
    <w:p w14:paraId="12ACFD86" w14:textId="4AD5C437" w:rsidR="00E26073" w:rsidRPr="00914407" w:rsidRDefault="00E26073" w:rsidP="00E26073">
      <w:r w:rsidRPr="00914407">
        <w:t xml:space="preserve">Bấm nút để lái từng khớp cánh tay robot bằng tay (chế độ Manual / Jogging). </w:t>
      </w:r>
    </w:p>
    <w:p w14:paraId="4027FAEB" w14:textId="77777777" w:rsidR="00E26073" w:rsidRPr="00914407" w:rsidRDefault="00E26073" w:rsidP="00E26073">
      <w:r w:rsidRPr="00914407">
        <w:t xml:space="preserve">Đưa robot đến vị trí gắp vật thể rồi bấm Lưu tọa độ (Dạy điểm - Teaching). </w:t>
      </w:r>
    </w:p>
    <w:p w14:paraId="766CA707" w14:textId="094C917D" w:rsidR="00E26073" w:rsidRPr="00914407" w:rsidRDefault="00E26073" w:rsidP="00E26073">
      <w:r w:rsidRPr="00914407">
        <w:t xml:space="preserve">Xem thông báo lỗi trực tiếp trên màn hình LCD của tay cầm. </w:t>
      </w:r>
    </w:p>
    <w:p w14:paraId="0E2D7059" w14:textId="01BC4227" w:rsidR="00E26073" w:rsidRDefault="00E26073" w:rsidP="00E26073">
      <w:r w:rsidRPr="00914407">
        <w:t xml:space="preserve">Trên tay cầm TP có tích hợp sẵn Nút E-Stop và Công tắc an toàn (Deadman Switch) cầm trên tay. </w:t>
      </w:r>
    </w:p>
    <w:p w14:paraId="7E662C7B" w14:textId="2B3429C8" w:rsidR="004D28E1" w:rsidRDefault="004D28E1" w:rsidP="00E26073">
      <w:pPr>
        <w:rPr>
          <w:b/>
          <w:bCs/>
        </w:rPr>
      </w:pPr>
      <w:r w:rsidRPr="004D28E1">
        <w:rPr>
          <w:b/>
          <w:bCs/>
        </w:rPr>
        <w:t>-Cổng GND, P24v:</w:t>
      </w:r>
    </w:p>
    <w:p w14:paraId="76AEBEAB" w14:textId="49D4E50F" w:rsidR="004D28E1" w:rsidRDefault="004D28E1" w:rsidP="00E26073">
      <w:r>
        <w:t>Là cổng để cấp nguồn 24v nuôi mạch điều khiển, xử lý tín hiệu</w:t>
      </w:r>
      <w:r w:rsidR="00010D0D">
        <w:t xml:space="preserve">. </w:t>
      </w:r>
      <w:r>
        <w:t>Nếu không cấp nguồn thì máy không xử lý tín hiệu được</w:t>
      </w:r>
    </w:p>
    <w:p w14:paraId="129D2A33" w14:textId="7A00A3D2" w:rsidR="004D28E1" w:rsidRPr="004D28E1" w:rsidRDefault="004D28E1" w:rsidP="00E26073">
      <w:pPr>
        <w:rPr>
          <w:b/>
          <w:bCs/>
        </w:rPr>
      </w:pPr>
      <w:r w:rsidRPr="004D28E1">
        <w:rPr>
          <w:b/>
          <w:bCs/>
        </w:rPr>
        <w:t>-Cổng INPUT, OUTPUT:</w:t>
      </w:r>
    </w:p>
    <w:p w14:paraId="67121D40" w14:textId="7C0709F8" w:rsidR="001E1A32" w:rsidRDefault="001E1A32" w:rsidP="00E26073">
      <w:r>
        <w:t>Input dùng khi cần gắn các cảm biến để máy nhận diện</w:t>
      </w:r>
      <w:r w:rsidR="001946E4">
        <w:t xml:space="preserve"> người để dừng hay vật đẻ</w:t>
      </w:r>
      <w:r>
        <w:t xml:space="preserve"> làm việc (hoặc cảm biết người để dừng máy tự đ</w:t>
      </w:r>
      <w:r w:rsidR="001946E4">
        <w:t>ộng )</w:t>
      </w:r>
      <w:r w:rsidR="00010D0D">
        <w:t xml:space="preserve">. </w:t>
      </w:r>
      <w:r w:rsidR="001946E4">
        <w:t>O</w:t>
      </w:r>
      <w:r>
        <w:t>ut</w:t>
      </w:r>
      <w:r w:rsidR="001946E4">
        <w:t>put dùng cho những thiết bị như còi báo động, giác hút,…</w:t>
      </w:r>
    </w:p>
    <w:p w14:paraId="6167F88A" w14:textId="38989658" w:rsidR="00E55DA6" w:rsidRPr="00E55DA6" w:rsidRDefault="00E55DA6" w:rsidP="00E26073">
      <w:pPr>
        <w:rPr>
          <w:b/>
          <w:bCs/>
        </w:rPr>
      </w:pPr>
      <w:r w:rsidRPr="00E55DA6">
        <w:rPr>
          <w:b/>
          <w:bCs/>
        </w:rPr>
        <w:t>Output:</w:t>
      </w:r>
    </w:p>
    <w:p w14:paraId="21D15DE1" w14:textId="77777777" w:rsidR="00E55DA6" w:rsidRPr="00E55DA6" w:rsidRDefault="00E55DA6" w:rsidP="00E55DA6">
      <w:r w:rsidRPr="00E55DA6">
        <w:t>Thiết bị cơ khí:</w:t>
      </w:r>
    </w:p>
    <w:p w14:paraId="780B3868" w14:textId="77777777" w:rsidR="00E55DA6" w:rsidRPr="00E55DA6" w:rsidRDefault="00E55DA6" w:rsidP="00E55DA6">
      <w:r w:rsidRPr="00E55DA6">
        <w:t xml:space="preserve">  - Điều khiển van điện từ khí nén đóng/mở kẹp tay gắp (Gripper).</w:t>
      </w:r>
    </w:p>
    <w:p w14:paraId="617FEC69" w14:textId="77777777" w:rsidR="00E55DA6" w:rsidRPr="00E55DA6" w:rsidRDefault="00E55DA6" w:rsidP="00E55DA6">
      <w:r w:rsidRPr="00E55DA6">
        <w:t xml:space="preserve">  - Điều khiển giác hút chân không (Vacuum).</w:t>
      </w:r>
    </w:p>
    <w:p w14:paraId="039D5117" w14:textId="77777777" w:rsidR="00E55DA6" w:rsidRPr="00E55DA6" w:rsidRDefault="00E55DA6" w:rsidP="00E55DA6">
      <w:r w:rsidRPr="00E55DA6">
        <w:t>• Thiết bị cảnh báo:</w:t>
      </w:r>
    </w:p>
    <w:p w14:paraId="453C83C5" w14:textId="77777777" w:rsidR="00E55DA6" w:rsidRPr="00E55DA6" w:rsidRDefault="00E55DA6" w:rsidP="00E55DA6">
      <w:r w:rsidRPr="00E55DA6">
        <w:t xml:space="preserve">  - Đèn tháp trạng thái (Xanh / Vàng / Đỏ).</w:t>
      </w:r>
    </w:p>
    <w:p w14:paraId="3D98010C" w14:textId="77777777" w:rsidR="00E55DA6" w:rsidRPr="00E55DA6" w:rsidRDefault="00E55DA6" w:rsidP="00E55DA6">
      <w:r w:rsidRPr="00E55DA6">
        <w:t xml:space="preserve">  - Còi báo động (Buzzer).</w:t>
      </w:r>
    </w:p>
    <w:p w14:paraId="0B6CF318" w14:textId="77777777" w:rsidR="00E55DA6" w:rsidRPr="00E55DA6" w:rsidRDefault="00E55DA6" w:rsidP="00E55DA6">
      <w:r w:rsidRPr="00E55DA6">
        <w:t>• Tín hiệu bắt tay PLC:</w:t>
      </w:r>
    </w:p>
    <w:p w14:paraId="6DB68900" w14:textId="77777777" w:rsidR="00E55DA6" w:rsidRPr="00E55DA6" w:rsidRDefault="00E55DA6" w:rsidP="00E55DA6">
      <w:r w:rsidRPr="00E55DA6">
        <w:t xml:space="preserve">  - Báo Robot Ready, In-Position, Alarm.</w:t>
      </w:r>
    </w:p>
    <w:p w14:paraId="54E98B62" w14:textId="77777777" w:rsidR="00E55DA6" w:rsidRDefault="00E55DA6" w:rsidP="00E26073"/>
    <w:p w14:paraId="3922E37F" w14:textId="77777777" w:rsidR="00010D0D" w:rsidRDefault="00010D0D" w:rsidP="00E26073"/>
    <w:p w14:paraId="1E4045D1" w14:textId="41B274AF" w:rsidR="0005018E" w:rsidRDefault="0005018E" w:rsidP="00E26073">
      <w:pPr>
        <w:rPr>
          <w:b/>
          <w:bCs/>
        </w:rPr>
      </w:pPr>
      <w:r>
        <w:rPr>
          <w:b/>
          <w:bCs/>
        </w:rPr>
        <w:t>-Ổ khóa EXT:</w:t>
      </w:r>
    </w:p>
    <w:p w14:paraId="482F58F9" w14:textId="16EDEEC3" w:rsidR="0005018E" w:rsidRDefault="0005018E" w:rsidP="00E26073">
      <w:pPr>
        <w:rPr>
          <w:b/>
          <w:bCs/>
        </w:rPr>
      </w:pPr>
      <w:r>
        <w:rPr>
          <w:b/>
          <w:bCs/>
        </w:rPr>
        <w:lastRenderedPageBreak/>
        <w:t>3 chức năng:</w:t>
      </w:r>
    </w:p>
    <w:p w14:paraId="4C21CB9D" w14:textId="77777777" w:rsidR="00E95037" w:rsidRPr="00573F97" w:rsidRDefault="00E95037" w:rsidP="00E95037">
      <w:r w:rsidRPr="00573F97">
        <w:rPr>
          <w:noProof/>
        </w:rPr>
        <w:drawing>
          <wp:inline distT="0" distB="0" distL="0" distR="0" wp14:anchorId="0E6B2AC3" wp14:editId="40543AAE">
            <wp:extent cx="3924640" cy="1981372"/>
            <wp:effectExtent l="0" t="0" r="0" b="0"/>
            <wp:docPr id="371013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13892" name=""/>
                    <pic:cNvPicPr/>
                  </pic:nvPicPr>
                  <pic:blipFill>
                    <a:blip r:embed="rId9"/>
                    <a:stretch>
                      <a:fillRect/>
                    </a:stretch>
                  </pic:blipFill>
                  <pic:spPr>
                    <a:xfrm>
                      <a:off x="0" y="0"/>
                      <a:ext cx="3924640" cy="1981372"/>
                    </a:xfrm>
                    <a:prstGeom prst="rect">
                      <a:avLst/>
                    </a:prstGeom>
                  </pic:spPr>
                </pic:pic>
              </a:graphicData>
            </a:graphic>
          </wp:inline>
        </w:drawing>
      </w:r>
    </w:p>
    <w:p w14:paraId="33367B37" w14:textId="414ACF95" w:rsidR="00E95037" w:rsidRDefault="00E95037" w:rsidP="00E26073">
      <w:r w:rsidRPr="00573F97">
        <w:t>TSL3000_OPERATOR’S MANUAL.pdf</w:t>
      </w:r>
      <w:r>
        <w:t xml:space="preserve"> trang 1-3</w:t>
      </w:r>
    </w:p>
    <w:p w14:paraId="20FD0756" w14:textId="692DB7BA" w:rsidR="00E95037" w:rsidRPr="00E95037" w:rsidRDefault="00E95037" w:rsidP="00E26073"/>
    <w:p w14:paraId="6D01592F" w14:textId="65CBB612" w:rsidR="0005018E" w:rsidRDefault="0005018E" w:rsidP="00E26073">
      <w:r w:rsidRPr="00010D0D">
        <w:rPr>
          <w:b/>
          <w:bCs/>
        </w:rPr>
        <w:t>-Teaching:</w:t>
      </w:r>
      <w:r w:rsidRPr="00573F97">
        <w:t xml:space="preserve"> Trao toàn bộ quyền điều khiển cho tay cầm Teach Pendant (TP3000). (thông tin ở chương 3 TSL3000_OPERATOR’S MANUAL.pdf)</w:t>
      </w:r>
    </w:p>
    <w:p w14:paraId="651AD242" w14:textId="21F5631F" w:rsidR="00E95037" w:rsidRDefault="00E95037" w:rsidP="00E26073">
      <w:r w:rsidRPr="00E95037">
        <w:rPr>
          <w:noProof/>
        </w:rPr>
        <w:lastRenderedPageBreak/>
        <w:drawing>
          <wp:inline distT="0" distB="0" distL="0" distR="0" wp14:anchorId="161571A3" wp14:editId="4FB53927">
            <wp:extent cx="3924640" cy="5143946"/>
            <wp:effectExtent l="0" t="0" r="0" b="0"/>
            <wp:docPr id="1989315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15066" name=""/>
                    <pic:cNvPicPr/>
                  </pic:nvPicPr>
                  <pic:blipFill>
                    <a:blip r:embed="rId10"/>
                    <a:stretch>
                      <a:fillRect/>
                    </a:stretch>
                  </pic:blipFill>
                  <pic:spPr>
                    <a:xfrm>
                      <a:off x="0" y="0"/>
                      <a:ext cx="3924640" cy="5143946"/>
                    </a:xfrm>
                    <a:prstGeom prst="rect">
                      <a:avLst/>
                    </a:prstGeom>
                  </pic:spPr>
                </pic:pic>
              </a:graphicData>
            </a:graphic>
          </wp:inline>
        </w:drawing>
      </w:r>
    </w:p>
    <w:p w14:paraId="35674A66" w14:textId="77777777" w:rsidR="00E95037" w:rsidRPr="00573F97" w:rsidRDefault="00E95037" w:rsidP="00E26073"/>
    <w:p w14:paraId="4215CF6E" w14:textId="3043D6D5" w:rsidR="0005018E" w:rsidRDefault="0005018E" w:rsidP="00E26073">
      <w:r w:rsidRPr="00010D0D">
        <w:rPr>
          <w:b/>
          <w:bCs/>
        </w:rPr>
        <w:t>-EXT:</w:t>
      </w:r>
      <w:r w:rsidR="00573F97" w:rsidRPr="00573F97">
        <w:t xml:space="preserve"> Trao quyền điều khiển hoàn toàn cho Máy tính (PC) qua cổng mạng Ethernet/Router hoặc PLC qua cổng I/O</w:t>
      </w:r>
    </w:p>
    <w:p w14:paraId="01622524" w14:textId="1051125E" w:rsidR="00E95037" w:rsidRDefault="00E95037" w:rsidP="00E26073">
      <w:r w:rsidRPr="00E95037">
        <w:rPr>
          <w:noProof/>
        </w:rPr>
        <w:lastRenderedPageBreak/>
        <w:drawing>
          <wp:inline distT="0" distB="0" distL="0" distR="0" wp14:anchorId="113A5BA5" wp14:editId="06DA84F6">
            <wp:extent cx="3863675" cy="2110923"/>
            <wp:effectExtent l="0" t="0" r="3810" b="3810"/>
            <wp:docPr id="11403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38263" name=""/>
                    <pic:cNvPicPr/>
                  </pic:nvPicPr>
                  <pic:blipFill>
                    <a:blip r:embed="rId11"/>
                    <a:stretch>
                      <a:fillRect/>
                    </a:stretch>
                  </pic:blipFill>
                  <pic:spPr>
                    <a:xfrm>
                      <a:off x="0" y="0"/>
                      <a:ext cx="3863675" cy="2110923"/>
                    </a:xfrm>
                    <a:prstGeom prst="rect">
                      <a:avLst/>
                    </a:prstGeom>
                  </pic:spPr>
                </pic:pic>
              </a:graphicData>
            </a:graphic>
          </wp:inline>
        </w:drawing>
      </w:r>
    </w:p>
    <w:p w14:paraId="5CC1BB06" w14:textId="77777777" w:rsidR="00573F97" w:rsidRDefault="00573F97" w:rsidP="00E26073">
      <w:pPr>
        <w:rPr>
          <w:b/>
          <w:bCs/>
        </w:rPr>
      </w:pPr>
    </w:p>
    <w:p w14:paraId="34710FE1" w14:textId="11C97DAD" w:rsidR="0083351F" w:rsidRDefault="0083351F" w:rsidP="00E26073">
      <w:r>
        <w:rPr>
          <w:b/>
          <w:bCs/>
        </w:rPr>
        <w:t>-Cổng F</w:t>
      </w:r>
      <w:r w:rsidRPr="0083351F">
        <w:rPr>
          <w:b/>
          <w:bCs/>
        </w:rPr>
        <w:t>eildbus</w:t>
      </w:r>
      <w:r>
        <w:rPr>
          <w:b/>
          <w:bCs/>
        </w:rPr>
        <w:t xml:space="preserve">: </w:t>
      </w:r>
      <w:r w:rsidRPr="0083351F">
        <w:t>là một Khe cắm mở rộng hoạt động y hệt như khe cắm Card đồ họa / Card mạng trên bo mạch máy tính PC</w:t>
      </w:r>
      <w:r>
        <w:t xml:space="preserve">  (hiện tại mình đang để trống)</w:t>
      </w:r>
    </w:p>
    <w:p w14:paraId="2EB9AE32" w14:textId="0B467CC8" w:rsidR="0083351F" w:rsidRDefault="0083351F" w:rsidP="00E26073">
      <w:r>
        <w:rPr>
          <w:b/>
          <w:bCs/>
        </w:rPr>
        <w:t xml:space="preserve">-Cổng MEM: </w:t>
      </w:r>
      <w:r w:rsidRPr="00B21D72">
        <w:t>sao lưu hoặc nạp chương chình, xuất lỗi hay cập nhật hệ điều hành</w:t>
      </w:r>
    </w:p>
    <w:p w14:paraId="02EE62CD" w14:textId="28411406" w:rsidR="00CB5F99" w:rsidRPr="00CB5F99" w:rsidRDefault="00CB5F99" w:rsidP="00E26073">
      <w:pPr>
        <w:rPr>
          <w:b/>
          <w:bCs/>
        </w:rPr>
      </w:pPr>
      <w:r>
        <w:rPr>
          <w:b/>
          <w:bCs/>
        </w:rPr>
        <w:t>-Nút gạt HOST/</w:t>
      </w:r>
      <w:r w:rsidRPr="00B21D72">
        <w:rPr>
          <w:b/>
          <w:bCs/>
        </w:rPr>
        <w:t>TCPRG</w:t>
      </w:r>
      <w:r>
        <w:rPr>
          <w:b/>
          <w:bCs/>
        </w:rPr>
        <w:t xml:space="preserve">: </w:t>
      </w:r>
      <w:r w:rsidRPr="00CB5F99">
        <w:t>gạt lên là chế độ Host communication dùng để pc điều khiển robot, gạt xuống là chế độ nạp chương trình</w:t>
      </w:r>
    </w:p>
    <w:p w14:paraId="7BAFED9D" w14:textId="53FFC7FD" w:rsidR="00C641DF" w:rsidRDefault="00B21D72" w:rsidP="00E26073">
      <w:r>
        <w:rPr>
          <w:b/>
          <w:bCs/>
        </w:rPr>
        <w:t>-Cổng HOST/</w:t>
      </w:r>
      <w:r w:rsidRPr="00B21D72">
        <w:rPr>
          <w:b/>
          <w:bCs/>
        </w:rPr>
        <w:t>TCPRG</w:t>
      </w:r>
      <w:r>
        <w:rPr>
          <w:b/>
          <w:bCs/>
        </w:rPr>
        <w:t>:</w:t>
      </w:r>
      <w:r w:rsidR="00C641DF">
        <w:rPr>
          <w:b/>
          <w:bCs/>
        </w:rPr>
        <w:t xml:space="preserve"> </w:t>
      </w:r>
      <w:r w:rsidR="00C641DF">
        <w:t xml:space="preserve">dùng </w:t>
      </w:r>
      <w:r w:rsidR="00C641DF" w:rsidRPr="00C641DF">
        <w:t>giao thức Nối tiếp RS-232C (Cổng COM)</w:t>
      </w:r>
      <w:r w:rsidR="00C641DF">
        <w:t xml:space="preserve"> </w:t>
      </w:r>
    </w:p>
    <w:p w14:paraId="292939FD" w14:textId="050AD9A1" w:rsidR="00B21D72" w:rsidRDefault="00C641DF" w:rsidP="00E26073">
      <w:pPr>
        <w:rPr>
          <w:b/>
          <w:bCs/>
        </w:rPr>
      </w:pPr>
      <w:r>
        <w:rPr>
          <w:b/>
          <w:bCs/>
        </w:rPr>
        <w:t xml:space="preserve">-Cổng LAN: </w:t>
      </w:r>
      <w:r>
        <w:t>Dùng</w:t>
      </w:r>
      <w:r>
        <w:rPr>
          <w:b/>
          <w:bCs/>
        </w:rPr>
        <w:t xml:space="preserve"> </w:t>
      </w:r>
      <w:r w:rsidRPr="00C641DF">
        <w:t>giao thức Mạng Ethernet (TCP/IP)</w:t>
      </w:r>
      <w:r w:rsidR="00B21D72">
        <w:rPr>
          <w:b/>
          <w:bCs/>
        </w:rPr>
        <w:t xml:space="preserve"> </w:t>
      </w:r>
    </w:p>
    <w:p w14:paraId="1C70451B" w14:textId="5926BC59" w:rsidR="00097C0A" w:rsidRPr="00097C0A" w:rsidRDefault="00097C0A" w:rsidP="00E26073">
      <w:r>
        <w:rPr>
          <w:b/>
          <w:bCs/>
        </w:rPr>
        <w:t xml:space="preserve">-Cổng COM1: </w:t>
      </w:r>
      <w:r w:rsidRPr="00097C0A">
        <w:t>Dành riêng cho Thiết bị ngoại vi phụ trợ (máy quét mã, cảm biến laser, cân)</w:t>
      </w:r>
    </w:p>
    <w:p w14:paraId="65259D7A" w14:textId="77777777" w:rsidR="00E55F25" w:rsidRPr="00E55F25" w:rsidRDefault="00E55F25" w:rsidP="00E55F25">
      <w:pPr>
        <w:rPr>
          <w:b/>
          <w:bCs/>
        </w:rPr>
      </w:pPr>
      <w:r w:rsidRPr="00E55F25">
        <w:rPr>
          <w:b/>
          <w:bCs/>
        </w:rPr>
        <w:t>Cổng ROBOT: Tác dụng: Cáp kết nối tổng duy nhất giữa tủ điều khiển và cánh tay robot SCARA, bên trong tích hợp 3 nhóm đường dây:</w:t>
      </w:r>
    </w:p>
    <w:p w14:paraId="6F174515" w14:textId="77777777" w:rsidR="00E55F25" w:rsidRPr="00E55F25" w:rsidRDefault="00E55F25" w:rsidP="00E55F25">
      <w:pPr>
        <w:numPr>
          <w:ilvl w:val="0"/>
          <w:numId w:val="3"/>
        </w:numPr>
      </w:pPr>
      <w:r w:rsidRPr="00E55F25">
        <w:t>Nhóm Động lực (Motor Power): Cấp dòng điện xoay chiều 3 pha (U, V, W) cho 4 động cơ AC Servo ở các khớp.</w:t>
      </w:r>
    </w:p>
    <w:p w14:paraId="6AC228D1" w14:textId="65F38ABF" w:rsidR="00E55F25" w:rsidRPr="00E55F25" w:rsidRDefault="00E55F25" w:rsidP="00E55F25">
      <w:pPr>
        <w:numPr>
          <w:ilvl w:val="0"/>
          <w:numId w:val="3"/>
        </w:numPr>
      </w:pPr>
      <w:r w:rsidRPr="00E55F25">
        <w:t>Nhóm Phanh điện từ (Brake 24V) &amp; Tiếp địa (PE): Cấp nguồn 24V mở phanh cơ khí cho Trục 3 (trục Z — lên/xuống) để chống rơi tụt tự do khi mất điện, và dây tiếp địa chống rò điện. Lưu ý: Trục 4 (trục R — xoay đầu dụng cụ) không được trang bị phanh — khi servo tắt, trục R có thể tự xoay do trọng lực hoặc tác động bên ngoài.</w:t>
      </w:r>
    </w:p>
    <w:p w14:paraId="35A4D33C" w14:textId="77777777" w:rsidR="00E55F25" w:rsidRPr="00E55F25" w:rsidRDefault="00E55F25" w:rsidP="00E55F25">
      <w:pPr>
        <w:numPr>
          <w:ilvl w:val="0"/>
          <w:numId w:val="3"/>
        </w:numPr>
      </w:pPr>
      <w:r w:rsidRPr="00E55F25">
        <w:t>Nhóm Encoder (Cảm biến hồi tiếp): Nhận dữ liệu góc quay từ cảm biến Encoder ở đuôi từng động cơ gửi về Controller để theo dõi vị trí chính xác của từng trục.</w:t>
      </w:r>
    </w:p>
    <w:p w14:paraId="579E880E" w14:textId="2E669AA0" w:rsidR="00517905" w:rsidRDefault="00517905" w:rsidP="00E26073">
      <w:pPr>
        <w:rPr>
          <w:b/>
          <w:bCs/>
        </w:rPr>
      </w:pPr>
      <w:r w:rsidRPr="00517905">
        <w:rPr>
          <w:b/>
          <w:bCs/>
          <w:noProof/>
        </w:rPr>
        <w:lastRenderedPageBreak/>
        <w:drawing>
          <wp:inline distT="0" distB="0" distL="0" distR="0" wp14:anchorId="3146C55E" wp14:editId="030E6771">
            <wp:extent cx="4381880" cy="5921253"/>
            <wp:effectExtent l="0" t="0" r="0" b="3810"/>
            <wp:docPr id="1036433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433972" name=""/>
                    <pic:cNvPicPr/>
                  </pic:nvPicPr>
                  <pic:blipFill>
                    <a:blip r:embed="rId12"/>
                    <a:stretch>
                      <a:fillRect/>
                    </a:stretch>
                  </pic:blipFill>
                  <pic:spPr>
                    <a:xfrm>
                      <a:off x="0" y="0"/>
                      <a:ext cx="4381880" cy="5921253"/>
                    </a:xfrm>
                    <a:prstGeom prst="rect">
                      <a:avLst/>
                    </a:prstGeom>
                  </pic:spPr>
                </pic:pic>
              </a:graphicData>
            </a:graphic>
          </wp:inline>
        </w:drawing>
      </w:r>
    </w:p>
    <w:p w14:paraId="54E7BD08" w14:textId="77777777" w:rsidR="00695183" w:rsidRDefault="00695183" w:rsidP="00E26073">
      <w:r>
        <w:rPr>
          <w:b/>
          <w:bCs/>
        </w:rPr>
        <w:t>-C</w:t>
      </w:r>
      <w:r w:rsidRPr="00695183">
        <w:rPr>
          <w:b/>
          <w:bCs/>
        </w:rPr>
        <w:t>ổng HOST / TCPRG</w:t>
      </w:r>
      <w:r>
        <w:rPr>
          <w:b/>
          <w:bCs/>
        </w:rPr>
        <w:t>:</w:t>
      </w:r>
      <w:r w:rsidRPr="00695183">
        <w:t xml:space="preserve"> </w:t>
      </w:r>
    </w:p>
    <w:p w14:paraId="7AB0948C" w14:textId="411FEB55" w:rsidR="00695183" w:rsidRPr="00695183" w:rsidRDefault="00695183" w:rsidP="00E26073">
      <w:r>
        <w:t>-Đ</w:t>
      </w:r>
      <w:r w:rsidRPr="00695183">
        <w:t>óng vai trò là cổng mạng của robot. Nó mở một kết nối Socket TCP/IP để máy tính gửi trực tiếp các lệnh di chuyển, đọc tọa độ và trạng thái về laptop.</w:t>
      </w:r>
    </w:p>
    <w:p w14:paraId="1FF9490A" w14:textId="77777777" w:rsidR="00914407" w:rsidRPr="00914407" w:rsidRDefault="00914407" w:rsidP="00E26073"/>
    <w:p w14:paraId="4644455D" w14:textId="5950E26F" w:rsidR="009868CF" w:rsidRPr="00695183" w:rsidRDefault="00435051">
      <w:r>
        <w:t xml:space="preserve">(2)từ </w:t>
      </w:r>
      <w:r w:rsidRPr="008155EB">
        <w:t>TSL3000_COMMUNICATION MANUAL</w:t>
      </w:r>
      <w:r>
        <w:t>.pdf</w:t>
      </w:r>
      <w:r w:rsidR="00695183">
        <w:rPr>
          <w:b/>
          <w:bCs/>
        </w:rPr>
        <w:tab/>
      </w:r>
    </w:p>
    <w:p w14:paraId="535697E5" w14:textId="0A7C415C" w:rsidR="00695183" w:rsidRDefault="00695183">
      <w:pPr>
        <w:rPr>
          <w:b/>
          <w:bCs/>
        </w:rPr>
      </w:pPr>
      <w:r>
        <w:rPr>
          <w:b/>
          <w:bCs/>
        </w:rPr>
        <w:t>2 cách:</w:t>
      </w:r>
    </w:p>
    <w:p w14:paraId="5ABC4777" w14:textId="41DC4528" w:rsidR="00695183" w:rsidRDefault="00695183" w:rsidP="00695183">
      <w:pPr>
        <w:pStyle w:val="ListParagraph"/>
        <w:numPr>
          <w:ilvl w:val="0"/>
          <w:numId w:val="1"/>
        </w:numPr>
        <w:rPr>
          <w:b/>
          <w:bCs/>
        </w:rPr>
      </w:pPr>
      <w:r>
        <w:rPr>
          <w:b/>
          <w:bCs/>
        </w:rPr>
        <w:lastRenderedPageBreak/>
        <w:t>Kết nối trực tiếp bằng cách gắn dây mạng vào tủ controller tới máy lap của mình:</w:t>
      </w:r>
    </w:p>
    <w:p w14:paraId="74FBC238" w14:textId="05427738" w:rsidR="00695183" w:rsidRPr="0093502F" w:rsidRDefault="00695183" w:rsidP="0093502F">
      <w:pPr>
        <w:ind w:left="360"/>
      </w:pPr>
      <w:r w:rsidRPr="0093502F">
        <w:t>-Cắm 1 đầu dây mạng RJ45 vào cổng mạng LAN của laptop</w:t>
      </w:r>
      <w:r w:rsidR="0093502F">
        <w:t>, c</w:t>
      </w:r>
      <w:r w:rsidRPr="0093502F">
        <w:t>ắm đầu còn lại vào cổng HOST / TCPRG ở mặt trước của tủ điều khiển TSL3000.</w:t>
      </w:r>
    </w:p>
    <w:p w14:paraId="3C8739B8" w14:textId="4FD5CC60" w:rsidR="002B05C9" w:rsidRPr="0093502F" w:rsidRDefault="002B05C9" w:rsidP="00695183">
      <w:pPr>
        <w:ind w:left="360"/>
      </w:pPr>
      <w:r w:rsidRPr="0093502F">
        <w:t>- Trên laptop, vào phần cài đặt card mạng IPv4 và đặt Địa chỉ IP tĩnh (Static IP). Điền IP của máy tính là: 192.168.0.50 (vì IP mặc định của Controller là 192.168.0.1</w:t>
      </w:r>
      <w:r w:rsidR="00C1665C" w:rsidRPr="0093502F">
        <w:t>24</w:t>
      </w:r>
      <w:r w:rsidRPr="0093502F">
        <w:t>, hai thiết bị phải chung dải mạng 192.168.0.x</w:t>
      </w:r>
      <w:r w:rsidR="00B027F7" w:rsidRPr="0093502F">
        <w:t>)</w:t>
      </w:r>
    </w:p>
    <w:p w14:paraId="3F057FAE" w14:textId="35AB7E5F" w:rsidR="00B027F7" w:rsidRPr="0093502F" w:rsidRDefault="00B027F7" w:rsidP="00695183">
      <w:pPr>
        <w:ind w:left="360"/>
      </w:pPr>
      <w:r w:rsidRPr="0093502F">
        <w:t>“muốn 2 máy giao tiếp được với nhau thì buộc phải ở chung 1 con đường (chung 3 cặp số đầu), để nhận diện nhau trong cùng 1 mạng</w:t>
      </w:r>
    </w:p>
    <w:p w14:paraId="7D6BC4D5" w14:textId="3600C681" w:rsidR="009868CF" w:rsidRDefault="00695183">
      <w:pPr>
        <w:rPr>
          <w:b/>
          <w:bCs/>
        </w:rPr>
      </w:pPr>
      <w:r>
        <w:rPr>
          <w:b/>
          <w:bCs/>
        </w:rPr>
        <w:t xml:space="preserve">     </w:t>
      </w:r>
    </w:p>
    <w:p w14:paraId="17701DFD" w14:textId="247D34C8" w:rsidR="00695183" w:rsidRPr="00695183" w:rsidRDefault="00695183">
      <w:r w:rsidRPr="00695183">
        <w:t>TSL3000_COMMUNICATION MANUAL</w:t>
      </w:r>
      <w:r>
        <w:t>.pdf: mục 3.3</w:t>
      </w:r>
      <w:r w:rsidR="00A83073" w:rsidRPr="00A83073">
        <w:rPr>
          <w:noProof/>
        </w:rPr>
        <w:drawing>
          <wp:inline distT="0" distB="0" distL="0" distR="0" wp14:anchorId="725E96DF" wp14:editId="31CEEE63">
            <wp:extent cx="4511431" cy="3208298"/>
            <wp:effectExtent l="0" t="0" r="3810" b="0"/>
            <wp:docPr id="43538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385570" name=""/>
                    <pic:cNvPicPr/>
                  </pic:nvPicPr>
                  <pic:blipFill>
                    <a:blip r:embed="rId13"/>
                    <a:stretch>
                      <a:fillRect/>
                    </a:stretch>
                  </pic:blipFill>
                  <pic:spPr>
                    <a:xfrm>
                      <a:off x="0" y="0"/>
                      <a:ext cx="4511431" cy="3208298"/>
                    </a:xfrm>
                    <a:prstGeom prst="rect">
                      <a:avLst/>
                    </a:prstGeom>
                  </pic:spPr>
                </pic:pic>
              </a:graphicData>
            </a:graphic>
          </wp:inline>
        </w:drawing>
      </w:r>
    </w:p>
    <w:p w14:paraId="6C1FF802" w14:textId="46747E4A" w:rsidR="009868CF" w:rsidRDefault="00695183">
      <w:pPr>
        <w:rPr>
          <w:b/>
          <w:bCs/>
        </w:rPr>
      </w:pPr>
      <w:r w:rsidRPr="00695183">
        <w:rPr>
          <w:b/>
          <w:bCs/>
          <w:noProof/>
        </w:rPr>
        <w:drawing>
          <wp:inline distT="0" distB="0" distL="0" distR="0" wp14:anchorId="7E1DB96A" wp14:editId="555F2439">
            <wp:extent cx="3977985" cy="1310754"/>
            <wp:effectExtent l="0" t="0" r="3810" b="3810"/>
            <wp:docPr id="16227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70467" name=""/>
                    <pic:cNvPicPr/>
                  </pic:nvPicPr>
                  <pic:blipFill>
                    <a:blip r:embed="rId14"/>
                    <a:stretch>
                      <a:fillRect/>
                    </a:stretch>
                  </pic:blipFill>
                  <pic:spPr>
                    <a:xfrm>
                      <a:off x="0" y="0"/>
                      <a:ext cx="3977985" cy="1310754"/>
                    </a:xfrm>
                    <a:prstGeom prst="rect">
                      <a:avLst/>
                    </a:prstGeom>
                  </pic:spPr>
                </pic:pic>
              </a:graphicData>
            </a:graphic>
          </wp:inline>
        </w:drawing>
      </w:r>
    </w:p>
    <w:p w14:paraId="40B3221C" w14:textId="65F861F9" w:rsidR="00695183" w:rsidRDefault="00695183">
      <w:pPr>
        <w:rPr>
          <w:b/>
          <w:bCs/>
        </w:rPr>
      </w:pPr>
      <w:r w:rsidRPr="00695183">
        <w:rPr>
          <w:b/>
          <w:bCs/>
          <w:noProof/>
        </w:rPr>
        <w:lastRenderedPageBreak/>
        <w:drawing>
          <wp:inline distT="0" distB="0" distL="0" distR="0" wp14:anchorId="04D37DDA" wp14:editId="408FD95B">
            <wp:extent cx="3825572" cy="990686"/>
            <wp:effectExtent l="0" t="0" r="3810" b="0"/>
            <wp:docPr id="837208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208265" name=""/>
                    <pic:cNvPicPr/>
                  </pic:nvPicPr>
                  <pic:blipFill>
                    <a:blip r:embed="rId15"/>
                    <a:stretch>
                      <a:fillRect/>
                    </a:stretch>
                  </pic:blipFill>
                  <pic:spPr>
                    <a:xfrm>
                      <a:off x="0" y="0"/>
                      <a:ext cx="3825572" cy="990686"/>
                    </a:xfrm>
                    <a:prstGeom prst="rect">
                      <a:avLst/>
                    </a:prstGeom>
                  </pic:spPr>
                </pic:pic>
              </a:graphicData>
            </a:graphic>
          </wp:inline>
        </w:drawing>
      </w:r>
    </w:p>
    <w:p w14:paraId="2B5FED1E" w14:textId="42E573DB" w:rsidR="00695183" w:rsidRDefault="00695183">
      <w:pPr>
        <w:rPr>
          <w:b/>
          <w:bCs/>
        </w:rPr>
      </w:pPr>
      <w:r w:rsidRPr="00695183">
        <w:rPr>
          <w:b/>
          <w:bCs/>
          <w:noProof/>
        </w:rPr>
        <w:drawing>
          <wp:inline distT="0" distB="0" distL="0" distR="0" wp14:anchorId="779A81D4" wp14:editId="7D73AA15">
            <wp:extent cx="4198984" cy="1066892"/>
            <wp:effectExtent l="0" t="0" r="0" b="0"/>
            <wp:docPr id="679584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584574" name=""/>
                    <pic:cNvPicPr/>
                  </pic:nvPicPr>
                  <pic:blipFill>
                    <a:blip r:embed="rId16"/>
                    <a:stretch>
                      <a:fillRect/>
                    </a:stretch>
                  </pic:blipFill>
                  <pic:spPr>
                    <a:xfrm>
                      <a:off x="0" y="0"/>
                      <a:ext cx="4198984" cy="1066892"/>
                    </a:xfrm>
                    <a:prstGeom prst="rect">
                      <a:avLst/>
                    </a:prstGeom>
                  </pic:spPr>
                </pic:pic>
              </a:graphicData>
            </a:graphic>
          </wp:inline>
        </w:drawing>
      </w:r>
    </w:p>
    <w:p w14:paraId="6B5A2000" w14:textId="77777777" w:rsidR="009868CF" w:rsidRDefault="009868CF">
      <w:pPr>
        <w:rPr>
          <w:b/>
          <w:bCs/>
        </w:rPr>
      </w:pPr>
    </w:p>
    <w:p w14:paraId="10225D5D" w14:textId="352CCDDC" w:rsidR="009868CF" w:rsidRPr="00C1665C" w:rsidRDefault="00C1665C" w:rsidP="00C1665C">
      <w:pPr>
        <w:pStyle w:val="ListParagraph"/>
        <w:numPr>
          <w:ilvl w:val="0"/>
          <w:numId w:val="1"/>
        </w:numPr>
        <w:rPr>
          <w:b/>
          <w:bCs/>
        </w:rPr>
      </w:pPr>
      <w:r w:rsidRPr="00C1665C">
        <w:rPr>
          <w:b/>
          <w:bCs/>
        </w:rPr>
        <w:t>Kết nối qua cục router:</w:t>
      </w:r>
    </w:p>
    <w:p w14:paraId="42C90760" w14:textId="6CEF01CB" w:rsidR="00C1665C" w:rsidRPr="0093502F" w:rsidRDefault="00C1665C" w:rsidP="00C1665C">
      <w:pPr>
        <w:ind w:left="360"/>
      </w:pPr>
      <w:r w:rsidRPr="0093502F">
        <w:t>-Dùng 1 sợi dây mạng cắm từ cổng HOST / TCPRG của Controller vào cổng LAN (cổng màu vàng) ở phía sau cục Router</w:t>
      </w:r>
    </w:p>
    <w:p w14:paraId="354460BF" w14:textId="06D93886" w:rsidR="00C1665C" w:rsidRPr="0093502F" w:rsidRDefault="00C1665C" w:rsidP="00C1665C">
      <w:pPr>
        <w:ind w:left="360"/>
      </w:pPr>
      <w:r w:rsidRPr="0093502F">
        <w:t xml:space="preserve">- Tại Laptop: Khi laptop bắt Wi-Fi của Router, vào phần cài đặt Wi-Fi IPv4 để đặt dải IP tĩnh tương thích với Robot (192.168.0.x, ví dụ 192.168.0.50 cho máy 1, 192.168.0.51 cho máy 2). </w:t>
      </w:r>
    </w:p>
    <w:p w14:paraId="2474D884" w14:textId="5390453D" w:rsidR="00C1665C" w:rsidRPr="0093502F" w:rsidRDefault="00C1665C" w:rsidP="00C1665C">
      <w:pPr>
        <w:ind w:left="360"/>
      </w:pPr>
      <w:r w:rsidRPr="0093502F">
        <w:t>- Mở phần mềm điều khiển (code C# viết bằng thư viện TsRemoteLib.DLL), nhập địa chỉ IP của robot 192.168.0.1</w:t>
      </w:r>
      <w:r w:rsidR="00A83073" w:rsidRPr="0093502F">
        <w:t>24</w:t>
      </w:r>
      <w:r w:rsidRPr="0093502F">
        <w:t xml:space="preserve"> </w:t>
      </w:r>
      <m:oMath>
        <m:r>
          <w:rPr>
            <w:rFonts w:ascii="Cambria Math" w:hAnsi="Cambria Math"/>
          </w:rPr>
          <m:t>→</m:t>
        </m:r>
      </m:oMath>
      <w:r w:rsidRPr="0093502F">
        <w:t>Nhấn Connect là bắt đầu gửi lệnh điều khiển xoay các trục robot không dây.</w:t>
      </w:r>
    </w:p>
    <w:p w14:paraId="53F91F41" w14:textId="77777777" w:rsidR="009868CF" w:rsidRDefault="009868CF">
      <w:pPr>
        <w:rPr>
          <w:b/>
          <w:bCs/>
        </w:rPr>
      </w:pPr>
    </w:p>
    <w:p w14:paraId="3A2D4846" w14:textId="4FBD67F6" w:rsidR="005043E3" w:rsidRDefault="005043E3">
      <w:pPr>
        <w:rPr>
          <w:b/>
          <w:bCs/>
        </w:rPr>
      </w:pPr>
      <w:r>
        <w:rPr>
          <w:b/>
          <w:bCs/>
        </w:rPr>
        <w:t>B</w:t>
      </w:r>
      <w:r w:rsidRPr="005043E3">
        <w:rPr>
          <w:b/>
          <w:bCs/>
        </w:rPr>
        <w:t>ảng này (Table 3.1) cung cấp các thông số kỹ thuật mạng Ethernet cốt lõi:</w:t>
      </w:r>
    </w:p>
    <w:p w14:paraId="50A3C074" w14:textId="5E1A1808" w:rsidR="005043E3" w:rsidRDefault="005043E3">
      <w:pPr>
        <w:rPr>
          <w:b/>
          <w:bCs/>
        </w:rPr>
      </w:pPr>
      <w:r w:rsidRPr="00695183">
        <w:t>TSL3000_COMMUNICATION MANUAL</w:t>
      </w:r>
      <w:r>
        <w:t>.pdf : pg 8</w:t>
      </w:r>
    </w:p>
    <w:p w14:paraId="483F258E" w14:textId="72B04A72" w:rsidR="009868CF" w:rsidRDefault="005043E3">
      <w:r w:rsidRPr="005043E3">
        <w:rPr>
          <w:noProof/>
        </w:rPr>
        <w:drawing>
          <wp:inline distT="0" distB="0" distL="0" distR="0" wp14:anchorId="7024F1EB" wp14:editId="5461C3F9">
            <wp:extent cx="3901778" cy="1882303"/>
            <wp:effectExtent l="0" t="0" r="3810" b="3810"/>
            <wp:docPr id="61642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424002" name=""/>
                    <pic:cNvPicPr/>
                  </pic:nvPicPr>
                  <pic:blipFill>
                    <a:blip r:embed="rId17"/>
                    <a:stretch>
                      <a:fillRect/>
                    </a:stretch>
                  </pic:blipFill>
                  <pic:spPr>
                    <a:xfrm>
                      <a:off x="0" y="0"/>
                      <a:ext cx="3901778" cy="1882303"/>
                    </a:xfrm>
                    <a:prstGeom prst="rect">
                      <a:avLst/>
                    </a:prstGeom>
                  </pic:spPr>
                </pic:pic>
              </a:graphicData>
            </a:graphic>
          </wp:inline>
        </w:drawing>
      </w:r>
    </w:p>
    <w:p w14:paraId="5B34FC09" w14:textId="26320F57" w:rsidR="005043E3" w:rsidRDefault="005043E3">
      <w:pPr>
        <w:rPr>
          <w:b/>
          <w:bCs/>
        </w:rPr>
      </w:pPr>
      <w:r>
        <w:t xml:space="preserve">Communication system: </w:t>
      </w:r>
      <w:r w:rsidRPr="005043E3">
        <w:t xml:space="preserve">hệ thống dùng giao thức mạng chuẩn </w:t>
      </w:r>
      <w:r w:rsidRPr="005043E3">
        <w:rPr>
          <w:b/>
          <w:bCs/>
        </w:rPr>
        <w:t>TCP/IP</w:t>
      </w:r>
    </w:p>
    <w:p w14:paraId="3915422A" w14:textId="5C57B708" w:rsidR="005043E3" w:rsidRPr="005043E3" w:rsidRDefault="005043E3">
      <w:r>
        <w:lastRenderedPageBreak/>
        <w:t>Về vật lý chỉ có 1 cổng cắm dây mạng nhưng qua router máy có thể giao tiếp tối đa 4 máy mà không bị nghẽn mạng</w:t>
      </w:r>
    </w:p>
    <w:p w14:paraId="4307096A" w14:textId="24B9EED2" w:rsidR="005043E3" w:rsidRDefault="005043E3">
      <w:r>
        <w:t>Application: c</w:t>
      </w:r>
      <w:r w:rsidRPr="005043E3">
        <w:t>ác kênh ứng dụng để nhận lệnh điều khiển chuyên dụng hoặc truyền nhận dữ liệu tự do.</w:t>
      </w:r>
    </w:p>
    <w:sectPr w:rsidR="005043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10CB8"/>
    <w:multiLevelType w:val="multilevel"/>
    <w:tmpl w:val="3102A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4E52B6A"/>
    <w:multiLevelType w:val="hybridMultilevel"/>
    <w:tmpl w:val="171C1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8FD2C4E"/>
    <w:multiLevelType w:val="multilevel"/>
    <w:tmpl w:val="C20CB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6111615">
    <w:abstractNumId w:val="1"/>
  </w:num>
  <w:num w:numId="2" w16cid:durableId="1484354602">
    <w:abstractNumId w:val="2"/>
  </w:num>
  <w:num w:numId="3" w16cid:durableId="13927753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8DF"/>
    <w:rsid w:val="00010D0D"/>
    <w:rsid w:val="0005018E"/>
    <w:rsid w:val="0005292D"/>
    <w:rsid w:val="00097C0A"/>
    <w:rsid w:val="001278DF"/>
    <w:rsid w:val="001946E4"/>
    <w:rsid w:val="001A1C86"/>
    <w:rsid w:val="001E1A32"/>
    <w:rsid w:val="002B05C9"/>
    <w:rsid w:val="002C167C"/>
    <w:rsid w:val="00332DAF"/>
    <w:rsid w:val="003344D1"/>
    <w:rsid w:val="00372DEA"/>
    <w:rsid w:val="00435051"/>
    <w:rsid w:val="004D28E1"/>
    <w:rsid w:val="005043E3"/>
    <w:rsid w:val="00517905"/>
    <w:rsid w:val="00573F97"/>
    <w:rsid w:val="005C2E2A"/>
    <w:rsid w:val="00640A38"/>
    <w:rsid w:val="00695183"/>
    <w:rsid w:val="007A68D4"/>
    <w:rsid w:val="008155EB"/>
    <w:rsid w:val="0083351F"/>
    <w:rsid w:val="008B738A"/>
    <w:rsid w:val="00914407"/>
    <w:rsid w:val="0093502F"/>
    <w:rsid w:val="009868CF"/>
    <w:rsid w:val="00A83073"/>
    <w:rsid w:val="00AB76AD"/>
    <w:rsid w:val="00B027F7"/>
    <w:rsid w:val="00B21D72"/>
    <w:rsid w:val="00B60D7D"/>
    <w:rsid w:val="00C1665C"/>
    <w:rsid w:val="00C47969"/>
    <w:rsid w:val="00C5242C"/>
    <w:rsid w:val="00C641DF"/>
    <w:rsid w:val="00CB5F99"/>
    <w:rsid w:val="00E26073"/>
    <w:rsid w:val="00E55DA6"/>
    <w:rsid w:val="00E55F25"/>
    <w:rsid w:val="00E95037"/>
    <w:rsid w:val="00EC3F62"/>
    <w:rsid w:val="00F451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622397"/>
  <w15:chartTrackingRefBased/>
  <w15:docId w15:val="{C732AD1B-208E-4D11-A5C8-9B16D8F11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5051"/>
  </w:style>
  <w:style w:type="paragraph" w:styleId="Heading1">
    <w:name w:val="heading 1"/>
    <w:basedOn w:val="Normal"/>
    <w:next w:val="Normal"/>
    <w:link w:val="Heading1Char"/>
    <w:uiPriority w:val="9"/>
    <w:qFormat/>
    <w:rsid w:val="001278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78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278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78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78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78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78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78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78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78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78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278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78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78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78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78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78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78DF"/>
    <w:rPr>
      <w:rFonts w:eastAsiaTheme="majorEastAsia" w:cstheme="majorBidi"/>
      <w:color w:val="272727" w:themeColor="text1" w:themeTint="D8"/>
    </w:rPr>
  </w:style>
  <w:style w:type="paragraph" w:styleId="Title">
    <w:name w:val="Title"/>
    <w:basedOn w:val="Normal"/>
    <w:next w:val="Normal"/>
    <w:link w:val="TitleChar"/>
    <w:uiPriority w:val="10"/>
    <w:qFormat/>
    <w:rsid w:val="001278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78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78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78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78DF"/>
    <w:pPr>
      <w:spacing w:before="160"/>
      <w:jc w:val="center"/>
    </w:pPr>
    <w:rPr>
      <w:i/>
      <w:iCs/>
      <w:color w:val="404040" w:themeColor="text1" w:themeTint="BF"/>
    </w:rPr>
  </w:style>
  <w:style w:type="character" w:customStyle="1" w:styleId="QuoteChar">
    <w:name w:val="Quote Char"/>
    <w:basedOn w:val="DefaultParagraphFont"/>
    <w:link w:val="Quote"/>
    <w:uiPriority w:val="29"/>
    <w:rsid w:val="001278DF"/>
    <w:rPr>
      <w:i/>
      <w:iCs/>
      <w:color w:val="404040" w:themeColor="text1" w:themeTint="BF"/>
    </w:rPr>
  </w:style>
  <w:style w:type="paragraph" w:styleId="ListParagraph">
    <w:name w:val="List Paragraph"/>
    <w:basedOn w:val="Normal"/>
    <w:uiPriority w:val="34"/>
    <w:qFormat/>
    <w:rsid w:val="001278DF"/>
    <w:pPr>
      <w:ind w:left="720"/>
      <w:contextualSpacing/>
    </w:pPr>
  </w:style>
  <w:style w:type="character" w:styleId="IntenseEmphasis">
    <w:name w:val="Intense Emphasis"/>
    <w:basedOn w:val="DefaultParagraphFont"/>
    <w:uiPriority w:val="21"/>
    <w:qFormat/>
    <w:rsid w:val="001278DF"/>
    <w:rPr>
      <w:i/>
      <w:iCs/>
      <w:color w:val="0F4761" w:themeColor="accent1" w:themeShade="BF"/>
    </w:rPr>
  </w:style>
  <w:style w:type="paragraph" w:styleId="IntenseQuote">
    <w:name w:val="Intense Quote"/>
    <w:basedOn w:val="Normal"/>
    <w:next w:val="Normal"/>
    <w:link w:val="IntenseQuoteChar"/>
    <w:uiPriority w:val="30"/>
    <w:qFormat/>
    <w:rsid w:val="001278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78DF"/>
    <w:rPr>
      <w:i/>
      <w:iCs/>
      <w:color w:val="0F4761" w:themeColor="accent1" w:themeShade="BF"/>
    </w:rPr>
  </w:style>
  <w:style w:type="character" w:styleId="IntenseReference">
    <w:name w:val="Intense Reference"/>
    <w:basedOn w:val="DefaultParagraphFont"/>
    <w:uiPriority w:val="32"/>
    <w:qFormat/>
    <w:rsid w:val="001278D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2866</TotalTime>
  <Pages>1</Pages>
  <Words>740</Words>
  <Characters>4218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 Duong</dc:creator>
  <cp:keywords/>
  <dc:description/>
  <cp:lastModifiedBy>Phu Duong</cp:lastModifiedBy>
  <cp:revision>9</cp:revision>
  <dcterms:created xsi:type="dcterms:W3CDTF">2026-10-07T06:56:00Z</dcterms:created>
  <dcterms:modified xsi:type="dcterms:W3CDTF">2026-10-11T07:39:00Z</dcterms:modified>
</cp:coreProperties>
</file>