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GBON Station Monitor Scalability and Robustness Redesign</w:t>
      </w:r>
    </w:p>
    <w:p>
      <w:r>
        <w:rPr>
          <w:i/>
        </w:rPr>
        <w:t>Technical architecture proposal for adding more station API requests without breaking the application</w:t>
      </w:r>
    </w:p>
    <w:p>
      <w:pPr>
        <w:pStyle w:val="Heading1"/>
      </w:pPr>
      <w:r>
        <w:t>1. Executive Summary</w:t>
      </w:r>
    </w:p>
    <w:p>
      <w:r>
        <w:t>The current monitor works well for a compact Microstep GBON deployment, but it is not yet structured as a scalable monitoring platform. The main issue is that station logic is tightly coupled to a fixed set of operations: reachability checks, weather extraction, battery extraction, and alert generation. This makes extension risky because every new API request or parser is forced into the same monolithic loop.</w:t>
      </w:r>
    </w:p>
    <w:p>
      <w:r>
        <w:t>To scale safely, the monitoring engine should be decomposed into a Station Driver layer, a Request Scheduler, a Normalized Telemetry Model, and a Compatibility Layer. In practical terms, the app should treat each station as a collection of independent requests with their own timeout, retry, and parser rules, instead of treating the station as one single hard-coded data fetch.</w:t>
      </w:r>
    </w:p>
    <w:p>
      <w:r>
        <w:t>This redesign keeps the public API stable while allowing new requests to be added without changing the dashboard, notification engine, or core status logic. The frontend only sees a normalized output, while the backend handles protocol-specific parsing and scheduling internally.</w:t>
      </w:r>
    </w:p>
    <w:p>
      <w:pPr>
        <w:pStyle w:val="Heading1"/>
      </w:pPr>
      <w:r>
        <w:t>2. Why the Current Design Becomes Risky at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Current problem</w:t>
            </w:r>
          </w:p>
        </w:tc>
        <w:tc>
          <w:tcPr>
            <w:tcW w:type="dxa" w:w="3360"/>
          </w:tcPr>
          <w:p>
            <w:r>
              <w:t>Why it matters</w:t>
            </w:r>
          </w:p>
        </w:tc>
        <w:tc>
          <w:tcPr>
            <w:tcW w:type="dxa" w:w="3360"/>
          </w:tcPr>
          <w:p>
            <w:r>
              <w:t>Scalable fix</w:t>
            </w:r>
          </w:p>
        </w:tc>
      </w:tr>
      <w:tr>
        <w:tc>
          <w:tcPr>
            <w:tcW w:type="dxa" w:w="3360"/>
          </w:tcPr>
          <w:p>
            <w:r>
              <w:t>Weather and battery calls are embedded in one polling loop</w:t>
            </w:r>
          </w:p>
        </w:tc>
        <w:tc>
          <w:tcPr>
            <w:tcW w:type="dxa" w:w="3360"/>
          </w:tcPr>
          <w:p>
            <w:r>
              <w:t>Any new API request increases complexity and the risk of one failure blocking the whole cycle</w:t>
            </w:r>
          </w:p>
        </w:tc>
        <w:tc>
          <w:tcPr>
            <w:tcW w:type="dxa" w:w="3360"/>
          </w:tcPr>
          <w:p>
            <w:r>
              <w:t>Move each request into a request spec with independent scheduling and retry behavior</w:t>
            </w:r>
          </w:p>
        </w:tc>
      </w:tr>
      <w:tr>
        <w:tc>
          <w:tcPr>
            <w:tcW w:type="dxa" w:w="3360"/>
          </w:tcPr>
          <w:p>
            <w:r>
              <w:t>Regex parsing tied directly to Microstep XML</w:t>
            </w:r>
          </w:p>
        </w:tc>
        <w:tc>
          <w:tcPr>
            <w:tcW w:type="dxa" w:w="3360"/>
          </w:tcPr>
          <w:p>
            <w:r>
              <w:t>A small payload change can silently break all weather parsing</w:t>
            </w:r>
          </w:p>
        </w:tc>
        <w:tc>
          <w:tcPr>
            <w:tcW w:type="dxa" w:w="3360"/>
          </w:tcPr>
          <w:p>
            <w:r>
              <w:t>Use parser adapters per request type with validation and schema checks</w:t>
            </w:r>
          </w:p>
        </w:tc>
      </w:tr>
      <w:tr>
        <w:tc>
          <w:tcPr>
            <w:tcW w:type="dxa" w:w="3360"/>
          </w:tcPr>
          <w:p>
            <w:r>
              <w:t>Global mutable state (stations_status, down_data, down_stations)</w:t>
            </w:r>
          </w:p>
        </w:tc>
        <w:tc>
          <w:tcPr>
            <w:tcW w:type="dxa" w:w="3360"/>
          </w:tcPr>
          <w:p>
            <w:r>
              <w:t>State can become stale, inconsistent, or difficult to reason about under load</w:t>
            </w:r>
          </w:p>
        </w:tc>
        <w:tc>
          <w:tcPr>
            <w:tcW w:type="dxa" w:w="3360"/>
          </w:tcPr>
          <w:p>
            <w:r>
              <w:t>Use per-station status objects and an immutable update pipeline</w:t>
            </w:r>
          </w:p>
        </w:tc>
      </w:tr>
      <w:tr>
        <w:tc>
          <w:tcPr>
            <w:tcW w:type="dxa" w:w="3360"/>
          </w:tcPr>
          <w:p>
            <w:r>
              <w:t>Station calls are effectively a fixed chain: availability -&gt; weather -&gt; battery</w:t>
            </w:r>
          </w:p>
        </w:tc>
        <w:tc>
          <w:tcPr>
            <w:tcW w:type="dxa" w:w="3360"/>
          </w:tcPr>
          <w:p>
            <w:r>
              <w:t>Adding a third or fourth request means more branching and more failure points</w:t>
            </w:r>
          </w:p>
        </w:tc>
        <w:tc>
          <w:tcPr>
            <w:tcW w:type="dxa" w:w="3360"/>
          </w:tcPr>
          <w:p>
            <w:r>
              <w:t>Use a concurrent request scheduler with per-request rules</w:t>
            </w:r>
          </w:p>
        </w:tc>
      </w:tr>
      <w:tr>
        <w:tc>
          <w:tcPr>
            <w:tcW w:type="dxa" w:w="3360"/>
          </w:tcPr>
          <w:p>
            <w:r>
              <w:t>No per-request timeout classification</w:t>
            </w:r>
          </w:p>
        </w:tc>
        <w:tc>
          <w:tcPr>
            <w:tcW w:type="dxa" w:w="3360"/>
          </w:tcPr>
          <w:p>
            <w:r>
              <w:t>Network timeout, invalid payload, and station down look the same to the app</w:t>
            </w:r>
          </w:p>
        </w:tc>
        <w:tc>
          <w:tcPr>
            <w:tcW w:type="dxa" w:w="3360"/>
          </w:tcPr>
          <w:p>
            <w:r>
              <w:t>Add explicit error states: network_error, invalid_payload, parser_error, timeout</w:t>
            </w:r>
          </w:p>
        </w:tc>
      </w:tr>
      <w:tr>
        <w:tc>
          <w:tcPr>
            <w:tcW w:type="dxa" w:w="3360"/>
          </w:tcPr>
          <w:p>
            <w:r>
              <w:t>Dashboard depends on raw station payload shape</w:t>
            </w:r>
          </w:p>
        </w:tc>
        <w:tc>
          <w:tcPr>
            <w:tcW w:type="dxa" w:w="3360"/>
          </w:tcPr>
          <w:p>
            <w:r>
              <w:t>New fields can break frontend assumptions</w:t>
            </w:r>
          </w:p>
        </w:tc>
        <w:tc>
          <w:tcPr>
            <w:tcW w:type="dxa" w:w="3360"/>
          </w:tcPr>
          <w:p>
            <w:r>
              <w:t>Normalize into a canonical telemetry model before exposing to the UI</w:t>
            </w:r>
          </w:p>
        </w:tc>
      </w:tr>
    </w:tbl>
    <w:p>
      <w:pPr>
        <w:pStyle w:val="Heading1"/>
      </w:pPr>
      <w:r>
        <w:t>3. Proposed Architectural Model</w:t>
      </w:r>
    </w:p>
    <w:p>
      <w:r>
        <w:t>The correct model is a layered architecture where the monitor engine stays stable even as station request types increase.</w:t>
      </w:r>
    </w:p>
    <w:p>
      <w:r>
        <w:rPr>
          <w:rFonts w:ascii="Courier New" w:hAnsi="Courier New"/>
          <w:sz w:val="16"/>
        </w:rPr>
        <w:t>+---------------------+      +------------------------+      +---------------------+</w:t>
      </w:r>
    </w:p>
    <w:p>
      <w:r>
        <w:rPr>
          <w:rFonts w:ascii="Courier New" w:hAnsi="Courier New"/>
          <w:sz w:val="16"/>
        </w:rPr>
        <w:t>| Station Registry     | ---&gt; | Request Scheduler      | ---&gt; | Driver Adapter(s)   |</w:t>
      </w:r>
    </w:p>
    <w:p>
      <w:r>
        <w:rPr>
          <w:rFonts w:ascii="Courier New" w:hAnsi="Courier New"/>
          <w:sz w:val="16"/>
        </w:rPr>
        <w:t>| - config            |      | - per station queue    |      | - Microstep         |</w:t>
      </w:r>
    </w:p>
    <w:p>
      <w:r>
        <w:rPr>
          <w:rFonts w:ascii="Courier New" w:hAnsi="Courier New"/>
          <w:sz w:val="16"/>
        </w:rPr>
        <w:t>| - requests          |      | - concurrency control  |      | - HTTP generic      |</w:t>
      </w:r>
    </w:p>
    <w:p>
      <w:r>
        <w:rPr>
          <w:rFonts w:ascii="Courier New" w:hAnsi="Courier New"/>
          <w:sz w:val="16"/>
        </w:rPr>
        <w:t>| - parsing rules     |      | - retries/backoff      |      | - future vendors    |</w:t>
      </w:r>
    </w:p>
    <w:p>
      <w:r>
        <w:rPr>
          <w:rFonts w:ascii="Courier New" w:hAnsi="Courier New"/>
          <w:sz w:val="16"/>
        </w:rPr>
        <w:t>+---------------------+      +------------------------+      +---------------------+</w:t>
      </w:r>
    </w:p>
    <w:p>
      <w:r>
        <w:rPr>
          <w:rFonts w:ascii="Courier New" w:hAnsi="Courier New"/>
          <w:sz w:val="16"/>
        </w:rPr>
        <w:t xml:space="preserve">           |                              |                              |</w:t>
      </w:r>
    </w:p>
    <w:p>
      <w:r>
        <w:rPr>
          <w:rFonts w:ascii="Courier New" w:hAnsi="Courier New"/>
          <w:sz w:val="16"/>
        </w:rPr>
        <w:t xml:space="preserve">           v                              v                              v</w:t>
      </w:r>
    </w:p>
    <w:p>
      <w:r>
        <w:rPr>
          <w:rFonts w:ascii="Courier New" w:hAnsi="Courier New"/>
          <w:sz w:val="16"/>
        </w:rPr>
        <w:t>+---------------------+      +------------------------+      +---------------------+</w:t>
      </w:r>
    </w:p>
    <w:p>
      <w:r>
        <w:rPr>
          <w:rFonts w:ascii="Courier New" w:hAnsi="Courier New"/>
          <w:sz w:val="16"/>
        </w:rPr>
        <w:t>| Normalized Model    | &lt;--- | Result Aggregator      | &lt;--- | Station API calls    |</w:t>
      </w:r>
    </w:p>
    <w:p>
      <w:r>
        <w:rPr>
          <w:rFonts w:ascii="Courier New" w:hAnsi="Courier New"/>
          <w:sz w:val="16"/>
        </w:rPr>
        <w:t>| - station_id        |      | - validation           |      | weather, battery,   |</w:t>
      </w:r>
    </w:p>
    <w:p>
      <w:r>
        <w:rPr>
          <w:rFonts w:ascii="Courier New" w:hAnsi="Courier New"/>
          <w:sz w:val="16"/>
        </w:rPr>
        <w:t>| - status            |      | - dedupe/merge         |      | health, logs        |</w:t>
      </w:r>
    </w:p>
    <w:p>
      <w:r>
        <w:rPr>
          <w:rFonts w:ascii="Courier New" w:hAnsi="Courier New"/>
          <w:sz w:val="16"/>
        </w:rPr>
        <w:t>| - telemetry         |      | - state transitions    |      |                     |</w:t>
      </w:r>
    </w:p>
    <w:p>
      <w:r>
        <w:rPr>
          <w:rFonts w:ascii="Courier New" w:hAnsi="Courier New"/>
          <w:sz w:val="16"/>
        </w:rPr>
        <w:t>| - quality flags     |      | - alerts              |      |                     |</w:t>
      </w:r>
    </w:p>
    <w:p>
      <w:r>
        <w:rPr>
          <w:rFonts w:ascii="Courier New" w:hAnsi="Courier New"/>
          <w:sz w:val="16"/>
        </w:rPr>
        <w:t>+---------------------+      +------------------------+      +---------------------+</w:t>
      </w:r>
    </w:p>
    <w:p>
      <w:pPr>
        <w:pStyle w:val="Heading1"/>
      </w:pPr>
      <w:r>
        <w:t>4. Required Design Shift: Request-Based Monitoring</w:t>
      </w:r>
    </w:p>
    <w:p>
      <w:r>
        <w:t>Instead of treating each station as a single hard-coded monitoring action, each station should be represented as a bundle of request definitions. That is the key move that makes the system scalable.</w:t>
      </w:r>
    </w:p>
    <w:p>
      <w:r>
        <w:rPr>
          <w:rFonts w:ascii="Courier New" w:hAnsi="Courier New"/>
          <w:sz w:val="16"/>
        </w:rPr>
        <w:t>{</w:t>
      </w:r>
    </w:p>
    <w:p>
      <w:r>
        <w:rPr>
          <w:rFonts w:ascii="Courier New" w:hAnsi="Courier New"/>
          <w:sz w:val="16"/>
        </w:rPr>
        <w:t xml:space="preserve">  "name": "GBON-ALGIERS",</w:t>
      </w:r>
    </w:p>
    <w:p>
      <w:r>
        <w:rPr>
          <w:rFonts w:ascii="Courier New" w:hAnsi="Courier New"/>
          <w:sz w:val="16"/>
        </w:rPr>
        <w:t xml:space="preserve">  "url": "https://10.31.16.151:8443",</w:t>
      </w:r>
    </w:p>
    <w:p>
      <w:r>
        <w:rPr>
          <w:rFonts w:ascii="Courier New" w:hAnsi="Courier New"/>
          <w:sz w:val="16"/>
        </w:rPr>
        <w:t xml:space="preserve">  "driver": "microstep",</w:t>
      </w:r>
    </w:p>
    <w:p>
      <w:r>
        <w:rPr>
          <w:rFonts w:ascii="Courier New" w:hAnsi="Courier New"/>
          <w:sz w:val="16"/>
        </w:rPr>
        <w:t xml:space="preserve">  "requests": [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"name": "weather",</w:t>
      </w:r>
    </w:p>
    <w:p>
      <w:r>
        <w:rPr>
          <w:rFonts w:ascii="Courier New" w:hAnsi="Courier New"/>
          <w:sz w:val="16"/>
        </w:rPr>
        <w:t xml:space="preserve">      "endpoint": "/ims/rpc/com.microstepmis.agentspace.spaceview.SpaceView/getInstance",</w:t>
      </w:r>
    </w:p>
    <w:p>
      <w:r>
        <w:rPr>
          <w:rFonts w:ascii="Courier New" w:hAnsi="Courier New"/>
          <w:sz w:val="16"/>
        </w:rPr>
        <w:t xml:space="preserve">      "method": "POST",</w:t>
      </w:r>
    </w:p>
    <w:p>
      <w:r>
        <w:rPr>
          <w:rFonts w:ascii="Courier New" w:hAnsi="Courier New"/>
          <w:sz w:val="16"/>
        </w:rPr>
        <w:t xml:space="preserve">      "parser": "microstep_weather",</w:t>
      </w:r>
    </w:p>
    <w:p>
      <w:r>
        <w:rPr>
          <w:rFonts w:ascii="Courier New" w:hAnsi="Courier New"/>
          <w:sz w:val="16"/>
        </w:rPr>
        <w:t xml:space="preserve">      "interval_sec": 30,</w:t>
      </w:r>
    </w:p>
    <w:p>
      <w:r>
        <w:rPr>
          <w:rFonts w:ascii="Courier New" w:hAnsi="Courier New"/>
          <w:sz w:val="16"/>
        </w:rPr>
        <w:t xml:space="preserve">      "timeout_sec": 15,</w:t>
      </w:r>
    </w:p>
    <w:p>
      <w:r>
        <w:rPr>
          <w:rFonts w:ascii="Courier New" w:hAnsi="Courier New"/>
          <w:sz w:val="16"/>
        </w:rPr>
        <w:t xml:space="preserve">      "retry": {"max_attempts": 2, "backoff_sec": 5}</w:t>
      </w:r>
    </w:p>
    <w:p>
      <w:r>
        <w:rPr>
          <w:rFonts w:ascii="Courier New" w:hAnsi="Courier New"/>
          <w:sz w:val="16"/>
        </w:rPr>
        <w:t xml:space="preserve">    },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"name": "battery",</w:t>
      </w:r>
    </w:p>
    <w:p>
      <w:r>
        <w:rPr>
          <w:rFonts w:ascii="Courier New" w:hAnsi="Courier New"/>
          <w:sz w:val="16"/>
        </w:rPr>
        <w:t xml:space="preserve">      "endpoint": "/ims/rpc/com.microstepmis.agentspace.LocalSpace/receiveTrigger",</w:t>
      </w:r>
    </w:p>
    <w:p>
      <w:r>
        <w:rPr>
          <w:rFonts w:ascii="Courier New" w:hAnsi="Courier New"/>
          <w:sz w:val="16"/>
        </w:rPr>
        <w:t xml:space="preserve">      "method": "POST",</w:t>
      </w:r>
    </w:p>
    <w:p>
      <w:r>
        <w:rPr>
          <w:rFonts w:ascii="Courier New" w:hAnsi="Courier New"/>
          <w:sz w:val="16"/>
        </w:rPr>
        <w:t xml:space="preserve">      "parser": "microstep_battery",</w:t>
      </w:r>
    </w:p>
    <w:p>
      <w:r>
        <w:rPr>
          <w:rFonts w:ascii="Courier New" w:hAnsi="Courier New"/>
          <w:sz w:val="16"/>
        </w:rPr>
        <w:t xml:space="preserve">      "interval_sec": 60,</w:t>
      </w:r>
    </w:p>
    <w:p>
      <w:r>
        <w:rPr>
          <w:rFonts w:ascii="Courier New" w:hAnsi="Courier New"/>
          <w:sz w:val="16"/>
        </w:rPr>
        <w:t xml:space="preserve">      "timeout_sec": 15,</w:t>
      </w:r>
    </w:p>
    <w:p>
      <w:r>
        <w:rPr>
          <w:rFonts w:ascii="Courier New" w:hAnsi="Courier New"/>
          <w:sz w:val="16"/>
        </w:rPr>
        <w:t xml:space="preserve">      "retry": {"max_attempts": 3, "backoff_sec": 10}</w:t>
      </w:r>
    </w:p>
    <w:p>
      <w:r>
        <w:rPr>
          <w:rFonts w:ascii="Courier New" w:hAnsi="Courier New"/>
          <w:sz w:val="16"/>
        </w:rPr>
        <w:t xml:space="preserve">    },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"name": "station_health",</w:t>
      </w:r>
    </w:p>
    <w:p>
      <w:r>
        <w:rPr>
          <w:rFonts w:ascii="Courier New" w:hAnsi="Courier New"/>
          <w:sz w:val="16"/>
        </w:rPr>
        <w:t xml:space="preserve">      "endpoint": "/ims/rpc/com.microstepmis.agentspace.spaceview.SpaceView/getInstance",</w:t>
      </w:r>
    </w:p>
    <w:p>
      <w:r>
        <w:rPr>
          <w:rFonts w:ascii="Courier New" w:hAnsi="Courier New"/>
          <w:sz w:val="16"/>
        </w:rPr>
        <w:t xml:space="preserve">      "method": "POST",</w:t>
      </w:r>
    </w:p>
    <w:p>
      <w:r>
        <w:rPr>
          <w:rFonts w:ascii="Courier New" w:hAnsi="Courier New"/>
          <w:sz w:val="16"/>
        </w:rPr>
        <w:t xml:space="preserve">      "parser": "microstep_health",</w:t>
      </w:r>
    </w:p>
    <w:p>
      <w:r>
        <w:rPr>
          <w:rFonts w:ascii="Courier New" w:hAnsi="Courier New"/>
          <w:sz w:val="16"/>
        </w:rPr>
        <w:t xml:space="preserve">      "interval_sec": 120,</w:t>
      </w:r>
    </w:p>
    <w:p>
      <w:r>
        <w:rPr>
          <w:rFonts w:ascii="Courier New" w:hAnsi="Courier New"/>
          <w:sz w:val="16"/>
        </w:rPr>
        <w:t xml:space="preserve">      "timeout_sec": 20,</w:t>
      </w:r>
    </w:p>
    <w:p>
      <w:r>
        <w:rPr>
          <w:rFonts w:ascii="Courier New" w:hAnsi="Courier New"/>
          <w:sz w:val="16"/>
        </w:rPr>
        <w:t xml:space="preserve">      "retry": {"max_attempts": 2, "backoff_sec": 7}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]</w:t>
      </w:r>
    </w:p>
    <w:p>
      <w:r>
        <w:rPr>
          <w:rFonts w:ascii="Courier New" w:hAnsi="Courier New"/>
          <w:sz w:val="16"/>
        </w:rPr>
        <w:t>}</w:t>
      </w:r>
    </w:p>
    <w:p>
      <w:pPr>
        <w:pStyle w:val="Heading1"/>
      </w:pPr>
      <w:r>
        <w:t>5. Canonical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station_id</w:t>
            </w:r>
          </w:p>
        </w:tc>
        <w:tc>
          <w:tcPr>
            <w:tcW w:type="dxa" w:w="5040"/>
          </w:tcPr>
          <w:p>
            <w:r>
              <w:t>Stable identity of station</w:t>
            </w:r>
          </w:p>
        </w:tc>
      </w:tr>
      <w:tr>
        <w:tc>
          <w:tcPr>
            <w:tcW w:type="dxa" w:w="5040"/>
          </w:tcPr>
          <w:p>
            <w:r>
              <w:t>station_name</w:t>
            </w:r>
          </w:p>
        </w:tc>
        <w:tc>
          <w:tcPr>
            <w:tcW w:type="dxa" w:w="5040"/>
          </w:tcPr>
          <w:p>
            <w:r>
              <w:t>Friendly human-readable name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up / down / degraded / unknown</w:t>
            </w:r>
          </w:p>
        </w:tc>
      </w:tr>
      <w:tr>
        <w:tc>
          <w:tcPr>
            <w:tcW w:type="dxa" w:w="5040"/>
          </w:tcPr>
          <w:p>
            <w:r>
              <w:t>timestamp_utc</w:t>
            </w:r>
          </w:p>
        </w:tc>
        <w:tc>
          <w:tcPr>
            <w:tcW w:type="dxa" w:w="5040"/>
          </w:tcPr>
          <w:p>
            <w:r>
              <w:t>When the reading was collected</w:t>
            </w:r>
          </w:p>
        </w:tc>
      </w:tr>
      <w:tr>
        <w:tc>
          <w:tcPr>
            <w:tcW w:type="dxa" w:w="5040"/>
          </w:tcPr>
          <w:p>
            <w:r>
              <w:t>measurements</w:t>
            </w:r>
          </w:p>
        </w:tc>
        <w:tc>
          <w:tcPr>
            <w:tcW w:type="dxa" w:w="5040"/>
          </w:tcPr>
          <w:p>
            <w:r>
              <w:t>Dictionary of normalized key/value telemetry</w:t>
            </w:r>
          </w:p>
        </w:tc>
      </w:tr>
      <w:tr>
        <w:tc>
          <w:tcPr>
            <w:tcW w:type="dxa" w:w="5040"/>
          </w:tcPr>
          <w:p>
            <w:r>
              <w:t>battery_voltage</w:t>
            </w:r>
          </w:p>
        </w:tc>
        <w:tc>
          <w:tcPr>
            <w:tcW w:type="dxa" w:w="5040"/>
          </w:tcPr>
          <w:p>
            <w:r>
              <w:t>Normalized float or null</w:t>
            </w:r>
          </w:p>
        </w:tc>
      </w:tr>
      <w:tr>
        <w:tc>
          <w:tcPr>
            <w:tcW w:type="dxa" w:w="5040"/>
          </w:tcPr>
          <w:p>
            <w:r>
              <w:t>quality_flags</w:t>
            </w:r>
          </w:p>
        </w:tc>
        <w:tc>
          <w:tcPr>
            <w:tcW w:type="dxa" w:w="5040"/>
          </w:tcPr>
          <w:p>
            <w:r>
              <w:t>missing_data / stale_data / parser_error / timeout</w:t>
            </w:r>
          </w:p>
        </w:tc>
      </w:tr>
      <w:tr>
        <w:tc>
          <w:tcPr>
            <w:tcW w:type="dxa" w:w="5040"/>
          </w:tcPr>
          <w:p>
            <w:r>
              <w:t>source_driver</w:t>
            </w:r>
          </w:p>
        </w:tc>
        <w:tc>
          <w:tcPr>
            <w:tcW w:type="dxa" w:w="5040"/>
          </w:tcPr>
          <w:p>
            <w:r>
              <w:t>microstep / http / snmp / etc.</w:t>
            </w:r>
          </w:p>
        </w:tc>
      </w:tr>
      <w:tr>
        <w:tc>
          <w:tcPr>
            <w:tcW w:type="dxa" w:w="5040"/>
          </w:tcPr>
          <w:p>
            <w:r>
              <w:t>raw_payload</w:t>
            </w:r>
          </w:p>
        </w:tc>
        <w:tc>
          <w:tcPr>
            <w:tcW w:type="dxa" w:w="5040"/>
          </w:tcPr>
          <w:p>
            <w:r>
              <w:t>Optional for debugging and diagnostics</w:t>
            </w:r>
          </w:p>
        </w:tc>
      </w:tr>
      <w:tr>
        <w:tc>
          <w:tcPr>
            <w:tcW w:type="dxa" w:w="5040"/>
          </w:tcPr>
          <w:p>
            <w:r>
              <w:t>errors</w:t>
            </w:r>
          </w:p>
        </w:tc>
        <w:tc>
          <w:tcPr>
            <w:tcW w:type="dxa" w:w="5040"/>
          </w:tcPr>
          <w:p>
            <w:r>
              <w:t>Structured errors by request</w:t>
            </w:r>
          </w:p>
        </w:tc>
      </w:tr>
    </w:tbl>
    <w:p>
      <w:pPr>
        <w:pStyle w:val="Heading1"/>
      </w:pPr>
      <w:r>
        <w:t>6. New Execution Flow</w:t>
      </w:r>
    </w:p>
    <w:p>
      <w:r>
        <w:t>1. Load station registry</w:t>
      </w:r>
    </w:p>
    <w:p>
      <w:r>
        <w:t>2. For each station, schedule request tasks based on configured interval</w:t>
      </w:r>
    </w:p>
    <w:p>
      <w:r>
        <w:t>3. For each request:</w:t>
      </w:r>
    </w:p>
    <w:p>
      <w:r>
        <w:t xml:space="preserve">      a. enforce max concurrency and per-station semaphore</w:t>
      </w:r>
    </w:p>
    <w:p>
      <w:r>
        <w:t xml:space="preserve">      b. call API with timeout</w:t>
      </w:r>
    </w:p>
    <w:p>
      <w:r>
        <w:t xml:space="preserve">      c. parse and validate payload</w:t>
      </w:r>
    </w:p>
    <w:p>
      <w:r>
        <w:t xml:space="preserve">      d. classify result (ok / timeout / invalid / network_error)</w:t>
      </w:r>
    </w:p>
    <w:p>
      <w:r>
        <w:t xml:space="preserve">      e. combine into normalized station snapshot</w:t>
      </w:r>
    </w:p>
    <w:p>
      <w:r>
        <w:t>4. Publish snapshot to dashboard and alert engine</w:t>
      </w:r>
    </w:p>
    <w:p>
      <w:r>
        <w:t>5. Persist metrics and logs for later diagnostics</w:t>
      </w:r>
    </w:p>
    <w:p>
      <w:pPr>
        <w:pStyle w:val="Heading1"/>
      </w:pPr>
      <w:r>
        <w:t>7. Recommended Python Architecture</w:t>
      </w:r>
    </w:p>
    <w:p>
      <w:r>
        <w:rPr>
          <w:rFonts w:ascii="Courier New" w:hAnsi="Courier New"/>
          <w:sz w:val="16"/>
        </w:rPr>
        <w:t>from dataclasses import dataclass, field</w:t>
      </w:r>
    </w:p>
    <w:p>
      <w:r>
        <w:rPr>
          <w:rFonts w:ascii="Courier New" w:hAnsi="Courier New"/>
          <w:sz w:val="16"/>
        </w:rPr>
        <w:t>from typing import Any, Dict, List, Optional</w:t>
      </w:r>
    </w:p>
    <w:p>
      <w:r>
        <w:rPr>
          <w:rFonts w:ascii="Courier New" w:hAnsi="Courier New"/>
          <w:sz w:val="16"/>
        </w:rPr>
        <w:t>import asyncio</w:t>
      </w:r>
    </w:p>
    <w:p>
      <w:r>
        <w:rPr>
          <w:rFonts w:ascii="Courier New" w:hAnsi="Courier New"/>
          <w:sz w:val="16"/>
        </w:rPr>
        <w:t>import aiohttp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@dataclass</w:t>
      </w:r>
    </w:p>
    <w:p>
      <w:r>
        <w:rPr>
          <w:rFonts w:ascii="Courier New" w:hAnsi="Courier New"/>
          <w:sz w:val="16"/>
        </w:rPr>
        <w:t>class RequestSpec:</w:t>
      </w:r>
    </w:p>
    <w:p>
      <w:r>
        <w:rPr>
          <w:rFonts w:ascii="Courier New" w:hAnsi="Courier New"/>
          <w:sz w:val="16"/>
        </w:rPr>
        <w:t xml:space="preserve">    name: str</w:t>
      </w:r>
    </w:p>
    <w:p>
      <w:r>
        <w:rPr>
          <w:rFonts w:ascii="Courier New" w:hAnsi="Courier New"/>
          <w:sz w:val="16"/>
        </w:rPr>
        <w:t xml:space="preserve">    endpoint: str</w:t>
      </w:r>
    </w:p>
    <w:p>
      <w:r>
        <w:rPr>
          <w:rFonts w:ascii="Courier New" w:hAnsi="Courier New"/>
          <w:sz w:val="16"/>
        </w:rPr>
        <w:t xml:space="preserve">    method: str = 'POST'</w:t>
      </w:r>
    </w:p>
    <w:p>
      <w:r>
        <w:rPr>
          <w:rFonts w:ascii="Courier New" w:hAnsi="Courier New"/>
          <w:sz w:val="16"/>
        </w:rPr>
        <w:t xml:space="preserve">    parser: str = 'default_parser'</w:t>
      </w:r>
    </w:p>
    <w:p>
      <w:r>
        <w:rPr>
          <w:rFonts w:ascii="Courier New" w:hAnsi="Courier New"/>
          <w:sz w:val="16"/>
        </w:rPr>
        <w:t xml:space="preserve">    interval_sec: int = 30</w:t>
      </w:r>
    </w:p>
    <w:p>
      <w:r>
        <w:rPr>
          <w:rFonts w:ascii="Courier New" w:hAnsi="Courier New"/>
          <w:sz w:val="16"/>
        </w:rPr>
        <w:t xml:space="preserve">    timeout_sec: int = 15</w:t>
      </w:r>
    </w:p>
    <w:p>
      <w:r>
        <w:rPr>
          <w:rFonts w:ascii="Courier New" w:hAnsi="Courier New"/>
          <w:sz w:val="16"/>
        </w:rPr>
        <w:t xml:space="preserve">    retry_max: int = 2</w:t>
      </w:r>
    </w:p>
    <w:p>
      <w:r>
        <w:rPr>
          <w:rFonts w:ascii="Courier New" w:hAnsi="Courier New"/>
          <w:sz w:val="16"/>
        </w:rPr>
        <w:t xml:space="preserve">    backoff_sec: int = 5</w:t>
      </w:r>
    </w:p>
    <w:p>
      <w:r>
        <w:rPr>
          <w:rFonts w:ascii="Courier New" w:hAnsi="Courier New"/>
          <w:sz w:val="16"/>
        </w:rPr>
        <w:t xml:space="preserve">    enabled: bool = True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@dataclass</w:t>
      </w:r>
    </w:p>
    <w:p>
      <w:r>
        <w:rPr>
          <w:rFonts w:ascii="Courier New" w:hAnsi="Courier New"/>
          <w:sz w:val="16"/>
        </w:rPr>
        <w:t>class StationConfig:</w:t>
      </w:r>
    </w:p>
    <w:p>
      <w:r>
        <w:rPr>
          <w:rFonts w:ascii="Courier New" w:hAnsi="Courier New"/>
          <w:sz w:val="16"/>
        </w:rPr>
        <w:t xml:space="preserve">    name: str</w:t>
      </w:r>
    </w:p>
    <w:p>
      <w:r>
        <w:rPr>
          <w:rFonts w:ascii="Courier New" w:hAnsi="Courier New"/>
          <w:sz w:val="16"/>
        </w:rPr>
        <w:t xml:space="preserve">    url: str</w:t>
      </w:r>
    </w:p>
    <w:p>
      <w:r>
        <w:rPr>
          <w:rFonts w:ascii="Courier New" w:hAnsi="Courier New"/>
          <w:sz w:val="16"/>
        </w:rPr>
        <w:t xml:space="preserve">    driver: str = 'microstep'</w:t>
      </w:r>
    </w:p>
    <w:p>
      <w:r>
        <w:rPr>
          <w:rFonts w:ascii="Courier New" w:hAnsi="Courier New"/>
          <w:sz w:val="16"/>
        </w:rPr>
        <w:t xml:space="preserve">    requests: List[RequestSpec] = field(default_factory=list)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class StationDriver:</w:t>
      </w:r>
    </w:p>
    <w:p>
      <w:r>
        <w:rPr>
          <w:rFonts w:ascii="Courier New" w:hAnsi="Courier New"/>
          <w:sz w:val="16"/>
        </w:rPr>
        <w:t xml:space="preserve">    async def fetch(self, session: aiohttp.ClientSession, cfg: StationConfig, request: RequestSpec):</w:t>
      </w:r>
    </w:p>
    <w:p>
      <w:r>
        <w:rPr>
          <w:rFonts w:ascii="Courier New" w:hAnsi="Courier New"/>
          <w:sz w:val="16"/>
        </w:rPr>
        <w:t xml:space="preserve">        raise NotImplementedError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class MicrostepDriver(StationDriver):</w:t>
      </w:r>
    </w:p>
    <w:p>
      <w:r>
        <w:rPr>
          <w:rFonts w:ascii="Courier New" w:hAnsi="Courier New"/>
          <w:sz w:val="16"/>
        </w:rPr>
        <w:t xml:space="preserve">    async def fetch(self, session, cfg, request):</w:t>
      </w:r>
    </w:p>
    <w:p>
      <w:r>
        <w:rPr>
          <w:rFonts w:ascii="Courier New" w:hAnsi="Courier New"/>
          <w:sz w:val="16"/>
        </w:rPr>
        <w:t xml:space="preserve">        return {'status': 'ok', 'measurements': {'Temperature': 25.4}}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class StationRuntime:</w:t>
      </w:r>
    </w:p>
    <w:p>
      <w:r>
        <w:rPr>
          <w:rFonts w:ascii="Courier New" w:hAnsi="Courier New"/>
          <w:sz w:val="16"/>
        </w:rPr>
        <w:t xml:space="preserve">    def __init__(self, station_cfg: StationConfig, driver: StationDriver):</w:t>
      </w:r>
    </w:p>
    <w:p>
      <w:r>
        <w:rPr>
          <w:rFonts w:ascii="Courier New" w:hAnsi="Courier New"/>
          <w:sz w:val="16"/>
        </w:rPr>
        <w:t xml:space="preserve">        self.station_cfg = station_cfg</w:t>
      </w:r>
    </w:p>
    <w:p>
      <w:r>
        <w:rPr>
          <w:rFonts w:ascii="Courier New" w:hAnsi="Courier New"/>
          <w:sz w:val="16"/>
        </w:rPr>
        <w:t xml:space="preserve">        self.driver = driver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async def poll_once(self, session):</w:t>
      </w:r>
    </w:p>
    <w:p>
      <w:r>
        <w:rPr>
          <w:rFonts w:ascii="Courier New" w:hAnsi="Courier New"/>
          <w:sz w:val="16"/>
        </w:rPr>
        <w:t xml:space="preserve">        results = []</w:t>
      </w:r>
    </w:p>
    <w:p>
      <w:r>
        <w:rPr>
          <w:rFonts w:ascii="Courier New" w:hAnsi="Courier New"/>
          <w:sz w:val="16"/>
        </w:rPr>
        <w:t xml:space="preserve">        for req in self.station_cfg.requests:</w:t>
      </w:r>
    </w:p>
    <w:p>
      <w:r>
        <w:rPr>
          <w:rFonts w:ascii="Courier New" w:hAnsi="Courier New"/>
          <w:sz w:val="16"/>
        </w:rPr>
        <w:t xml:space="preserve">            result = await self.driver.fetch(session, self.station_cfg, req)</w:t>
      </w:r>
    </w:p>
    <w:p>
      <w:r>
        <w:rPr>
          <w:rFonts w:ascii="Courier New" w:hAnsi="Courier New"/>
          <w:sz w:val="16"/>
        </w:rPr>
        <w:t xml:space="preserve">            results.append(result)</w:t>
      </w:r>
    </w:p>
    <w:p>
      <w:r>
        <w:rPr>
          <w:rFonts w:ascii="Courier New" w:hAnsi="Courier New"/>
          <w:sz w:val="16"/>
        </w:rPr>
        <w:t xml:space="preserve">        return self._merge_results(results)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def _merge_results(self, results):</w:t>
      </w:r>
    </w:p>
    <w:p>
      <w:r>
        <w:rPr>
          <w:rFonts w:ascii="Courier New" w:hAnsi="Courier New"/>
          <w:sz w:val="16"/>
        </w:rPr>
        <w:t xml:space="preserve">        merged = {'measurements': {}}</w:t>
      </w:r>
    </w:p>
    <w:p>
      <w:r>
        <w:rPr>
          <w:rFonts w:ascii="Courier New" w:hAnsi="Courier New"/>
          <w:sz w:val="16"/>
        </w:rPr>
        <w:t xml:space="preserve">        for item in results:</w:t>
      </w:r>
    </w:p>
    <w:p>
      <w:r>
        <w:rPr>
          <w:rFonts w:ascii="Courier New" w:hAnsi="Courier New"/>
          <w:sz w:val="16"/>
        </w:rPr>
        <w:t xml:space="preserve">            if item.get('status') == 'ok':</w:t>
      </w:r>
    </w:p>
    <w:p>
      <w:r>
        <w:rPr>
          <w:rFonts w:ascii="Courier New" w:hAnsi="Courier New"/>
          <w:sz w:val="16"/>
        </w:rPr>
        <w:t xml:space="preserve">                merged['measurements'].update(item.get('measurements', {}))</w:t>
      </w:r>
    </w:p>
    <w:p>
      <w:r>
        <w:rPr>
          <w:rFonts w:ascii="Courier New" w:hAnsi="Courier New"/>
          <w:sz w:val="16"/>
        </w:rPr>
        <w:t xml:space="preserve">        return merged</w:t>
      </w:r>
    </w:p>
    <w:p>
      <w:pPr>
        <w:pStyle w:val="Heading1"/>
      </w:pPr>
      <w:r>
        <w:t>8. Coding Optimizations to Add</w:t>
      </w:r>
    </w:p>
    <w:p>
      <w:r>
        <w:t>- Use a bounded semaphore per station to prevent one slow station from saturating all requests.</w:t>
      </w:r>
    </w:p>
    <w:p>
      <w:r>
        <w:t>- Use asyncio.TaskGroup or gather with explicit timeout for each request.</w:t>
      </w:r>
    </w:p>
    <w:p>
      <w:r>
        <w:t>- Use per-request backoff with jitter to avoid synchronized retries across stations.</w:t>
      </w:r>
    </w:p>
    <w:p>
      <w:r>
        <w:t>- Parse into Pydantic models and validate strictly before storing into state.</w:t>
      </w:r>
    </w:p>
    <w:p>
      <w:r>
        <w:t>- Use dataclasses for configs to avoid raw dicts and reduce mutation errors.</w:t>
      </w:r>
    </w:p>
    <w:p>
      <w:r>
        <w:t>- Keep raw payloads for debugging but only expose normalized fields to the dashboard.</w:t>
      </w:r>
    </w:p>
    <w:p>
      <w:r>
        <w:t>- Provide metrics: request latency, parser failures, network errors, per-station success rate, stale data count.</w:t>
      </w:r>
    </w:p>
    <w:p>
      <w:r>
        <w:t>- Use a results aggregator so the frontend sees only a final, consistent snapshot, even if requests were collected asynchronously.</w:t>
      </w:r>
    </w:p>
    <w:p>
      <w:pPr>
        <w:pStyle w:val="Heading1"/>
      </w:pPr>
      <w:r>
        <w:t>9. Robustness Strategy</w:t>
      </w:r>
    </w:p>
    <w:p>
      <w:r>
        <w:t>Design each request as independently recoverable. A failed battery query must not prevent a weather request from returning. That means all request results should be isolated, validated, and merged rather than chained into a single block.</w:t>
      </w:r>
    </w:p>
    <w:p>
      <w:r>
        <w:t>Use a station-level snapshot model. The app should publish a single station state object after the station cycle finishes, rather than exposing partially updated state during fetches.</w:t>
      </w:r>
    </w:p>
    <w:p>
      <w:r>
        <w:t>Introduce explicit states such as ok, degraded, timeout, invalid_data, network_down, unknown. This is more useful than relying on a binary up/down model when more request types are added.</w:t>
      </w:r>
    </w:p>
    <w:p>
      <w:r>
        <w:t>Use a request registry so you can add more API calls by editing configuration files, not by editing the monitoring loop itself.</w:t>
      </w:r>
    </w:p>
    <w:p>
      <w:pPr>
        <w:pStyle w:val="Heading1"/>
      </w:pPr>
      <w:r>
        <w:t>10. Migration Plan Without Breaking the Current App</w:t>
      </w:r>
    </w:p>
    <w:p>
      <w:r>
        <w:t>1. Step 1: Keep the current /stations/status response schema stable. Internally convert new data to the existing fields as a compatibility layer.</w:t>
      </w:r>
    </w:p>
    <w:p>
      <w:r>
        <w:t>2. Step 2: Introduce RequestSpec and StationConfig objects, but keep the same Microstep driver as the active implementation.</w:t>
      </w:r>
    </w:p>
    <w:p>
      <w:r>
        <w:t>3. Step 3: Move the current weather and battery logic behind reusable driver methods without changing the dashboard.</w:t>
      </w:r>
    </w:p>
    <w:p>
      <w:r>
        <w:t>4. Step 4: Add a scheduler and result aggregator while still reading from the same config files and endpoints.</w:t>
      </w:r>
    </w:p>
    <w:p>
      <w:r>
        <w:t>5. Step 5: Add new requests to stations.json only, not to the core monitoring engine.</w:t>
      </w:r>
    </w:p>
    <w:p>
      <w:r>
        <w:t>6. Step 6: Add tests for parser validation, timeout behavior, and circuit breaker fallback.</w:t>
      </w:r>
    </w:p>
    <w:p>
      <w:pPr>
        <w:pStyle w:val="Heading1"/>
      </w:pPr>
      <w:r>
        <w:t>11. Final Recommendation</w:t>
      </w:r>
    </w:p>
    <w:p>
      <w:r>
        <w:t>The correct long-term direction is not to add more ad-hoc calls into the existing monitor loop. The correct direction is to turn the monitor into a station-driven, request-based, protocol-agnostic telemetry engine. This yields safer expansion, better fault isolation, cleaner code, and easier support for new station types and new API requests without breaking the dashboard or alerting logic.</w:t>
      </w:r>
    </w:p>
    <w:p>
      <w:r>
        <w:rPr>
          <w:b/>
          <w:i w:val="0"/>
        </w:rPr>
        <w:t>Recommended target architecture: request-driven station drivers + normalized telemetry model + bounded async scheduler + compatibility layer.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