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AE7B" w14:textId="2E751028" w:rsidR="41ACBA21" w:rsidRDefault="41ACBA21" w:rsidP="41ACBA21">
      <w:pPr>
        <w:pStyle w:val="Heading2"/>
        <w:jc w:val="center"/>
        <w:rPr>
          <w:b/>
          <w:bCs/>
          <w:sz w:val="28"/>
          <w:szCs w:val="28"/>
        </w:rPr>
      </w:pPr>
    </w:p>
    <w:p w14:paraId="5840AD2D" w14:textId="2131F3A0" w:rsidR="163DFC40" w:rsidRDefault="5CF5C211" w:rsidP="41ACBA21">
      <w:pPr>
        <w:pStyle w:val="Heading2"/>
        <w:jc w:val="center"/>
        <w:rPr>
          <w:b/>
          <w:bCs/>
          <w:sz w:val="28"/>
          <w:szCs w:val="28"/>
        </w:rPr>
      </w:pPr>
      <w:r w:rsidRPr="41ACBA21">
        <w:rPr>
          <w:b/>
          <w:bCs/>
          <w:sz w:val="28"/>
          <w:szCs w:val="28"/>
        </w:rPr>
        <w:t xml:space="preserve">CA – </w:t>
      </w:r>
      <w:proofErr w:type="spellStart"/>
      <w:r w:rsidR="1BB68783" w:rsidRPr="41ACBA21">
        <w:rPr>
          <w:b/>
          <w:bCs/>
          <w:sz w:val="28"/>
          <w:szCs w:val="28"/>
        </w:rPr>
        <w:t>RayLib</w:t>
      </w:r>
      <w:proofErr w:type="spellEnd"/>
      <w:r w:rsidR="1BB68783" w:rsidRPr="41ACBA21">
        <w:rPr>
          <w:b/>
          <w:bCs/>
          <w:sz w:val="28"/>
          <w:szCs w:val="28"/>
        </w:rPr>
        <w:t xml:space="preserve"> Application</w:t>
      </w:r>
      <w:r w:rsidRPr="41ACBA21">
        <w:rPr>
          <w:b/>
          <w:bCs/>
          <w:sz w:val="28"/>
          <w:szCs w:val="28"/>
        </w:rPr>
        <w:t xml:space="preserve"> (</w:t>
      </w:r>
      <w:r w:rsidR="00E960BF">
        <w:rPr>
          <w:b/>
          <w:bCs/>
          <w:sz w:val="28"/>
          <w:szCs w:val="28"/>
        </w:rPr>
        <w:t>23</w:t>
      </w:r>
      <w:r w:rsidRPr="41ACBA21">
        <w:rPr>
          <w:b/>
          <w:bCs/>
          <w:sz w:val="28"/>
          <w:szCs w:val="28"/>
        </w:rPr>
        <w:t>%) of Software Engineering Module</w:t>
      </w:r>
    </w:p>
    <w:p w14:paraId="152B790F" w14:textId="26ED0E8C" w:rsidR="5CF5C211" w:rsidRDefault="5CF5C211" w:rsidP="41ACBA21">
      <w:pPr>
        <w:pStyle w:val="Heading2"/>
        <w:rPr>
          <w:sz w:val="24"/>
          <w:szCs w:val="24"/>
        </w:rPr>
      </w:pPr>
    </w:p>
    <w:p w14:paraId="2EF71779" w14:textId="4E74C448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Brief</w:t>
      </w:r>
    </w:p>
    <w:p w14:paraId="351F514D" w14:textId="58F73202" w:rsidR="595F0DB2" w:rsidRDefault="595F0DB2" w:rsidP="41ACBA21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Create a simple application/game using the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raylib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library with the following features: </w:t>
      </w:r>
    </w:p>
    <w:p w14:paraId="43784A68" w14:textId="49BC106F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Opens a window</w:t>
      </w:r>
    </w:p>
    <w:p w14:paraId="09582FC2" w14:textId="6E210A5A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Has Sprites/3D Models: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e.g.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can include textures/ shapes/ shaders/ 3d models </w:t>
      </w:r>
    </w:p>
    <w:p w14:paraId="323D0380" w14:textId="20C054C7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Capable of user input: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e.g.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can be game controller/mouse input/keyboard input</w:t>
      </w:r>
      <w:r w:rsidR="16DA6E27" w:rsidRPr="41ACBA21">
        <w:rPr>
          <w:rFonts w:asciiTheme="majorHAnsi" w:eastAsiaTheme="majorEastAsia" w:hAnsiTheme="majorHAnsi" w:cstheme="majorBidi"/>
          <w:sz w:val="24"/>
          <w:szCs w:val="24"/>
        </w:rPr>
        <w:t>/use of camera</w:t>
      </w: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1E9F2122" w14:textId="0EF44E1D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Sprites/3D Models capable of: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e.g.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movement/animation/collisions</w:t>
      </w:r>
    </w:p>
    <w:p w14:paraId="6B133514" w14:textId="49AA1306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Plays audio: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e.g.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Plays full background audio/plays individual audio clips </w:t>
      </w:r>
    </w:p>
    <w:p w14:paraId="29C33C36" w14:textId="62D8CEB9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Includes text: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e.g.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loads different fonts</w:t>
      </w:r>
    </w:p>
    <w:p w14:paraId="7B410251" w14:textId="0A503F59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Uses git/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github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source control</w:t>
      </w:r>
    </w:p>
    <w:p w14:paraId="7C41346A" w14:textId="4148FB52" w:rsidR="41ACBA21" w:rsidRDefault="41ACBA21" w:rsidP="41ACBA21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35F35D8E" w14:textId="0BD49DE6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Learning Objectives</w:t>
      </w:r>
    </w:p>
    <w:p w14:paraId="0D228D0B" w14:textId="3923A468" w:rsidR="163DFC40" w:rsidRDefault="5CF5C21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You need to demonstrate the following criteria</w:t>
      </w:r>
      <w:r w:rsidR="3A3E312B" w:rsidRPr="41ACBA21">
        <w:rPr>
          <w:rFonts w:asciiTheme="majorHAnsi" w:eastAsiaTheme="majorEastAsia" w:hAnsiTheme="majorHAnsi" w:cstheme="majorBidi"/>
          <w:sz w:val="24"/>
          <w:szCs w:val="24"/>
        </w:rPr>
        <w:t>:</w:t>
      </w:r>
    </w:p>
    <w:p w14:paraId="08CF005F" w14:textId="630E93E5" w:rsidR="3A3E312B" w:rsidRDefault="3A3E312B" w:rsidP="41ACBA21">
      <w:pPr>
        <w:pStyle w:val="ListParagraph"/>
        <w:numPr>
          <w:ilvl w:val="0"/>
          <w:numId w:val="2"/>
        </w:num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Develop software solutions that demonstrate an understanding of the structures and concepts of an object orientated programming language.</w:t>
      </w:r>
    </w:p>
    <w:p w14:paraId="4D278028" w14:textId="18A2BE42" w:rsidR="3A3E312B" w:rsidRDefault="3A3E312B" w:rsidP="41ACBA21">
      <w:pPr>
        <w:pStyle w:val="ListParagraph"/>
        <w:numPr>
          <w:ilvl w:val="0"/>
          <w:numId w:val="2"/>
        </w:num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Design, implement, test and debug solutions to common programming problems using an industry standard IDE.</w:t>
      </w:r>
    </w:p>
    <w:p w14:paraId="1754B905" w14:textId="458C7BD3" w:rsidR="5CF5C211" w:rsidRDefault="5CF5C211" w:rsidP="41ACBA21">
      <w:pPr>
        <w:pStyle w:val="Heading2"/>
        <w:rPr>
          <w:sz w:val="24"/>
          <w:szCs w:val="24"/>
        </w:rPr>
      </w:pPr>
    </w:p>
    <w:p w14:paraId="0184F2CA" w14:textId="3802C417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Deliverables</w:t>
      </w:r>
    </w:p>
    <w:p w14:paraId="482A1566" w14:textId="4A781E03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Your program must contain the following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basic elements of programming</w:t>
      </w:r>
    </w:p>
    <w:p w14:paraId="357049C5" w14:textId="41A18E29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1. Data: constants, variables</w:t>
      </w:r>
    </w:p>
    <w:p w14:paraId="6967BD91" w14:textId="34DA4C42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2. Input reading of values from input devices (keyboard, I/O</w:t>
      </w:r>
      <w:r w:rsidR="583588F5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,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disk drives)</w:t>
      </w:r>
    </w:p>
    <w:p w14:paraId="65BCB628" w14:textId="219E9E45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3. Output: writing of information to any output device (screen,</w:t>
      </w:r>
      <w:r w:rsidR="5EF13331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disk drive, printer)</w:t>
      </w:r>
    </w:p>
    <w:p w14:paraId="6B36EBD3" w14:textId="36F3936F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4. Operations: comparing values, assigning values, combining</w:t>
      </w:r>
      <w:r w:rsidR="4307F93E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values</w:t>
      </w:r>
    </w:p>
    <w:p w14:paraId="11B6B956" w14:textId="64D97910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5. Conditions / Selections: If-Then-Else, Case, Switches</w:t>
      </w:r>
    </w:p>
    <w:p w14:paraId="347AF38D" w14:textId="2F0E7424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6. Loops / Iterations: While-Do, </w:t>
      </w:r>
      <w:proofErr w:type="gramStart"/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Repeat Until,</w:t>
      </w:r>
      <w:proofErr w:type="gramEnd"/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For-Do</w:t>
      </w:r>
    </w:p>
    <w:p w14:paraId="02466D46" w14:textId="41C5BA42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7. Subroutines / Modules: functions, procedures</w:t>
      </w:r>
    </w:p>
    <w:p w14:paraId="3E5310CE" w14:textId="1572067E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You are allowed use code from any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sources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but all sources must be acknowledged </w:t>
      </w:r>
    </w:p>
    <w:p w14:paraId="41291E2B" w14:textId="56561AEE" w:rsidR="163DFC40" w:rsidRDefault="67702638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Plagiarised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assignments will receive a mark of zero. Any plagiarism will be reported to the Head of Department and a report will be added to your permanent academic record.</w:t>
      </w:r>
    </w:p>
    <w:p w14:paraId="20344255" w14:textId="5B73A6E3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lastRenderedPageBreak/>
        <w:t>All code must include line by line comments explaining each line of code</w:t>
      </w:r>
    </w:p>
    <w:p w14:paraId="29300448" w14:textId="502A7475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1000 – </w:t>
      </w:r>
      <w:proofErr w:type="gramStart"/>
      <w:r w:rsidRPr="41ACBA21">
        <w:rPr>
          <w:rFonts w:asciiTheme="majorHAnsi" w:eastAsiaTheme="majorEastAsia" w:hAnsiTheme="majorHAnsi" w:cstheme="majorBidi"/>
          <w:sz w:val="24"/>
          <w:szCs w:val="24"/>
        </w:rPr>
        <w:t>2000 word</w:t>
      </w:r>
      <w:proofErr w:type="gram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design document which details the implementation of the project: This document should detail the challenges encountered during the project and how they were overcome, screenshots/use of pseudocode/code examples are heavily encouraged. </w:t>
      </w:r>
    </w:p>
    <w:p w14:paraId="074B881C" w14:textId="20353E06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Timeline</w:t>
      </w:r>
    </w:p>
    <w:p w14:paraId="2469113E" w14:textId="738AFFE8" w:rsidR="1FEE682B" w:rsidRDefault="1FEE682B" w:rsidP="41ACBA21">
      <w:pPr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This assignment is due 13</w:t>
      </w:r>
      <w:r w:rsidRPr="41ACBA21">
        <w:rPr>
          <w:rFonts w:asciiTheme="majorHAnsi" w:eastAsiaTheme="majorEastAsia" w:hAnsiTheme="majorHAnsi" w:cstheme="majorBidi"/>
          <w:sz w:val="24"/>
          <w:szCs w:val="24"/>
          <w:vertAlign w:val="superscript"/>
        </w:rPr>
        <w:t>th</w:t>
      </w: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November 12p.m. </w:t>
      </w:r>
    </w:p>
    <w:p w14:paraId="346F1CD1" w14:textId="236C990E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Submission Process</w:t>
      </w:r>
    </w:p>
    <w:p w14:paraId="2A35D06C" w14:textId="2AFFF731" w:rsidR="2C4034CE" w:rsidRDefault="2C4034CE" w:rsidP="41ACBA21">
      <w:pPr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Submission will be through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moodle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where you will submit your design document</w:t>
      </w:r>
      <w:r w:rsidR="41267DED" w:rsidRPr="41ACBA21">
        <w:rPr>
          <w:rFonts w:asciiTheme="majorHAnsi" w:eastAsiaTheme="majorEastAsia" w:hAnsiTheme="majorHAnsi" w:cstheme="majorBidi"/>
          <w:sz w:val="24"/>
          <w:szCs w:val="24"/>
        </w:rPr>
        <w:t>.</w:t>
      </w:r>
      <w:r w:rsidR="163DFC40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55B0F656" w:rsidRPr="41ACBA21">
        <w:rPr>
          <w:rFonts w:asciiTheme="majorHAnsi" w:eastAsiaTheme="majorEastAsia" w:hAnsiTheme="majorHAnsi" w:cstheme="majorBidi"/>
          <w:sz w:val="24"/>
          <w:szCs w:val="24"/>
        </w:rPr>
        <w:t>Y</w:t>
      </w:r>
      <w:r w:rsidR="163DFC40" w:rsidRPr="41ACBA21">
        <w:rPr>
          <w:rFonts w:asciiTheme="majorHAnsi" w:eastAsiaTheme="majorEastAsia" w:hAnsiTheme="majorHAnsi" w:cstheme="majorBidi"/>
          <w:sz w:val="24"/>
          <w:szCs w:val="24"/>
        </w:rPr>
        <w:t xml:space="preserve">ou will 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link to your </w:t>
      </w:r>
      <w:proofErr w:type="spellStart"/>
      <w:r w:rsidR="6492A8A0" w:rsidRPr="41ACBA21">
        <w:rPr>
          <w:rFonts w:asciiTheme="majorHAnsi" w:eastAsiaTheme="majorEastAsia" w:hAnsiTheme="majorHAnsi" w:cstheme="majorBidi"/>
          <w:sz w:val="24"/>
          <w:szCs w:val="24"/>
        </w:rPr>
        <w:t>G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>ithub</w:t>
      </w:r>
      <w:proofErr w:type="spellEnd"/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repository</w:t>
      </w:r>
      <w:r w:rsidR="35FB4AAE" w:rsidRPr="41ACBA21">
        <w:rPr>
          <w:rFonts w:asciiTheme="majorHAnsi" w:eastAsiaTheme="majorEastAsia" w:hAnsiTheme="majorHAnsi" w:cstheme="majorBidi"/>
          <w:sz w:val="24"/>
          <w:szCs w:val="24"/>
        </w:rPr>
        <w:t>,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ensurin</w:t>
      </w:r>
      <w:r w:rsidR="01097745" w:rsidRPr="41ACBA21">
        <w:rPr>
          <w:rFonts w:asciiTheme="majorHAnsi" w:eastAsiaTheme="majorEastAsia" w:hAnsiTheme="majorHAnsi" w:cstheme="majorBidi"/>
          <w:sz w:val="24"/>
          <w:szCs w:val="24"/>
        </w:rPr>
        <w:t>g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that the repo is public and accessible to the lecturer</w:t>
      </w:r>
    </w:p>
    <w:p w14:paraId="69D425B3" w14:textId="4EDCCB86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>Assignments that cannot be accessed</w:t>
      </w:r>
      <w:r w:rsidR="13ABC3BE"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through </w:t>
      </w:r>
      <w:proofErr w:type="spellStart"/>
      <w:r w:rsidR="13ABC3BE"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>Github</w:t>
      </w:r>
      <w:proofErr w:type="spellEnd"/>
      <w:r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will not be graded</w:t>
      </w:r>
    </w:p>
    <w:p w14:paraId="4037C5B9" w14:textId="0EE3E676" w:rsidR="41ACBA21" w:rsidRDefault="41ACBA21" w:rsidP="41ACBA21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3DB5AF0F" w14:textId="33F83C34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Breakdown of grade:</w:t>
      </w:r>
      <w:r w:rsidRPr="41ACBA21"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t xml:space="preserve"> </w:t>
      </w:r>
    </w:p>
    <w:p w14:paraId="310EB558" w14:textId="038DA662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Creativity 10%</w:t>
      </w:r>
    </w:p>
    <w:p w14:paraId="7A2956FF" w14:textId="1CD79EA5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Usability 15%</w:t>
      </w:r>
    </w:p>
    <w:p w14:paraId="66A6376F" w14:textId="59069E87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Design Document 25%</w:t>
      </w:r>
    </w:p>
    <w:p w14:paraId="1C278DA4" w14:textId="60E26114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Functionality 35%</w:t>
      </w:r>
    </w:p>
    <w:p w14:paraId="42E48367" w14:textId="1E573306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Coding Comments 15%</w:t>
      </w:r>
    </w:p>
    <w:p w14:paraId="49FE9BC0" w14:textId="051E4DA9" w:rsidR="41ACBA21" w:rsidRDefault="41ACBA2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7606E307" w14:textId="1473CCAB" w:rsidR="55DE91C0" w:rsidRDefault="55DE91C0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Late assignments are subject to the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DkIT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Continuous Assessment policy, as outlined here: </w:t>
      </w:r>
      <w:hyperlink r:id="rId10">
        <w:r w:rsidRPr="41ACBA21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https://www.dkit.ie/registrars-office/academicpolicies/continuous-assessment-policy-procedures</w:t>
        </w:r>
      </w:hyperlink>
      <w:r w:rsidRPr="41ACBA21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0D02A4CC" w14:textId="7B2F7FF9" w:rsidR="41ACBA21" w:rsidRDefault="41ACBA2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</w:p>
    <w:sectPr w:rsidR="41ACBA21" w:rsidSect="00890713">
      <w:footerReference w:type="default" r:id="rId11"/>
      <w:pgSz w:w="12240" w:h="15840"/>
      <w:pgMar w:top="180" w:right="474" w:bottom="426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0F04" w14:textId="77777777" w:rsidR="00075B2C" w:rsidRDefault="00075B2C" w:rsidP="00D72923">
      <w:pPr>
        <w:spacing w:after="0" w:line="240" w:lineRule="auto"/>
      </w:pPr>
      <w:r>
        <w:separator/>
      </w:r>
    </w:p>
  </w:endnote>
  <w:endnote w:type="continuationSeparator" w:id="0">
    <w:p w14:paraId="35FC5877" w14:textId="77777777" w:rsidR="00075B2C" w:rsidRDefault="00075B2C" w:rsidP="00D72923">
      <w:pPr>
        <w:spacing w:after="0" w:line="240" w:lineRule="auto"/>
      </w:pPr>
      <w:r>
        <w:continuationSeparator/>
      </w:r>
    </w:p>
  </w:endnote>
  <w:endnote w:type="continuationNotice" w:id="1">
    <w:p w14:paraId="5A8A77BF" w14:textId="77777777" w:rsidR="00075B2C" w:rsidRDefault="00075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F1FE" w14:textId="77777777" w:rsidR="00D72923" w:rsidRDefault="00D7292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5A222D4" w14:textId="31EDD9D4" w:rsidR="00D72923" w:rsidRDefault="00D72923" w:rsidP="0089071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78CA" w14:textId="77777777" w:rsidR="00075B2C" w:rsidRDefault="00075B2C" w:rsidP="00D72923">
      <w:pPr>
        <w:spacing w:after="0" w:line="240" w:lineRule="auto"/>
      </w:pPr>
      <w:r>
        <w:separator/>
      </w:r>
    </w:p>
  </w:footnote>
  <w:footnote w:type="continuationSeparator" w:id="0">
    <w:p w14:paraId="7F150F5B" w14:textId="77777777" w:rsidR="00075B2C" w:rsidRDefault="00075B2C" w:rsidP="00D72923">
      <w:pPr>
        <w:spacing w:after="0" w:line="240" w:lineRule="auto"/>
      </w:pPr>
      <w:r>
        <w:continuationSeparator/>
      </w:r>
    </w:p>
  </w:footnote>
  <w:footnote w:type="continuationNotice" w:id="1">
    <w:p w14:paraId="6E74C45B" w14:textId="77777777" w:rsidR="00075B2C" w:rsidRDefault="00075B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67BA"/>
    <w:multiLevelType w:val="hybridMultilevel"/>
    <w:tmpl w:val="E01C2BE2"/>
    <w:lvl w:ilvl="0" w:tplc="E8161F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04252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02A4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0A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6A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A3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A7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B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CA23"/>
    <w:multiLevelType w:val="hybridMultilevel"/>
    <w:tmpl w:val="56C2C29E"/>
    <w:lvl w:ilvl="0" w:tplc="A3C2E01A">
      <w:start w:val="1"/>
      <w:numFmt w:val="decimal"/>
      <w:lvlText w:val="%1."/>
      <w:lvlJc w:val="left"/>
      <w:pPr>
        <w:ind w:left="720" w:hanging="360"/>
      </w:pPr>
    </w:lvl>
    <w:lvl w:ilvl="1" w:tplc="FD3C7E94">
      <w:start w:val="1"/>
      <w:numFmt w:val="lowerLetter"/>
      <w:lvlText w:val="%2."/>
      <w:lvlJc w:val="left"/>
      <w:pPr>
        <w:ind w:left="1440" w:hanging="360"/>
      </w:pPr>
    </w:lvl>
    <w:lvl w:ilvl="2" w:tplc="64CC75D0">
      <w:start w:val="1"/>
      <w:numFmt w:val="lowerRoman"/>
      <w:lvlText w:val="%3."/>
      <w:lvlJc w:val="right"/>
      <w:pPr>
        <w:ind w:left="2160" w:hanging="180"/>
      </w:pPr>
    </w:lvl>
    <w:lvl w:ilvl="3" w:tplc="28D26D92">
      <w:start w:val="1"/>
      <w:numFmt w:val="decimal"/>
      <w:lvlText w:val="%4."/>
      <w:lvlJc w:val="left"/>
      <w:pPr>
        <w:ind w:left="2880" w:hanging="360"/>
      </w:pPr>
    </w:lvl>
    <w:lvl w:ilvl="4" w:tplc="0AF00816">
      <w:start w:val="1"/>
      <w:numFmt w:val="lowerLetter"/>
      <w:lvlText w:val="%5."/>
      <w:lvlJc w:val="left"/>
      <w:pPr>
        <w:ind w:left="3600" w:hanging="360"/>
      </w:pPr>
    </w:lvl>
    <w:lvl w:ilvl="5" w:tplc="A8D0AA2C">
      <w:start w:val="1"/>
      <w:numFmt w:val="lowerRoman"/>
      <w:lvlText w:val="%6."/>
      <w:lvlJc w:val="right"/>
      <w:pPr>
        <w:ind w:left="4320" w:hanging="180"/>
      </w:pPr>
    </w:lvl>
    <w:lvl w:ilvl="6" w:tplc="0C767292">
      <w:start w:val="1"/>
      <w:numFmt w:val="decimal"/>
      <w:lvlText w:val="%7."/>
      <w:lvlJc w:val="left"/>
      <w:pPr>
        <w:ind w:left="5040" w:hanging="360"/>
      </w:pPr>
    </w:lvl>
    <w:lvl w:ilvl="7" w:tplc="D97ABF4E">
      <w:start w:val="1"/>
      <w:numFmt w:val="lowerLetter"/>
      <w:lvlText w:val="%8."/>
      <w:lvlJc w:val="left"/>
      <w:pPr>
        <w:ind w:left="5760" w:hanging="360"/>
      </w:pPr>
    </w:lvl>
    <w:lvl w:ilvl="8" w:tplc="C4B4D2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4DC7"/>
    <w:multiLevelType w:val="hybridMultilevel"/>
    <w:tmpl w:val="4016DFDC"/>
    <w:lvl w:ilvl="0" w:tplc="9BC20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AD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06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AF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E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44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40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CB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E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CD8DE"/>
    <w:multiLevelType w:val="hybridMultilevel"/>
    <w:tmpl w:val="7668F140"/>
    <w:lvl w:ilvl="0" w:tplc="E54A0F5E">
      <w:start w:val="1"/>
      <w:numFmt w:val="decimal"/>
      <w:lvlText w:val="%1."/>
      <w:lvlJc w:val="left"/>
      <w:pPr>
        <w:ind w:left="720" w:hanging="360"/>
      </w:pPr>
    </w:lvl>
    <w:lvl w:ilvl="1" w:tplc="F82AFC02">
      <w:start w:val="1"/>
      <w:numFmt w:val="lowerLetter"/>
      <w:lvlText w:val="%2."/>
      <w:lvlJc w:val="left"/>
      <w:pPr>
        <w:ind w:left="1440" w:hanging="360"/>
      </w:pPr>
    </w:lvl>
    <w:lvl w:ilvl="2" w:tplc="5CE8A6C0">
      <w:start w:val="1"/>
      <w:numFmt w:val="lowerRoman"/>
      <w:lvlText w:val="%3."/>
      <w:lvlJc w:val="right"/>
      <w:pPr>
        <w:ind w:left="2160" w:hanging="180"/>
      </w:pPr>
    </w:lvl>
    <w:lvl w:ilvl="3" w:tplc="C2220FEC">
      <w:start w:val="1"/>
      <w:numFmt w:val="decimal"/>
      <w:lvlText w:val="%4."/>
      <w:lvlJc w:val="left"/>
      <w:pPr>
        <w:ind w:left="2880" w:hanging="360"/>
      </w:pPr>
    </w:lvl>
    <w:lvl w:ilvl="4" w:tplc="3D040AE2">
      <w:start w:val="1"/>
      <w:numFmt w:val="lowerLetter"/>
      <w:lvlText w:val="%5."/>
      <w:lvlJc w:val="left"/>
      <w:pPr>
        <w:ind w:left="3600" w:hanging="360"/>
      </w:pPr>
    </w:lvl>
    <w:lvl w:ilvl="5" w:tplc="CD105B00">
      <w:start w:val="1"/>
      <w:numFmt w:val="lowerRoman"/>
      <w:lvlText w:val="%6."/>
      <w:lvlJc w:val="right"/>
      <w:pPr>
        <w:ind w:left="4320" w:hanging="180"/>
      </w:pPr>
    </w:lvl>
    <w:lvl w:ilvl="6" w:tplc="63B46198">
      <w:start w:val="1"/>
      <w:numFmt w:val="decimal"/>
      <w:lvlText w:val="%7."/>
      <w:lvlJc w:val="left"/>
      <w:pPr>
        <w:ind w:left="5040" w:hanging="360"/>
      </w:pPr>
    </w:lvl>
    <w:lvl w:ilvl="7" w:tplc="820470C4">
      <w:start w:val="1"/>
      <w:numFmt w:val="lowerLetter"/>
      <w:lvlText w:val="%8."/>
      <w:lvlJc w:val="left"/>
      <w:pPr>
        <w:ind w:left="5760" w:hanging="360"/>
      </w:pPr>
    </w:lvl>
    <w:lvl w:ilvl="8" w:tplc="8EB8B2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86D"/>
    <w:multiLevelType w:val="hybridMultilevel"/>
    <w:tmpl w:val="CF3A8D4C"/>
    <w:lvl w:ilvl="0" w:tplc="0DA25D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DC6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8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C3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C3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8C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8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5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4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9725"/>
    <w:multiLevelType w:val="hybridMultilevel"/>
    <w:tmpl w:val="93023502"/>
    <w:lvl w:ilvl="0" w:tplc="F97A72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5AA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27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E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A8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B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C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C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22D7"/>
    <w:multiLevelType w:val="hybridMultilevel"/>
    <w:tmpl w:val="7F6836DE"/>
    <w:lvl w:ilvl="0" w:tplc="29C4C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0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A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E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8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C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1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82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35995"/>
    <w:multiLevelType w:val="hybridMultilevel"/>
    <w:tmpl w:val="D2083A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7402F"/>
    <w:multiLevelType w:val="hybridMultilevel"/>
    <w:tmpl w:val="0B621E3E"/>
    <w:lvl w:ilvl="0" w:tplc="741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E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20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8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C7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F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C3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4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02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60DF7"/>
    <w:multiLevelType w:val="hybridMultilevel"/>
    <w:tmpl w:val="C3C4D268"/>
    <w:lvl w:ilvl="0" w:tplc="9D70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C7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4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4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AC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87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88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05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AD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4787">
    <w:abstractNumId w:val="3"/>
  </w:num>
  <w:num w:numId="2" w16cid:durableId="189952888">
    <w:abstractNumId w:val="1"/>
  </w:num>
  <w:num w:numId="3" w16cid:durableId="1475832093">
    <w:abstractNumId w:val="6"/>
  </w:num>
  <w:num w:numId="4" w16cid:durableId="1053121820">
    <w:abstractNumId w:val="5"/>
  </w:num>
  <w:num w:numId="5" w16cid:durableId="534659008">
    <w:abstractNumId w:val="4"/>
  </w:num>
  <w:num w:numId="6" w16cid:durableId="886844716">
    <w:abstractNumId w:val="0"/>
  </w:num>
  <w:num w:numId="7" w16cid:durableId="14425532">
    <w:abstractNumId w:val="8"/>
  </w:num>
  <w:num w:numId="8" w16cid:durableId="570577282">
    <w:abstractNumId w:val="2"/>
  </w:num>
  <w:num w:numId="9" w16cid:durableId="1534076480">
    <w:abstractNumId w:val="9"/>
  </w:num>
  <w:num w:numId="10" w16cid:durableId="1468165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EC60A"/>
    <w:rsid w:val="00001399"/>
    <w:rsid w:val="00005C75"/>
    <w:rsid w:val="00007EDC"/>
    <w:rsid w:val="000359FB"/>
    <w:rsid w:val="00055841"/>
    <w:rsid w:val="000644BC"/>
    <w:rsid w:val="00075B2C"/>
    <w:rsid w:val="000C2711"/>
    <w:rsid w:val="000C48D8"/>
    <w:rsid w:val="00144D72"/>
    <w:rsid w:val="001616BF"/>
    <w:rsid w:val="0016585F"/>
    <w:rsid w:val="001B211D"/>
    <w:rsid w:val="002034AE"/>
    <w:rsid w:val="00260F06"/>
    <w:rsid w:val="00267A1B"/>
    <w:rsid w:val="00356BB1"/>
    <w:rsid w:val="00366373"/>
    <w:rsid w:val="00377BDB"/>
    <w:rsid w:val="00381B67"/>
    <w:rsid w:val="003D7CE0"/>
    <w:rsid w:val="003E1649"/>
    <w:rsid w:val="00471A7A"/>
    <w:rsid w:val="004970F5"/>
    <w:rsid w:val="004C34D9"/>
    <w:rsid w:val="004F0299"/>
    <w:rsid w:val="004F0E7C"/>
    <w:rsid w:val="00514188"/>
    <w:rsid w:val="00524B4E"/>
    <w:rsid w:val="00596689"/>
    <w:rsid w:val="00604259"/>
    <w:rsid w:val="00621B5C"/>
    <w:rsid w:val="006D264A"/>
    <w:rsid w:val="006D7C9D"/>
    <w:rsid w:val="00717823"/>
    <w:rsid w:val="00720B14"/>
    <w:rsid w:val="00755E23"/>
    <w:rsid w:val="00763A6D"/>
    <w:rsid w:val="00777B61"/>
    <w:rsid w:val="00783FD3"/>
    <w:rsid w:val="00827C5E"/>
    <w:rsid w:val="0086170E"/>
    <w:rsid w:val="00871571"/>
    <w:rsid w:val="00874E26"/>
    <w:rsid w:val="00890713"/>
    <w:rsid w:val="008A0227"/>
    <w:rsid w:val="008A0468"/>
    <w:rsid w:val="008D548C"/>
    <w:rsid w:val="00901CD1"/>
    <w:rsid w:val="009552C2"/>
    <w:rsid w:val="009574A2"/>
    <w:rsid w:val="00980F9E"/>
    <w:rsid w:val="009B26F5"/>
    <w:rsid w:val="009F4616"/>
    <w:rsid w:val="00A427F5"/>
    <w:rsid w:val="00A9298A"/>
    <w:rsid w:val="00AC101D"/>
    <w:rsid w:val="00AC607A"/>
    <w:rsid w:val="00AE17F6"/>
    <w:rsid w:val="00B254C9"/>
    <w:rsid w:val="00B629EB"/>
    <w:rsid w:val="00B74086"/>
    <w:rsid w:val="00BA1175"/>
    <w:rsid w:val="00BD0FF5"/>
    <w:rsid w:val="00BF2A04"/>
    <w:rsid w:val="00C27BB7"/>
    <w:rsid w:val="00C6339C"/>
    <w:rsid w:val="00C76244"/>
    <w:rsid w:val="00D06CA8"/>
    <w:rsid w:val="00D33C58"/>
    <w:rsid w:val="00D33EF0"/>
    <w:rsid w:val="00D71D60"/>
    <w:rsid w:val="00D72923"/>
    <w:rsid w:val="00D81313"/>
    <w:rsid w:val="00E03ABC"/>
    <w:rsid w:val="00E0783D"/>
    <w:rsid w:val="00E5246F"/>
    <w:rsid w:val="00E7520D"/>
    <w:rsid w:val="00E960BF"/>
    <w:rsid w:val="00EA2559"/>
    <w:rsid w:val="00ED5951"/>
    <w:rsid w:val="00F03FA4"/>
    <w:rsid w:val="00F65909"/>
    <w:rsid w:val="00F972A4"/>
    <w:rsid w:val="00FC47DB"/>
    <w:rsid w:val="01097745"/>
    <w:rsid w:val="01A0E28F"/>
    <w:rsid w:val="02FAC96D"/>
    <w:rsid w:val="0860D571"/>
    <w:rsid w:val="0880907F"/>
    <w:rsid w:val="0B987633"/>
    <w:rsid w:val="0FBCAFC0"/>
    <w:rsid w:val="106BE756"/>
    <w:rsid w:val="13ABC3BE"/>
    <w:rsid w:val="163DFC40"/>
    <w:rsid w:val="16DA6E27"/>
    <w:rsid w:val="1803F2E4"/>
    <w:rsid w:val="1A1AB722"/>
    <w:rsid w:val="1B987E19"/>
    <w:rsid w:val="1BB68783"/>
    <w:rsid w:val="1DAC2A4B"/>
    <w:rsid w:val="1DFC2BBA"/>
    <w:rsid w:val="1FEE682B"/>
    <w:rsid w:val="2225C907"/>
    <w:rsid w:val="25E33348"/>
    <w:rsid w:val="25F6946A"/>
    <w:rsid w:val="2789E5A3"/>
    <w:rsid w:val="2C4034CE"/>
    <w:rsid w:val="31B8F7CB"/>
    <w:rsid w:val="33908AD1"/>
    <w:rsid w:val="350B88DC"/>
    <w:rsid w:val="358C8C18"/>
    <w:rsid w:val="35FB4AAE"/>
    <w:rsid w:val="3902F83C"/>
    <w:rsid w:val="3A167464"/>
    <w:rsid w:val="3A3E312B"/>
    <w:rsid w:val="4010E9C0"/>
    <w:rsid w:val="41267DED"/>
    <w:rsid w:val="41ACBA21"/>
    <w:rsid w:val="41B32A33"/>
    <w:rsid w:val="42F6C904"/>
    <w:rsid w:val="4307F93E"/>
    <w:rsid w:val="43B357CB"/>
    <w:rsid w:val="46AF7CA8"/>
    <w:rsid w:val="4BD05615"/>
    <w:rsid w:val="4E2140D6"/>
    <w:rsid w:val="50A3C738"/>
    <w:rsid w:val="523F9799"/>
    <w:rsid w:val="5280010C"/>
    <w:rsid w:val="53DB67FA"/>
    <w:rsid w:val="55B0F656"/>
    <w:rsid w:val="55DE91C0"/>
    <w:rsid w:val="57B37428"/>
    <w:rsid w:val="583588F5"/>
    <w:rsid w:val="595F0DB2"/>
    <w:rsid w:val="5983E40D"/>
    <w:rsid w:val="5A7CE5F5"/>
    <w:rsid w:val="5CF5C211"/>
    <w:rsid w:val="5EF13331"/>
    <w:rsid w:val="620D958B"/>
    <w:rsid w:val="629421B8"/>
    <w:rsid w:val="6492A8A0"/>
    <w:rsid w:val="65D74B42"/>
    <w:rsid w:val="6667F6BB"/>
    <w:rsid w:val="675D0A0F"/>
    <w:rsid w:val="67702638"/>
    <w:rsid w:val="6A02C20C"/>
    <w:rsid w:val="6A919408"/>
    <w:rsid w:val="6AAABC65"/>
    <w:rsid w:val="70A71919"/>
    <w:rsid w:val="725F6AE9"/>
    <w:rsid w:val="73E26BC6"/>
    <w:rsid w:val="741B84B3"/>
    <w:rsid w:val="75B75514"/>
    <w:rsid w:val="763BF8DB"/>
    <w:rsid w:val="77D93298"/>
    <w:rsid w:val="7B42D6E5"/>
    <w:rsid w:val="7CBEC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CEEF4"/>
  <w15:docId w15:val="{B1D25629-5CDC-425C-ACA5-0B5337CC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255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A25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1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755E23"/>
  </w:style>
  <w:style w:type="character" w:customStyle="1" w:styleId="eop">
    <w:name w:val="eop"/>
    <w:basedOn w:val="DefaultParagraphFont"/>
    <w:rsid w:val="00755E23"/>
  </w:style>
  <w:style w:type="paragraph" w:styleId="Header">
    <w:name w:val="header"/>
    <w:basedOn w:val="Normal"/>
    <w:link w:val="HeaderChar"/>
    <w:uiPriority w:val="99"/>
    <w:unhideWhenUsed/>
    <w:rsid w:val="00D7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23"/>
  </w:style>
  <w:style w:type="paragraph" w:styleId="Footer">
    <w:name w:val="footer"/>
    <w:basedOn w:val="Normal"/>
    <w:link w:val="FooterChar"/>
    <w:uiPriority w:val="99"/>
    <w:unhideWhenUsed/>
    <w:rsid w:val="00D7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23"/>
  </w:style>
  <w:style w:type="table" w:styleId="TableGrid">
    <w:name w:val="Table Grid"/>
    <w:basedOn w:val="TableNormal"/>
    <w:uiPriority w:val="59"/>
    <w:rsid w:val="001B2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Reference">
    <w:name w:val="Subtle Reference"/>
    <w:basedOn w:val="DefaultParagraphFont"/>
    <w:uiPriority w:val="31"/>
    <w:qFormat/>
    <w:rsid w:val="0089071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dkit.ie/registrars-office/academicpolicies/continuous-assessment-policy-proced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f60000-4c0d-433e-81c4-2e03773ecd32">
      <UserInfo>
        <DisplayName>Sebastian Gates</DisplayName>
        <AccountId>115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81E3D1ABA4942BE6FD744336F0072" ma:contentTypeVersion="11" ma:contentTypeDescription="Create a new document." ma:contentTypeScope="" ma:versionID="740d6614766e7b51c19de2c95afdbe48">
  <xsd:schema xmlns:xsd="http://www.w3.org/2001/XMLSchema" xmlns:xs="http://www.w3.org/2001/XMLSchema" xmlns:p="http://schemas.microsoft.com/office/2006/metadata/properties" xmlns:ns2="73335474-eaf5-4625-9a8d-a7f6d33c7a1b" xmlns:ns3="f5f60000-4c0d-433e-81c4-2e03773ecd32" targetNamespace="http://schemas.microsoft.com/office/2006/metadata/properties" ma:root="true" ma:fieldsID="0f5b8c7a05ff92c5cebe5c6fb084676f" ns2:_="" ns3:_="">
    <xsd:import namespace="73335474-eaf5-4625-9a8d-a7f6d33c7a1b"/>
    <xsd:import namespace="f5f60000-4c0d-433e-81c4-2e03773ec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35474-eaf5-4625-9a8d-a7f6d33c7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60000-4c0d-433e-81c4-2e03773ecd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56910-B7F8-442A-917B-3EE263FDD571}">
  <ds:schemaRefs>
    <ds:schemaRef ds:uri="http://schemas.microsoft.com/office/2006/metadata/properties"/>
    <ds:schemaRef ds:uri="http://schemas.microsoft.com/office/infopath/2007/PartnerControls"/>
    <ds:schemaRef ds:uri="f5f60000-4c0d-433e-81c4-2e03773ecd32"/>
  </ds:schemaRefs>
</ds:datastoreItem>
</file>

<file path=customXml/itemProps2.xml><?xml version="1.0" encoding="utf-8"?>
<ds:datastoreItem xmlns:ds="http://schemas.openxmlformats.org/officeDocument/2006/customXml" ds:itemID="{AB20D567-D9CA-4C1E-A924-0B9372618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80AE5-722D-4EF6-A9C2-0BFA89CE5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35474-eaf5-4625-9a8d-a7f6d33c7a1b"/>
    <ds:schemaRef ds:uri="f5f60000-4c0d-433e-81c4-2e03773ec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cp:lastModifiedBy>Sharon Bruton</cp:lastModifiedBy>
  <cp:revision>2</cp:revision>
  <dcterms:created xsi:type="dcterms:W3CDTF">2022-11-13T23:23:00Z</dcterms:created>
  <dcterms:modified xsi:type="dcterms:W3CDTF">2022-11-13T23:23:00Z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0x010100FE081E3D1ABA4942BE6FD744336F0072</vt:lpwstr>
  </property>
</Properties>
</file>