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Segoe UI" w:cs="Segoe UI" w:eastAsia="Segoe UI" w:hAnsi="Segoe UI"/>
          <w:color w:val="1E293B"/>
          <w:sz w:val="24"/>
          <w:szCs w:val="24"/>
        </w:rPr>
        <w:t xml:space="preserve"/>
      </w:r>
    </w:p>
    <w:p>
      <w:pPr>
        <w:spacing w:after="200"/>
        <w:jc w:val="center"/>
      </w:pPr>
      <w:r>
        <w:rPr>
          <w:rFonts w:ascii="Segoe UI" w:cs="Segoe UI" w:eastAsia="Segoe UI" w:hAnsi="Segoe UI"/>
          <w:b/>
          <w:bCs/>
          <w:color w:val="1E40AF"/>
          <w:sz w:val="52"/>
          <w:szCs w:val="52"/>
        </w:rPr>
        <w:t xml:space="preserve">SADE Vaka Yöneticisi (SCM)</w:t>
      </w:r>
    </w:p>
    <w:p>
      <w:pPr>
        <w:spacing w:after="100"/>
        <w:jc w:val="center"/>
      </w:pPr>
      <w:r>
        <w:rPr>
          <w:rFonts w:ascii="Segoe UI" w:cs="Segoe UI" w:eastAsia="Segoe UI" w:hAnsi="Segoe UI"/>
          <w:b/>
          <w:bCs/>
          <w:color w:val="1E293B"/>
          <w:sz w:val="36"/>
          <w:szCs w:val="36"/>
        </w:rPr>
        <w:t xml:space="preserve">Teknik Spesifikasyon Dokümanı</w:t>
      </w:r>
    </w:p>
    <w:p>
      <w:pPr>
        <w:spacing w:after="600"/>
        <w:jc w:val="center"/>
      </w:pPr>
      <w:r>
        <w:rPr>
          <w:rFonts w:ascii="Segoe UI" w:cs="Segoe UI" w:eastAsia="Segoe UI" w:hAnsi="Segoe UI"/>
          <w:color w:val="6B7280"/>
          <w:sz w:val="28"/>
          <w:szCs w:val="28"/>
        </w:rPr>
        <w:t xml:space="preserve">Fraud Vaka Yönetimi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Doküman Bilgisi</w:t>
            </w:r>
          </w:p>
        </w:tc>
        <w:tc>
          <w:tcPr>
            <w:tcW w:type="dxa" w:w="4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Değer</w:t>
            </w:r>
          </w:p>
        </w:tc>
      </w:tr>
      <w:tr>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Doküman Versiyonu</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2.0</w:t>
            </w:r>
          </w:p>
        </w:tc>
      </w:tr>
      <w:tr>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Tarih</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Mart 2026</w:t>
            </w:r>
          </w:p>
        </w:tc>
      </w:tr>
      <w:tr>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Hazırlayan</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Toygun Baysal</w:t>
            </w:r>
          </w:p>
        </w:tc>
      </w:tr>
      <w:tr>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Gizlilik</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Gizli</w:t>
            </w:r>
          </w:p>
        </w:tc>
      </w:tr>
      <w:tr>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Durum</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Güncelleme</w:t>
            </w:r>
          </w:p>
        </w:tc>
      </w:tr>
    </w:tbl>
    <w:p>
      <w:pPr>
        <w:spacing w:before="400"/>
      </w:pPr>
      <w:r>
        <w:rPr>
          <w:rFonts w:ascii="Segoe UI" w:cs="Segoe UI" w:eastAsia="Segoe UI" w:hAnsi="Segoe UI"/>
          <w:color w:val="1E293B"/>
          <w:sz w:val="24"/>
          <w:szCs w:val="24"/>
        </w:rPr>
        <w:t xml:space="preserve"/>
      </w:r>
    </w:p>
    <w:p>
      <w:pPr>
        <w:spacing w:after="120" w:before="120"/>
      </w:pPr>
      <w:r>
        <w:rPr>
          <w:rFonts w:ascii="Segoe UI" w:cs="Segoe UI" w:eastAsia="Segoe UI" w:hAnsi="Segoe UI"/>
          <w:b/>
          <w:bCs/>
          <w:color w:val="6B7280"/>
          <w:sz w:val="22"/>
          <w:szCs w:val="22"/>
        </w:rPr>
        <w:t xml:space="preserve">Değişiklik Notu (v2.0): </w:t>
      </w:r>
      <w:r>
        <w:rPr>
          <w:rFonts w:ascii="Segoe UI" w:cs="Segoe UI" w:eastAsia="Segoe UI" w:hAnsi="Segoe UI"/>
          <w:color w:val="6B7280"/>
          <w:sz w:val="22"/>
          <w:szCs w:val="22"/>
        </w:rPr>
        <w:t xml:space="preserve">Bu versiyon, MVP geliştirme sürecinde yapılan teknoloji seçimleri ve uygulama değişikliklerini yansıtmaktadır. Temel değişiklikler: Frontend Vue.js'den React'a, Backend Spring Boot'tan Express.js'e, veritabanı geliştirme ortamında PostgreSQL'den SQLite'a geçiş yapılmıştır. Yeni ekranlar (İşlem Arama, İnceleme), Toast bildirim sistemi, karanlık mod desteği ve 50+ rapor türü eklenmiştir.</w:t>
      </w:r>
    </w:p>
    <w:p>
      <w:pPr>
        <w:spacing w:after="120" w:before="120"/>
      </w:pPr>
      <w:r>
        <w:rPr>
          <w:rFonts w:ascii="Segoe UI" w:cs="Segoe UI" w:eastAsia="Segoe UI" w:hAnsi="Segoe UI"/>
          <w:color w:val="1E293B"/>
          <w:sz w:val="22"/>
          <w:szCs w:val="22"/>
        </w:rPr>
        <w:t xml:space="preserve">Figma Linki: </w:t>
      </w:r>
      <w:r>
        <w:rPr>
          <w:rFonts w:ascii="Segoe UI" w:cs="Segoe UI" w:eastAsia="Segoe UI" w:hAnsi="Segoe UI"/>
          <w:color w:val="1E40AF"/>
          <w:sz w:val="22"/>
          <w:szCs w:val="22"/>
        </w:rPr>
        <w:t xml:space="preserve">https://www.figma.com/board/WiX8wgpREQ0cfwpEWp5QR8/Sade-Case-Manager--SCM-</w:t>
      </w:r>
    </w:p>
    <w:p>
      <w:pPr>
        <w:sectPr>
          <w:pgSz w:w="11906" w:h="16838" w:orient="portrait"/>
          <w:pgMar w:top="1440" w:right="1440" w:bottom="1440" w:left="1440" w:header="708" w:footer="708" w:gutter="0"/>
          <w:pgNumType/>
          <w:docGrid w:linePitch="360"/>
        </w:sectPr>
      </w:pPr>
    </w:p>
    <w:p>
      <w:pPr>
        <w:pStyle w:val="Heading1"/>
        <w:spacing w:after="200" w:before="360"/>
      </w:pPr>
      <w:r>
        <w:rPr>
          <w:rFonts w:ascii="Segoe UI" w:cs="Segoe UI" w:eastAsia="Segoe UI" w:hAnsi="Segoe UI"/>
          <w:b/>
          <w:bCs/>
          <w:color w:val="1E40AF"/>
          <w:sz w:val="36"/>
          <w:szCs w:val="36"/>
        </w:rPr>
        <w:t xml:space="preserve">1. Yönetici Özeti</w:t>
      </w:r>
    </w:p>
    <w:p>
      <w:pPr>
        <w:spacing w:after="120" w:before="120"/>
      </w:pPr>
      <w:r>
        <w:rPr>
          <w:rFonts w:ascii="Segoe UI" w:cs="Segoe UI" w:eastAsia="Segoe UI" w:hAnsi="Segoe UI"/>
          <w:color w:val="1E293B"/>
          <w:sz w:val="24"/>
          <w:szCs w:val="24"/>
        </w:rPr>
        <w:t xml:space="preserve">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işlemleri almalarına, şüpheli işlemleri soruşturmalarına, soruşturma vakalarını yönetmelerine ve denetime hazır karar kayıtları üretmelerine olanak tanıyacaktır.</w:t>
      </w:r>
    </w:p>
    <w:p>
      <w:pPr>
        <w:pStyle w:val="Heading1"/>
        <w:spacing w:after="200" w:before="360"/>
      </w:pPr>
      <w:r>
        <w:rPr>
          <w:rFonts w:ascii="Segoe UI" w:cs="Segoe UI" w:eastAsia="Segoe UI" w:hAnsi="Segoe UI"/>
          <w:b/>
          <w:bCs/>
          <w:color w:val="1E40AF"/>
          <w:sz w:val="36"/>
          <w:szCs w:val="36"/>
        </w:rPr>
        <w:t xml:space="preserve">2. Proje Bağlamı</w:t>
      </w:r>
    </w:p>
    <w:p>
      <w:pPr>
        <w:spacing w:after="120" w:before="120"/>
      </w:pPr>
      <w:r>
        <w:rPr>
          <w:rFonts w:ascii="Segoe UI" w:cs="Segoe UI" w:eastAsia="Segoe UI" w:hAnsi="Segoe UI"/>
          <w:color w:val="1E293B"/>
          <w:sz w:val="24"/>
          <w:szCs w:val="24"/>
        </w:rPr>
        <w:t xml:space="preserve">SAS Alert Triage şu anda gerçek zamanlı fraud skorlama ve şüpheli işlem tespiti işlemlerini yürütmektedir. Ancak vaka oluşturmadan karar verme ve raporlamaya kadar uzanan soruşturma iş akışı, amacına özel bir vaka yönetim sistemi gerektirmektedir. SCM, paylaşılan Fraud Datamart'tan (FDM) işlem verilerini salt okunur olarak okuyan, soruşturma süreçlerini ve kararlarını FDM REST API üzerinden doğrudan FDM içinde saklayan bağımsız bir soruşturma ortamı sağlayarak bu boşluğu doldurmaktadır.</w:t>
      </w:r>
    </w:p>
    <w:p>
      <w:pPr>
        <w:pStyle w:val="Heading1"/>
        <w:spacing w:after="200" w:before="360"/>
      </w:pPr>
      <w:r>
        <w:rPr>
          <w:rFonts w:ascii="Segoe UI" w:cs="Segoe UI" w:eastAsia="Segoe UI" w:hAnsi="Segoe UI"/>
          <w:b/>
          <w:bCs/>
          <w:color w:val="1E40AF"/>
          <w:sz w:val="36"/>
          <w:szCs w:val="36"/>
        </w:rPr>
        <w:t xml:space="preserve">3. Temel Tasarım İlkeleri</w:t>
      </w:r>
    </w:p>
    <w:p>
      <w:pPr>
        <w:pStyle w:val="ListParagraph"/>
        <w:numPr>
          <w:ilvl w:val="0"/>
          <w:numId w:val="2"/>
        </w:numPr>
        <w:spacing w:after="60" w:before="60"/>
      </w:pPr>
      <w:r>
        <w:rPr>
          <w:rFonts w:ascii="Segoe UI" w:cs="Segoe UI" w:eastAsia="Segoe UI" w:hAnsi="Segoe UI"/>
          <w:color w:val="1E293B"/>
          <w:sz w:val="22"/>
          <w:szCs w:val="22"/>
        </w:rPr>
        <w:t xml:space="preserve">Alan Odaklı (Domain-Driven): Fraud türü (Payment Fraud, Credit Card Fraud, Application Fraud, Account Takeover, Internal Fraud) gibi bağımsız domainler olarak yapılandırılır. Domain, sistemdeki temel izolasyon birimidir.</w:t>
      </w:r>
    </w:p>
    <w:p>
      <w:pPr>
        <w:pStyle w:val="ListParagraph"/>
        <w:numPr>
          <w:ilvl w:val="0"/>
          <w:numId w:val="2"/>
        </w:numPr>
        <w:spacing w:after="60" w:before="60"/>
      </w:pPr>
      <w:r>
        <w:rPr>
          <w:rFonts w:ascii="Segoe UI" w:cs="Segoe UI" w:eastAsia="Segoe UI" w:hAnsi="Segoe UI"/>
          <w:color w:val="1E293B"/>
          <w:sz w:val="22"/>
          <w:szCs w:val="22"/>
        </w:rPr>
        <w:t xml:space="preserve">Olay Tabanlı Veri: İşlem verileri Kafka ve CDC boru hatları üzerinden FDM'ye akar; SCM, FDM'den okur.</w:t>
      </w:r>
    </w:p>
    <w:p>
      <w:pPr>
        <w:pStyle w:val="ListParagraph"/>
        <w:numPr>
          <w:ilvl w:val="0"/>
          <w:numId w:val="2"/>
        </w:numPr>
        <w:spacing w:after="60" w:before="60"/>
      </w:pPr>
      <w:r>
        <w:rPr>
          <w:rFonts w:ascii="Segoe UI" w:cs="Segoe UI" w:eastAsia="Segoe UI" w:hAnsi="Segoe UI"/>
          <w:color w:val="1E293B"/>
          <w:sz w:val="22"/>
          <w:szCs w:val="22"/>
        </w:rPr>
        <w:t xml:space="preserve">Vaka Merkezli Model: SCM'de bağımsız alarm triyajı yapılmaz; Alert Triage'den gelen işaretlenmiş işlemler ve tüm işlemler Vaka Oluşturma ekranında değerlendirilir.</w:t>
      </w:r>
    </w:p>
    <w:p>
      <w:pPr>
        <w:pStyle w:val="ListParagraph"/>
        <w:numPr>
          <w:ilvl w:val="0"/>
          <w:numId w:val="2"/>
        </w:numPr>
        <w:spacing w:after="60" w:before="60"/>
      </w:pPr>
      <w:r>
        <w:rPr>
          <w:rFonts w:ascii="Segoe UI" w:cs="Segoe UI" w:eastAsia="Segoe UI" w:hAnsi="Segoe UI"/>
          <w:color w:val="1E293B"/>
          <w:sz w:val="22"/>
          <w:szCs w:val="22"/>
        </w:rPr>
        <w:t xml:space="preserve">Sorumluluk Ayrımı: SCM vaka yaşam döngüsüne ve soruşturma kararlarına sahiptir; FDM işlem ve tespit ana verilerine sahiptir (salt okunur); SFD algılama ve skorlamaya sahiptir.</w:t>
      </w:r>
    </w:p>
    <w:p>
      <w:pPr>
        <w:pStyle w:val="Heading1"/>
        <w:spacing w:after="200" w:before="360"/>
      </w:pPr>
      <w:r>
        <w:rPr>
          <w:rFonts w:ascii="Segoe UI" w:cs="Segoe UI" w:eastAsia="Segoe UI" w:hAnsi="Segoe UI"/>
          <w:b/>
          <w:bCs/>
          <w:color w:val="1E40AF"/>
          <w:sz w:val="36"/>
          <w:szCs w:val="36"/>
        </w:rPr>
        <w:t xml:space="preserve">4. Sistem Mimarisi Genel Bakış</w:t>
      </w:r>
    </w:p>
    <w:p>
      <w:pPr>
        <w:pStyle w:val="Heading2"/>
        <w:spacing w:after="160" w:before="280"/>
      </w:pPr>
      <w:r>
        <w:rPr>
          <w:rFonts w:ascii="Segoe UI" w:cs="Segoe UI" w:eastAsia="Segoe UI" w:hAnsi="Segoe UI"/>
          <w:b/>
          <w:bCs/>
          <w:color w:val="1E293B"/>
          <w:sz w:val="30"/>
          <w:szCs w:val="30"/>
        </w:rPr>
        <w:t xml:space="preserve">4.1 Üst Düzey Bileşen Haritası</w:t>
      </w:r>
    </w:p>
    <w:p>
      <w:pPr>
        <w:spacing w:after="120" w:before="120"/>
      </w:pPr>
      <w:r>
        <w:rPr>
          <w:rFonts w:ascii="Segoe UI" w:cs="Segoe UI" w:eastAsia="Segoe UI" w:hAnsi="Segoe UI"/>
          <w:color w:val="1E293B"/>
          <w:sz w:val="24"/>
          <w:szCs w:val="24"/>
        </w:rPr>
        <w:t xml:space="preserve">Sistem, dört ana katmandan oluşmaktadır: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Katman</w:t>
            </w:r>
          </w:p>
        </w:tc>
        <w:tc>
          <w:tcPr>
            <w:tcW w:type="dxa" w:w="2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Bileşen</w:t>
            </w:r>
          </w:p>
        </w:tc>
        <w:tc>
          <w:tcPr>
            <w:tcW w:type="dxa" w:w="4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Açıklama</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BOSS Katmanı</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TRX Response Kafka Publisher</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Bankanın orkestrasyon katmanından gelen işlem yanıt verilerini Kafka topic'e yazar.</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BOSS Katmanı</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Kafka-FDM Adapter</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Kafka mesajlarını tüketir, JSON formatındaki işlem verilerini FDM REST API'ye iletir.</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BOSS Katmanı</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SFD CDC (Change Data Capture)</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SFD veritabanındaki tespit değişikliklerini okur, JSON formatında FDM API'ye gönderir.</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Fraud Datamart (FDM)</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FDM API (REST)</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İşlem, kural ve zenginleştirme verilerini alır ve ilişkisel datamart'a yazar.</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Fraud Datamart (FDM)</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FDM Veritabanı (PostgreSQL)</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Tüm fraud ile ilgili verilerin merkezi deposu: işlemler, kurallar, varlıklar.</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Yöneticisi (SCM)</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CM Web UI (React 19 + Vite)</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Fraud analistleri, yöneticiler ve adminler için tek sayfa uygulaması (SPA).</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Yöneticisi (SCM)</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CM API (Express.js REST)</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CRUD, işlem ilişkilendirme, raporlama, arama ve kullanıcı yönetimi için arka uç servisleri.</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Yöneticisi (SCM)</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CM Güvenlik Modülü</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KeyCloak tarafından verilen OIDC token'ı doğrular ve alan kapsamında rol tabanlı yetkilendirme uygular.</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Dış Sistem</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Kimlik Doğrulama (KeyCloak)</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OIDC uyumlu kimlik sağlayıcı. Tüm kimlik doğrulama bu katmanda gerçekleşir.</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Dış Sistem</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Kafka (XC2)</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Asenkron ve dayanıklı veri boru hatları için mesaj aracısı.</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Dış Sistem</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Redis (XC3)</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SDA tarafından kullanılan Profil Değişkenlerinin tutulduğu sistem.</w:t>
            </w:r>
          </w:p>
        </w:tc>
      </w:tr>
    </w:tbl>
    <w:p>
      <w:pPr>
        <w:pStyle w:val="Heading2"/>
        <w:spacing w:after="160" w:before="280"/>
      </w:pPr>
      <w:r>
        <w:rPr>
          <w:rFonts w:ascii="Segoe UI" w:cs="Segoe UI" w:eastAsia="Segoe UI" w:hAnsi="Segoe UI"/>
          <w:b/>
          <w:bCs/>
          <w:color w:val="1E293B"/>
          <w:sz w:val="30"/>
          <w:szCs w:val="30"/>
        </w:rPr>
        <w:t xml:space="preserve">4.2 Teknoloji Yığını (Güncellenmiş)</w:t>
      </w:r>
    </w:p>
    <w:p>
      <w:pPr>
        <w:spacing w:after="120" w:before="120"/>
      </w:pPr>
      <w:r>
        <w:rPr>
          <w:rFonts w:ascii="Segoe UI" w:cs="Segoe UI" w:eastAsia="Segoe UI" w:hAnsi="Segoe UI"/>
          <w:b/>
          <w:bCs/>
          <w:color w:val="1E293B"/>
          <w:sz w:val="24"/>
          <w:szCs w:val="24"/>
        </w:rPr>
        <w:t xml:space="preserve">Not: </w:t>
      </w:r>
      <w:r>
        <w:rPr>
          <w:rFonts w:ascii="Segoe UI" w:cs="Segoe UI" w:eastAsia="Segoe UI" w:hAnsi="Segoe UI"/>
          <w:color w:val="1E293B"/>
          <w:sz w:val="24"/>
          <w:szCs w:val="24"/>
        </w:rPr>
        <w:t xml:space="preserve">Aşağıdaki tablo, MVP geliştirme sürecinde kullanılan teknolojiyi ve üretim ortamı hedefini göstermektedir.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00"/>
      </w:tblGrid>
      <w:tr>
        <w:trPr>
          <w:tblHeader/>
        </w:trPr>
        <w:tc>
          <w:tcPr>
            <w:tcW w:type="dxa" w:w="2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Katman</w:t>
            </w:r>
          </w:p>
        </w:tc>
        <w:tc>
          <w:tcPr>
            <w:tcW w:type="dxa" w:w="32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MVP (Geliştirme)</w:t>
            </w:r>
          </w:p>
        </w:tc>
        <w:tc>
          <w:tcPr>
            <w:tcW w:type="dxa" w:w="33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Üretim Hedefi</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Frontend Framework</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React 19.2 + Vite 8.0</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React 19 + Vite</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Stil (CSS)</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Pure CSS + CSS Custom Properties (Değişkenler)</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Aynı</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Tema Desteği</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Dark/Light mod (data-theme attribute)</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Aynı</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Fontlar</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DM Sans (UI), JetBrains Mono (veri alanları)</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Aynı</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Backend Framework</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Express.js 4.21 (Node.js)</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Spring Boot (Java) veya Express.js</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Veritabanı</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SQLite (better-sqlite3) - 2 ayrı DB</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PostgreSQL</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Dosya Yükleme</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Multer 1.4 (disk storage)</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S3 / MinIO</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Kimlik Doğrulama</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Mock (localStorage tabanlı)</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KeyCloak OIDC</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Durum Yönetimi</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React useState (yerel)</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Zustand veya Context API</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Rapor Üretimi</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docx-js (Word), xlsx formatları</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Aynı + PDF</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 İletişimi</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Fetch API (thin wrapper)</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Axios + interceptors</w:t>
            </w:r>
          </w:p>
        </w:tc>
      </w:tr>
    </w:tbl>
    <w:p>
      <w:pPr>
        <w:pStyle w:val="Heading2"/>
        <w:spacing w:after="160" w:before="280"/>
      </w:pPr>
      <w:r>
        <w:rPr>
          <w:rFonts w:ascii="Segoe UI" w:cs="Segoe UI" w:eastAsia="Segoe UI" w:hAnsi="Segoe UI"/>
          <w:b/>
          <w:bCs/>
          <w:color w:val="1E293B"/>
          <w:sz w:val="30"/>
          <w:szCs w:val="30"/>
        </w:rPr>
        <w:t xml:space="preserve">4.3 Veri Akış Mimarisi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00"/>
      </w:tblGrid>
      <w:tr>
        <w:trPr>
          <w:tblHeader/>
        </w:trPr>
        <w:tc>
          <w:tcPr>
            <w:tcW w:type="dxa" w:w="8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Adım</w:t>
            </w:r>
          </w:p>
        </w:tc>
        <w:tc>
          <w:tcPr>
            <w:tcW w:type="dxa" w:w="32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Akış</w:t>
            </w:r>
          </w:p>
        </w:tc>
        <w:tc>
          <w:tcPr>
            <w:tcW w:type="dxa" w:w="5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Açıklama</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1</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Banka Çekirdeği → BOSS → SAS SFD</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Gerçek zamanlı işlem isteği fraud skorlaması için SAS'a gönderilir.</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2</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SAS SFD → BOSS</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SAS, tetiklenen kurallar ve fraud tespiti ile birlikte skorlanmış yanıtı döner.</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3</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BOSS → Kafka Topic</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BOSS, tam işlem yanıtını bir Kafka topic'e yazar.</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4</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Kafka → FDM Adapter → FDM API</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Adapter Kafka'dan okur, JSON'u dönüştürür ve FDM API'ye POST eder.</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5</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SFD DB → CDC → FDM API</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CDC, SFD'nin dahili veritabanından tespit yaşam döngüsü değişikliklerini yakalar.</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6</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FDM API → FDM DB</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FDM Domain Service JSON'u ayrıştırır ve ilişkisel tablolara yazar.</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7</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SCM UI → SCM API → SCM DB / FDM DB (salt okunur)</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Analistler SCM arayüzünü kullanır. SCM, işlem verilerini FDM'den salt okunur olarak okur.</w:t>
            </w:r>
          </w:p>
        </w:tc>
      </w:tr>
    </w:tbl>
    <w:p>
      <w:r>
        <w:br w:type="page"/>
      </w:r>
    </w:p>
    <w:p>
      <w:pPr>
        <w:pStyle w:val="Heading1"/>
        <w:spacing w:after="200" w:before="360"/>
      </w:pPr>
      <w:r>
        <w:rPr>
          <w:rFonts w:ascii="Segoe UI" w:cs="Segoe UI" w:eastAsia="Segoe UI" w:hAnsi="Segoe UI"/>
          <w:b/>
          <w:bCs/>
          <w:color w:val="1E40AF"/>
          <w:sz w:val="36"/>
          <w:szCs w:val="36"/>
        </w:rPr>
        <w:t xml:space="preserve">5. Veri Modeli ve Şema Tasarımı</w:t>
      </w:r>
    </w:p>
    <w:p>
      <w:pPr>
        <w:pStyle w:val="Heading2"/>
        <w:spacing w:after="160" w:before="280"/>
      </w:pPr>
      <w:r>
        <w:rPr>
          <w:rFonts w:ascii="Segoe UI" w:cs="Segoe UI" w:eastAsia="Segoe UI" w:hAnsi="Segoe UI"/>
          <w:b/>
          <w:bCs/>
          <w:color w:val="1E293B"/>
          <w:sz w:val="30"/>
          <w:szCs w:val="30"/>
        </w:rPr>
        <w:t xml:space="preserve">5.1 Veritabanı Yapısı (MVP)</w:t>
      </w:r>
    </w:p>
    <w:p>
      <w:pPr>
        <w:spacing w:after="120" w:before="120"/>
      </w:pPr>
      <w:r>
        <w:rPr>
          <w:rFonts w:ascii="Segoe UI" w:cs="Segoe UI" w:eastAsia="Segoe UI" w:hAnsi="Segoe UI"/>
          <w:b/>
          <w:bCs/>
          <w:color w:val="1E293B"/>
          <w:sz w:val="24"/>
          <w:szCs w:val="24"/>
        </w:rPr>
        <w:t xml:space="preserve">MVP geliştirme ortamında iki ayrı SQLite veritabanı kullanılmaktadır:</w:t>
      </w:r>
    </w:p>
    <w:p>
      <w:pPr>
        <w:pStyle w:val="ListParagraph"/>
        <w:numPr>
          <w:ilvl w:val="0"/>
          <w:numId w:val="2"/>
        </w:numPr>
        <w:spacing w:after="60" w:before="60"/>
      </w:pPr>
      <w:r>
        <w:rPr>
          <w:rFonts w:ascii="Segoe UI" w:cs="Segoe UI" w:eastAsia="Segoe UI" w:hAnsi="Segoe UI"/>
          <w:color w:val="1E293B"/>
          <w:sz w:val="22"/>
          <w:szCs w:val="22"/>
        </w:rPr>
        <w:t xml:space="preserve">scm.db: SCM'ye özgü veriler (vakalar, kullanıcılar, onaylar, ayarlar, yorumlar, ekler, geçmiş, incelemeler, ilişkiler)</w:t>
      </w:r>
    </w:p>
    <w:p>
      <w:pPr>
        <w:pStyle w:val="ListParagraph"/>
        <w:numPr>
          <w:ilvl w:val="0"/>
          <w:numId w:val="2"/>
        </w:numPr>
        <w:spacing w:after="60" w:before="60"/>
      </w:pPr>
      <w:r>
        <w:rPr>
          <w:rFonts w:ascii="Segoe UI" w:cs="Segoe UI" w:eastAsia="Segoe UI" w:hAnsi="Segoe UI"/>
          <w:color w:val="1E293B"/>
          <w:sz w:val="22"/>
          <w:szCs w:val="22"/>
        </w:rPr>
        <w:t xml:space="preserve">fdm.db: FDM (Fraud Data Mart) işlem verileri (işlemler, varlıklar, domainler, kurallar) - salt okunur</w:t>
      </w:r>
    </w:p>
    <w:p>
      <w:pPr>
        <w:spacing w:after="120" w:before="120"/>
      </w:pPr>
      <w:r>
        <w:rPr>
          <w:rFonts w:ascii="Segoe UI" w:cs="Segoe UI" w:eastAsia="Segoe UI" w:hAnsi="Segoe UI"/>
          <w:i/>
          <w:iCs/>
          <w:color w:val="1E293B"/>
          <w:sz w:val="24"/>
          <w:szCs w:val="24"/>
        </w:rPr>
        <w:t xml:space="preserve">Üretim ortamında her iki veritabanı tek bir PostgreSQL şemasında (fdm) birleştirilecektir.</w:t>
      </w:r>
    </w:p>
    <w:p>
      <w:pPr>
        <w:pStyle w:val="Heading2"/>
        <w:spacing w:after="160" w:before="280"/>
      </w:pPr>
      <w:r>
        <w:rPr>
          <w:rFonts w:ascii="Segoe UI" w:cs="Segoe UI" w:eastAsia="Segoe UI" w:hAnsi="Segoe UI"/>
          <w:b/>
          <w:bCs/>
          <w:color w:val="1E293B"/>
          <w:sz w:val="30"/>
          <w:szCs w:val="30"/>
        </w:rPr>
        <w:t xml:space="preserve">5.2 SCM Tabloları (12 Tablo)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Tablo</w:t>
            </w:r>
          </w:p>
        </w:tc>
        <w:tc>
          <w:tcPr>
            <w:tcW w:type="dxa" w:w="38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Anahtar Sütunlar</w:t>
            </w:r>
          </w:p>
        </w:tc>
        <w:tc>
          <w:tcPr>
            <w:tcW w:type="dxa" w:w="3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Açıklama</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users</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id, name, email, role, status, department</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Rol tabanlı kullanıcılar (analyst, manager, admin)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cases</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id, name, status, severity, domain_id, owner_user_id, parent_case_id, total_amount, bank_share, customer_share, currency, close_reason, is_deleted</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Fraud vakaları (Open/Closed/Pending Closure/Deleted)</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case_transactions</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id, case_id, transaction_id, added_by, added_at</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Vaka-işlem ilişkilendirmesi (çoka çok)</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case_comments</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id, case_id, user_id, user_name, content, created_at</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tartışma yorumları</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case_attachments</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id, case_id, filename, original_name, file_size, mime_type, uploaded_by, uploaded_at</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Yüklenen dosyalar (Multer disk storage)</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case_history</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id, case_id, action, user_name, details, created_at</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Denetim izi (oluşturma/güncelleme/kapatma/silme)</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case_reviews</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id, case_id, reviewer_type, reviewer_email, reviewer_name, status, token, otp_code, notes, requested_by, created_at, completed_at, expires_at</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Eş değerlendirme istekleri + token tabanlı dış erişim</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case_relations</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id, case_id, related_case_id, relation_type, created_by, created_at</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Parent-child ve sibling vaka ilişkileri (çift yönlü)</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approval_requests</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id, case_id, request_type, requested_by, status, reviewed_by, review_comment, created_at, reviewed_at</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Maker-checker iş akışı (kapatma, silme, kullanıcı oluşturma)</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domain_settings</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id, domain_id, maker_checker_enabled, notification_enabled, default_currency, close_reasons, reviewer_link_expiry_hours, reviewer_inactivity_timeout, reviewer_otp_enabled</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Domain bazlı yapılandırma</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settings_audit_log</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id, domain_id, setting_key, old_value, new_value, changed_by, changed_at</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Ayar değişikliği geçmişi</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notifications</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(client-side localStorage)</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Bildirimler (8 tür, maks 50 adet, oturum bazlı)</w:t>
            </w:r>
          </w:p>
        </w:tc>
      </w:tr>
    </w:tbl>
    <w:p>
      <w:pPr>
        <w:pStyle w:val="Heading2"/>
        <w:spacing w:after="160" w:before="280"/>
      </w:pPr>
      <w:r>
        <w:rPr>
          <w:rFonts w:ascii="Segoe UI" w:cs="Segoe UI" w:eastAsia="Segoe UI" w:hAnsi="Segoe UI"/>
          <w:b/>
          <w:bCs/>
          <w:color w:val="1E293B"/>
          <w:sz w:val="30"/>
          <w:szCs w:val="30"/>
        </w:rPr>
        <w:t xml:space="preserve">5.3 FDM Tabloları (4 Tablo)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Tablo</w:t>
            </w:r>
          </w:p>
        </w:tc>
        <w:tc>
          <w:tcPr>
            <w:tcW w:type="dxa" w:w="3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Anahtar Sütunlar</w:t>
            </w:r>
          </w:p>
        </w:tc>
        <w:tc>
          <w:tcPr>
            <w:tcW w:type="dxa" w:w="3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Açıklama</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fdm_fraud_domains</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id, name, display_name, description</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Domain türleri (payment, credit_card, application, account_takeover, internal)</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fdm_fraud_rules</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id, name, domain_id, severity, description</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Kural referansları</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fdm_transactions</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id, domain_id, entity_type, entity_key, amount, currency, severity, score, mark_status, rule_name, source, created_at</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İşaretlenmiş/işaretlenmemiş işlemler</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fdm_entities</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id, entity_type, entity_key, name, details</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Müşteri/Hesap/Kart/Cihaz varlıkları</w:t>
            </w:r>
          </w:p>
        </w:tc>
      </w:tr>
    </w:tbl>
    <w:p>
      <w:pPr>
        <w:pStyle w:val="Heading2"/>
        <w:spacing w:after="160" w:before="280"/>
      </w:pPr>
      <w:r>
        <w:rPr>
          <w:rFonts w:ascii="Segoe UI" w:cs="Segoe UI" w:eastAsia="Segoe UI" w:hAnsi="Segoe UI"/>
          <w:b/>
          <w:bCs/>
          <w:color w:val="1E293B"/>
          <w:sz w:val="30"/>
          <w:szCs w:val="30"/>
        </w:rPr>
        <w:t xml:space="preserve">5.4 Para Birimi Desteği</w:t>
      </w:r>
    </w:p>
    <w:p>
      <w:pPr>
        <w:spacing w:after="120" w:before="120"/>
      </w:pPr>
      <w:r>
        <w:rPr>
          <w:rFonts w:ascii="Segoe UI" w:cs="Segoe UI" w:eastAsia="Segoe UI" w:hAnsi="Segoe UI"/>
          <w:color w:val="1E293B"/>
          <w:sz w:val="24"/>
          <w:szCs w:val="24"/>
        </w:rPr>
        <w:t xml:space="preserve">MVP kapsamında desteklenen para birimleri:</w:t>
      </w:r>
    </w:p>
    <w:p>
      <w:pPr>
        <w:pStyle w:val="ListParagraph"/>
        <w:numPr>
          <w:ilvl w:val="0"/>
          <w:numId w:val="2"/>
        </w:numPr>
        <w:spacing w:after="60" w:before="60"/>
      </w:pPr>
      <w:r>
        <w:rPr>
          <w:rFonts w:ascii="Segoe UI" w:cs="Segoe UI" w:eastAsia="Segoe UI" w:hAnsi="Segoe UI"/>
          <w:color w:val="1E293B"/>
          <w:sz w:val="22"/>
          <w:szCs w:val="22"/>
        </w:rPr>
        <w:t xml:space="preserve">TRY (Türk Lirası): varsayılan</w:t>
      </w:r>
    </w:p>
    <w:p>
      <w:pPr>
        <w:pStyle w:val="ListParagraph"/>
        <w:numPr>
          <w:ilvl w:val="0"/>
          <w:numId w:val="2"/>
        </w:numPr>
        <w:spacing w:after="60" w:before="60"/>
      </w:pPr>
      <w:r>
        <w:rPr>
          <w:rFonts w:ascii="Segoe UI" w:cs="Segoe UI" w:eastAsia="Segoe UI" w:hAnsi="Segoe UI"/>
          <w:color w:val="1E293B"/>
          <w:sz w:val="22"/>
          <w:szCs w:val="22"/>
        </w:rPr>
        <w:t xml:space="preserve">USD (ABD Doları)</w:t>
      </w:r>
    </w:p>
    <w:p>
      <w:pPr>
        <w:spacing w:after="120" w:before="120"/>
      </w:pPr>
      <w:r>
        <w:rPr>
          <w:rFonts w:ascii="Segoe UI" w:cs="Segoe UI" w:eastAsia="Segoe UI" w:hAnsi="Segoe UI"/>
          <w:b/>
          <w:bCs/>
          <w:color w:val="1E293B"/>
          <w:sz w:val="24"/>
          <w:szCs w:val="24"/>
        </w:rPr>
        <w:t xml:space="preserve">Not: </w:t>
      </w:r>
      <w:r>
        <w:rPr>
          <w:rFonts w:ascii="Segoe UI" w:cs="Segoe UI" w:eastAsia="Segoe UI" w:hAnsi="Segoe UI"/>
          <w:color w:val="1E293B"/>
          <w:sz w:val="24"/>
          <w:szCs w:val="24"/>
        </w:rPr>
        <w:t xml:space="preserve">EUR desteği üretim versiyonunda eklenecektir. Domain ayarlarından varsayılan para birimi (original, TRY, USD) seçilebilir.</w:t>
      </w:r>
    </w:p>
    <w:p>
      <w:r>
        <w:br w:type="page"/>
      </w:r>
    </w:p>
    <w:p>
      <w:pPr>
        <w:pStyle w:val="Heading1"/>
        <w:spacing w:after="200" w:before="360"/>
      </w:pPr>
      <w:r>
        <w:rPr>
          <w:rFonts w:ascii="Segoe UI" w:cs="Segoe UI" w:eastAsia="Segoe UI" w:hAnsi="Segoe UI"/>
          <w:b/>
          <w:bCs/>
          <w:color w:val="1E40AF"/>
          <w:sz w:val="36"/>
          <w:szCs w:val="36"/>
        </w:rPr>
        <w:t xml:space="preserve">6. Ekran Spesifikasyonları</w:t>
      </w:r>
    </w:p>
    <w:p>
      <w:pPr>
        <w:spacing w:after="120" w:before="120"/>
      </w:pPr>
      <w:r>
        <w:rPr>
          <w:rFonts w:ascii="Segoe UI" w:cs="Segoe UI" w:eastAsia="Segoe UI" w:hAnsi="Segoe UI"/>
          <w:color w:val="1E293B"/>
          <w:sz w:val="24"/>
          <w:szCs w:val="24"/>
        </w:rPr>
        <w:t xml:space="preserve">Bu bölüm, her SCM ekranını; içerdiği alanlar, yerleşim düzeni, saha kontrolleri ve işlem süreçleri ile birlikte tanımlamaktadır. Tüm ekranlar React 19 SPA mimarisinde geliştirilmiş olup sabit sol kenar menüsü ile üst başlık çubuğu içermektedir.</w:t>
      </w:r>
    </w:p>
    <w:p>
      <w:pPr>
        <w:spacing w:after="120" w:before="120"/>
      </w:pPr>
      <w:r>
        <w:rPr>
          <w:rFonts w:ascii="Segoe UI" w:cs="Segoe UI" w:eastAsia="Segoe UI" w:hAnsi="Segoe UI"/>
          <w:b/>
          <w:bCs/>
          <w:color w:val="1E293B"/>
          <w:sz w:val="24"/>
          <w:szCs w:val="24"/>
        </w:rPr>
        <w:t xml:space="preserve">Toplam Ekran Sayısı: 8</w:t>
      </w:r>
    </w:p>
    <w:p>
      <w:pPr>
        <w:pStyle w:val="Heading2"/>
        <w:spacing w:after="160" w:before="280"/>
      </w:pPr>
      <w:r>
        <w:rPr>
          <w:rFonts w:ascii="Segoe UI" w:cs="Segoe UI" w:eastAsia="Segoe UI" w:hAnsi="Segoe UI"/>
          <w:b/>
          <w:bCs/>
          <w:color w:val="1E293B"/>
          <w:sz w:val="30"/>
          <w:szCs w:val="30"/>
        </w:rPr>
        <w:t xml:space="preserve">6.1 Genel Sayfa Düzeni (Global Layout)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Alan</w:t>
            </w:r>
          </w:p>
        </w:tc>
        <w:tc>
          <w:tcPr>
            <w:tcW w:type="dxa" w:w="6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Açıklama</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Sol Kenar Menü (Sidebar)</w:t>
            </w:r>
          </w:p>
        </w:tc>
        <w:tc>
          <w:tcPr>
            <w:tcW w:type="dxa" w:w="6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Sabit genişlikte. En üstte şirket logosu, altında navigasyon linkleri. Alt bölümde: Aktif kullanıcılar listesi, kullanıcı profili (ad + avatar), karanlık mod geçiş butonu, bildirim zili, çıkış butonu. Collapse edilebilir.</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Sidebar Navigasyon</w:t>
            </w:r>
          </w:p>
        </w:tc>
        <w:tc>
          <w:tcPr>
            <w:tcW w:type="dxa" w:w="6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Dashboard, Vaka Oluşturma, Vaka Listesi (4 alt görünüm: Tüm Vakalar, Vakalarım, Onay Bekleyenler, Silinen Vakalar), İncelemeler (Gelen + Gönderilen sekmeleri), İşlem Arama, Raporlar, Ayarlar</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Üst Başlık</w:t>
            </w:r>
          </w:p>
        </w:tc>
        <w:tc>
          <w:tcPr>
            <w:tcW w:type="dxa" w:w="6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Tüm sayfalarda sabit. Sol: Sayfa başlığı ve açıklaması. Sağ: Arama, filtreler.</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Bildirim Zili</w:t>
            </w:r>
          </w:p>
        </w:tc>
        <w:tc>
          <w:tcPr>
            <w:tcW w:type="dxa" w:w="6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Sidebar alt bölümünde. Okunmamış bildirim sayısı kırmızı rozet. Tıklandığında dropdown panel açılır. 8 bildirim türü desteklenir.</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Karanlık Mod</w:t>
            </w:r>
          </w:p>
        </w:tc>
        <w:tc>
          <w:tcPr>
            <w:tcW w:type="dxa" w:w="6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Sidebar'da toggle butonu. Tema tercihi localStorage'da saklanır. Sidebar her zaman koyu (#0F172A), uygulama arka planı temaya göre değişir.</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İçerik Alanı</w:t>
            </w:r>
          </w:p>
        </w:tc>
        <w:tc>
          <w:tcPr>
            <w:tcW w:type="dxa" w:w="6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Kalan tüm sayfa alanı. Ekrana göre değişen içerik burada render edilir.</w:t>
            </w:r>
          </w:p>
        </w:tc>
      </w:tr>
    </w:tbl>
    <w:p>
      <w:pPr>
        <w:pStyle w:val="Heading2"/>
        <w:spacing w:after="160" w:before="280"/>
      </w:pPr>
      <w:r>
        <w:rPr>
          <w:rFonts w:ascii="Segoe UI" w:cs="Segoe UI" w:eastAsia="Segoe UI" w:hAnsi="Segoe UI"/>
          <w:b/>
          <w:bCs/>
          <w:color w:val="1E293B"/>
          <w:sz w:val="30"/>
          <w:szCs w:val="30"/>
        </w:rPr>
        <w:t xml:space="preserve">6.2 Dashboard (Ana Sayfa)</w:t>
      </w:r>
    </w:p>
    <w:p>
      <w:pPr>
        <w:spacing w:after="120" w:before="120"/>
      </w:pPr>
      <w:r>
        <w:rPr>
          <w:rFonts w:ascii="Segoe UI" w:cs="Segoe UI" w:eastAsia="Segoe UI" w:hAnsi="Segoe UI"/>
          <w:color w:val="1E293B"/>
          <w:sz w:val="24"/>
          <w:szCs w:val="24"/>
        </w:rPr>
        <w:t xml:space="preserve">Başarılı giriş sonrası kullanıcının karşılaştığı ilk sayfadır. Rolü ne olursa olsun tüm kullanıcılar bu sayfayı görür, ancak görünen kart ve widget'lar role göre değişir.</w:t>
      </w:r>
    </w:p>
    <w:p>
      <w:pPr>
        <w:pStyle w:val="Heading3"/>
        <w:spacing w:after="120" w:before="200"/>
      </w:pPr>
      <w:r>
        <w:rPr>
          <w:rFonts w:ascii="Segoe UI" w:cs="Segoe UI" w:eastAsia="Segoe UI" w:hAnsi="Segoe UI"/>
          <w:b/>
          <w:bCs/>
          <w:color w:val="374151"/>
          <w:sz w:val="26"/>
          <w:szCs w:val="26"/>
        </w:rPr>
        <w:t xml:space="preserve">6.2.1 KPI Özet Kartları</w:t>
      </w:r>
    </w:p>
    <w:p>
      <w:pPr>
        <w:pStyle w:val="ListParagraph"/>
        <w:numPr>
          <w:ilvl w:val="0"/>
          <w:numId w:val="2"/>
        </w:numPr>
        <w:spacing w:after="60" w:before="60"/>
      </w:pPr>
      <w:r>
        <w:rPr>
          <w:rFonts w:ascii="Segoe UI" w:cs="Segoe UI" w:eastAsia="Segoe UI" w:hAnsi="Segoe UI"/>
          <w:color w:val="1E293B"/>
          <w:sz w:val="22"/>
          <w:szCs w:val="22"/>
        </w:rPr>
        <w:t xml:space="preserve">Toplam Vaka (Total Cases): Seçili domaindeki tüm vakaların toplam sayısı.</w:t>
      </w:r>
    </w:p>
    <w:p>
      <w:pPr>
        <w:pStyle w:val="ListParagraph"/>
        <w:numPr>
          <w:ilvl w:val="0"/>
          <w:numId w:val="2"/>
        </w:numPr>
        <w:spacing w:after="60" w:before="60"/>
      </w:pPr>
      <w:r>
        <w:rPr>
          <w:rFonts w:ascii="Segoe UI" w:cs="Segoe UI" w:eastAsia="Segoe UI" w:hAnsi="Segoe UI"/>
          <w:color w:val="1E293B"/>
          <w:sz w:val="22"/>
          <w:szCs w:val="22"/>
        </w:rPr>
        <w:t xml:space="preserve">Açık Vakalar (Open Cases): Aktif soruşturmadaki vakaların sayısı.</w:t>
      </w:r>
    </w:p>
    <w:p>
      <w:pPr>
        <w:pStyle w:val="ListParagraph"/>
        <w:numPr>
          <w:ilvl w:val="0"/>
          <w:numId w:val="2"/>
        </w:numPr>
        <w:spacing w:after="60" w:before="60"/>
      </w:pPr>
      <w:r>
        <w:rPr>
          <w:rFonts w:ascii="Segoe UI" w:cs="Segoe UI" w:eastAsia="Segoe UI" w:hAnsi="Segoe UI"/>
          <w:color w:val="1E293B"/>
          <w:sz w:val="22"/>
          <w:szCs w:val="22"/>
        </w:rPr>
        <w:t xml:space="preserve">Kapatılan Vakalar (Closed Cases): Kapatılmış vakaların toplam sayısı.</w:t>
      </w:r>
    </w:p>
    <w:p>
      <w:pPr>
        <w:pStyle w:val="ListParagraph"/>
        <w:numPr>
          <w:ilvl w:val="0"/>
          <w:numId w:val="2"/>
        </w:numPr>
        <w:spacing w:after="60" w:before="60"/>
      </w:pPr>
      <w:r>
        <w:rPr>
          <w:rFonts w:ascii="Segoe UI" w:cs="Segoe UI" w:eastAsia="Segoe UI" w:hAnsi="Segoe UI"/>
          <w:color w:val="1E293B"/>
          <w:sz w:val="22"/>
          <w:szCs w:val="22"/>
        </w:rPr>
        <w:t xml:space="preserve">Vakalarım (My Cases): Kullanıcıya atanmış vakaların sayısı.</w:t>
      </w:r>
    </w:p>
    <w:p>
      <w:pPr>
        <w:pStyle w:val="ListParagraph"/>
        <w:numPr>
          <w:ilvl w:val="0"/>
          <w:numId w:val="2"/>
        </w:numPr>
        <w:spacing w:after="60" w:before="60"/>
      </w:pPr>
      <w:r>
        <w:rPr>
          <w:rFonts w:ascii="Segoe UI" w:cs="Segoe UI" w:eastAsia="Segoe UI" w:hAnsi="Segoe UI"/>
          <w:color w:val="1E293B"/>
          <w:sz w:val="22"/>
          <w:szCs w:val="22"/>
        </w:rPr>
        <w:t xml:space="preserve">Bekleyen İşlemler: Henüz vakaya eklenmemiş işaretlenmiş işlemlerin sayısı.</w:t>
      </w:r>
    </w:p>
    <w:p>
      <w:pPr>
        <w:pStyle w:val="ListParagraph"/>
        <w:numPr>
          <w:ilvl w:val="0"/>
          <w:numId w:val="2"/>
        </w:numPr>
        <w:spacing w:after="60" w:before="60"/>
      </w:pPr>
      <w:r>
        <w:rPr>
          <w:rFonts w:ascii="Segoe UI" w:cs="Segoe UI" w:eastAsia="Segoe UI" w:hAnsi="Segoe UI"/>
          <w:color w:val="1E293B"/>
          <w:sz w:val="22"/>
          <w:szCs w:val="22"/>
        </w:rPr>
        <w:t xml:space="preserve">Review'da Bekleyenler (Pending Review): İnceleme için gönderilmiş vakaların sayısı.</w:t>
      </w:r>
    </w:p>
    <w:p>
      <w:pPr>
        <w:pStyle w:val="Heading3"/>
        <w:spacing w:after="120" w:before="200"/>
      </w:pPr>
      <w:r>
        <w:rPr>
          <w:rFonts w:ascii="Segoe UI" w:cs="Segoe UI" w:eastAsia="Segoe UI" w:hAnsi="Segoe UI"/>
          <w:b/>
          <w:bCs/>
          <w:color w:val="374151"/>
          <w:sz w:val="26"/>
          <w:szCs w:val="26"/>
        </w:rPr>
        <w:t xml:space="preserve">6.2.2 Analiz ve Yönetim Panelleri</w:t>
      </w:r>
    </w:p>
    <w:p>
      <w:pPr>
        <w:pStyle w:val="ListParagraph"/>
        <w:numPr>
          <w:ilvl w:val="0"/>
          <w:numId w:val="2"/>
        </w:numPr>
        <w:spacing w:after="60" w:before="60"/>
      </w:pPr>
      <w:r>
        <w:rPr>
          <w:rFonts w:ascii="Segoe UI" w:cs="Segoe UI" w:eastAsia="Segoe UI" w:hAnsi="Segoe UI"/>
          <w:color w:val="1E293B"/>
          <w:sz w:val="22"/>
          <w:szCs w:val="22"/>
        </w:rPr>
        <w:t xml:space="preserve">Son Aktiviteler: Sistemdeki son hareketlerin kronolojik listesi. Analist kendi aktivitelerini, Yönetici tüm ekibin aktivitelerini görür.</w:t>
      </w:r>
    </w:p>
    <w:p>
      <w:pPr>
        <w:pStyle w:val="ListParagraph"/>
        <w:numPr>
          <w:ilvl w:val="0"/>
          <w:numId w:val="2"/>
        </w:numPr>
        <w:spacing w:after="60" w:before="60"/>
      </w:pPr>
      <w:r>
        <w:rPr>
          <w:rFonts w:ascii="Segoe UI" w:cs="Segoe UI" w:eastAsia="Segoe UI" w:hAnsi="Segoe UI"/>
          <w:color w:val="1E293B"/>
          <w:sz w:val="22"/>
          <w:szCs w:val="22"/>
        </w:rPr>
        <w:t xml:space="preserve">Onay Bekleyenler (Yalnızca Yönetici/Admin): Maker-Checker açıkken görünen panel. Vaka kapatma ve silme onay istekleri.</w:t>
      </w:r>
    </w:p>
    <w:p>
      <w:pPr>
        <w:pStyle w:val="ListParagraph"/>
        <w:numPr>
          <w:ilvl w:val="0"/>
          <w:numId w:val="2"/>
        </w:numPr>
        <w:spacing w:after="60" w:before="60"/>
      </w:pPr>
      <w:r>
        <w:rPr>
          <w:rFonts w:ascii="Segoe UI" w:cs="Segoe UI" w:eastAsia="Segoe UI" w:hAnsi="Segoe UI"/>
          <w:color w:val="1E293B"/>
          <w:sz w:val="22"/>
          <w:szCs w:val="22"/>
        </w:rPr>
        <w:t xml:space="preserve">Atanmamış Vakalar (Yalnızca Yönetici): Henüz atanmamış son 5 vakanın listesi. Yönetici doğrudan atama yapabilir.</w:t>
      </w:r>
    </w:p>
    <w:p>
      <w:pPr>
        <w:pStyle w:val="Heading3"/>
        <w:spacing w:after="120" w:before="200"/>
      </w:pPr>
      <w:r>
        <w:rPr>
          <w:rFonts w:ascii="Segoe UI" w:cs="Segoe UI" w:eastAsia="Segoe UI" w:hAnsi="Segoe UI"/>
          <w:b/>
          <w:bCs/>
          <w:color w:val="374151"/>
          <w:sz w:val="26"/>
          <w:szCs w:val="26"/>
        </w:rPr>
        <w:t xml:space="preserve">6.2.3 Role Göre Görünürlük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Rol</w:t>
            </w:r>
          </w:p>
        </w:tc>
        <w:tc>
          <w:tcPr>
            <w:tcW w:type="dxa" w:w="7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Görünen Bileşenler</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Analist</w:t>
            </w:r>
          </w:p>
        </w:tc>
        <w:tc>
          <w:tcPr>
            <w:tcW w:type="dxa" w:w="7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KPI kartları, Son Aktiviteler (kendi), Atanmamış Vakalar (Üstüme Al butonu ile)</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Yönetici</w:t>
            </w:r>
          </w:p>
        </w:tc>
        <w:tc>
          <w:tcPr>
            <w:tcW w:type="dxa" w:w="7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Tüm KPI kartları, Son Aktiviteler (tüm ekip), Onay Bekleyenler, Atanmamış Vakalar (Ata butonu + dropdown)</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Admin</w:t>
            </w:r>
          </w:p>
        </w:tc>
        <w:tc>
          <w:tcPr>
            <w:tcW w:type="dxa" w:w="7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Dashboard'da yalnızca Ayarlar ekranına erişim. Vaka veya işlem verileri görüntülenmez.</w:t>
            </w:r>
          </w:p>
        </w:tc>
      </w:tr>
    </w:tbl>
    <w:p>
      <w:pPr>
        <w:pStyle w:val="Heading2"/>
        <w:spacing w:after="160" w:before="280"/>
      </w:pPr>
      <w:r>
        <w:rPr>
          <w:rFonts w:ascii="Segoe UI" w:cs="Segoe UI" w:eastAsia="Segoe UI" w:hAnsi="Segoe UI"/>
          <w:b/>
          <w:bCs/>
          <w:color w:val="1E293B"/>
          <w:sz w:val="30"/>
          <w:szCs w:val="30"/>
        </w:rPr>
        <w:t xml:space="preserve">6.3 Vaka Oluşturma (Case Creation)</w:t>
      </w:r>
    </w:p>
    <w:p>
      <w:pPr>
        <w:spacing w:after="120" w:before="120"/>
      </w:pPr>
      <w:r>
        <w:rPr>
          <w:rFonts w:ascii="Segoe UI" w:cs="Segoe UI" w:eastAsia="Segoe UI" w:hAnsi="Segoe UI"/>
          <w:color w:val="1E293B"/>
          <w:sz w:val="24"/>
          <w:szCs w:val="24"/>
        </w:rPr>
        <w:t xml:space="preserve">Alert Triage'den işaretlenen işlemlerin FDM üzerinden listelendiği ve analistlerin işlemlerden vaka oluşturduğu merkezi sayfa. Çok adımlı vaka oluşturma süreci desteklenir.</w:t>
      </w:r>
    </w:p>
    <w:p>
      <w:pPr>
        <w:pStyle w:val="Heading3"/>
        <w:spacing w:after="120" w:before="200"/>
      </w:pPr>
      <w:r>
        <w:rPr>
          <w:rFonts w:ascii="Segoe UI" w:cs="Segoe UI" w:eastAsia="Segoe UI" w:hAnsi="Segoe UI"/>
          <w:b/>
          <w:bCs/>
          <w:color w:val="374151"/>
          <w:sz w:val="26"/>
          <w:szCs w:val="26"/>
        </w:rPr>
        <w:t xml:space="preserve">6.3.1 İşlem Listesi Alanları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3800"/>
      </w:tblGrid>
      <w:tr>
        <w:trPr>
          <w:tblHeader/>
        </w:trPr>
        <w:tc>
          <w:tcPr>
            <w:tcW w:type="dxa" w:w="18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Alan</w:t>
            </w:r>
          </w:p>
        </w:tc>
        <w:tc>
          <w:tcPr>
            <w:tcW w:type="dxa" w:w="14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Tip</w:t>
            </w:r>
          </w:p>
        </w:tc>
        <w:tc>
          <w:tcPr>
            <w:tcW w:type="dxa" w:w="2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Kaynak</w:t>
            </w:r>
          </w:p>
        </w:tc>
        <w:tc>
          <w:tcPr>
            <w:tcW w:type="dxa" w:w="38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Açıklama</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Checkbox</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Checkbox</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Tekli veya çoklu seçim</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İşlem ID</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Text (link)</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tran.id</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Benzersiz kimlik. Tıklandığında detay paneli açılır.</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İşlem Kaynağı</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Badge/Tag</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alert_event.source</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payment_fraud, app_fraud vb. Renk kodlu rozet.</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Varlık Türü</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Text</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entity_type</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Customer, Account, Card, Device.</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Varlık Anahtarı</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Text</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entity_key</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Varlık kimlik değeri.</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Fraud Skoru</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Sayı/Gauge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severity/score</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Nümerik skor veya Low/Medium/High/Critical.</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İşaretlenme Durumu</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Badge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mark_status</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Marked, Unmarked, Case Assigned, Under Review.</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Oluşturma Tarihi</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DateTime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created_at</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GG.AA.YYYY SS:dd formatında.</w:t>
            </w:r>
          </w:p>
        </w:tc>
      </w:tr>
    </w:tbl>
    <w:p>
      <w:pPr>
        <w:pStyle w:val="Heading3"/>
        <w:spacing w:after="120" w:before="200"/>
      </w:pPr>
      <w:r>
        <w:rPr>
          <w:rFonts w:ascii="Segoe UI" w:cs="Segoe UI" w:eastAsia="Segoe UI" w:hAnsi="Segoe UI"/>
          <w:b/>
          <w:bCs/>
          <w:color w:val="374151"/>
          <w:sz w:val="26"/>
          <w:szCs w:val="26"/>
        </w:rPr>
        <w:t xml:space="preserve">6.3.2 Filtre ve Arama</w:t>
      </w:r>
    </w:p>
    <w:p>
      <w:pPr>
        <w:pStyle w:val="ListParagraph"/>
        <w:numPr>
          <w:ilvl w:val="0"/>
          <w:numId w:val="2"/>
        </w:numPr>
        <w:spacing w:after="60" w:before="60"/>
      </w:pPr>
      <w:r>
        <w:rPr>
          <w:rFonts w:ascii="Segoe UI" w:cs="Segoe UI" w:eastAsia="Segoe UI" w:hAnsi="Segoe UI"/>
          <w:color w:val="1E293B"/>
          <w:sz w:val="22"/>
          <w:szCs w:val="22"/>
        </w:rPr>
        <w:t xml:space="preserve">İşlem ID ile arama</w:t>
      </w:r>
    </w:p>
    <w:p>
      <w:pPr>
        <w:pStyle w:val="ListParagraph"/>
        <w:numPr>
          <w:ilvl w:val="0"/>
          <w:numId w:val="2"/>
        </w:numPr>
        <w:spacing w:after="60" w:before="60"/>
      </w:pPr>
      <w:r>
        <w:rPr>
          <w:rFonts w:ascii="Segoe UI" w:cs="Segoe UI" w:eastAsia="Segoe UI" w:hAnsi="Segoe UI"/>
          <w:color w:val="1E293B"/>
          <w:sz w:val="22"/>
          <w:szCs w:val="22"/>
        </w:rPr>
        <w:t xml:space="preserve">Varlık türü filtresi (dropdown: Müşteri, Hesap, Kart, Cihaz)</w:t>
      </w:r>
    </w:p>
    <w:p>
      <w:pPr>
        <w:pStyle w:val="ListParagraph"/>
        <w:numPr>
          <w:ilvl w:val="0"/>
          <w:numId w:val="2"/>
        </w:numPr>
        <w:spacing w:after="60" w:before="60"/>
      </w:pPr>
      <w:r>
        <w:rPr>
          <w:rFonts w:ascii="Segoe UI" w:cs="Segoe UI" w:eastAsia="Segoe UI" w:hAnsi="Segoe UI"/>
          <w:color w:val="1E293B"/>
          <w:sz w:val="22"/>
          <w:szCs w:val="22"/>
        </w:rPr>
        <w:t xml:space="preserve">Entity'e göre arama (autocomplete box)</w:t>
      </w:r>
    </w:p>
    <w:p>
      <w:pPr>
        <w:pStyle w:val="ListParagraph"/>
        <w:numPr>
          <w:ilvl w:val="0"/>
          <w:numId w:val="2"/>
        </w:numPr>
        <w:spacing w:after="60" w:before="60"/>
      </w:pPr>
      <w:r>
        <w:rPr>
          <w:rFonts w:ascii="Segoe UI" w:cs="Segoe UI" w:eastAsia="Segoe UI" w:hAnsi="Segoe UI"/>
          <w:color w:val="1E293B"/>
          <w:sz w:val="22"/>
          <w:szCs w:val="22"/>
        </w:rPr>
        <w:t xml:space="preserve">Fraud skoru aralığı (min-max)</w:t>
      </w:r>
    </w:p>
    <w:p>
      <w:pPr>
        <w:pStyle w:val="ListParagraph"/>
        <w:numPr>
          <w:ilvl w:val="0"/>
          <w:numId w:val="2"/>
        </w:numPr>
        <w:spacing w:after="60" w:before="60"/>
      </w:pPr>
      <w:r>
        <w:rPr>
          <w:rFonts w:ascii="Segoe UI" w:cs="Segoe UI" w:eastAsia="Segoe UI" w:hAnsi="Segoe UI"/>
          <w:color w:val="1E293B"/>
          <w:sz w:val="22"/>
          <w:szCs w:val="22"/>
        </w:rPr>
        <w:t xml:space="preserve">İşaretlenme durumu filtresi (Marked / Unmarked / Case Assigned / Under Review)</w:t>
      </w:r>
    </w:p>
    <w:p>
      <w:pPr>
        <w:pStyle w:val="ListParagraph"/>
        <w:numPr>
          <w:ilvl w:val="0"/>
          <w:numId w:val="2"/>
        </w:numPr>
        <w:spacing w:after="60" w:before="60"/>
      </w:pPr>
      <w:r>
        <w:rPr>
          <w:rFonts w:ascii="Segoe UI" w:cs="Segoe UI" w:eastAsia="Segoe UI" w:hAnsi="Segoe UI"/>
          <w:color w:val="1E293B"/>
          <w:sz w:val="22"/>
          <w:szCs w:val="22"/>
        </w:rPr>
        <w:t xml:space="preserve">Tarih aralığı (Başlangıç / Bitiş)</w:t>
      </w:r>
    </w:p>
    <w:p>
      <w:pPr>
        <w:pStyle w:val="ListParagraph"/>
        <w:numPr>
          <w:ilvl w:val="0"/>
          <w:numId w:val="2"/>
        </w:numPr>
        <w:spacing w:after="60" w:before="60"/>
      </w:pPr>
      <w:r>
        <w:rPr>
          <w:rFonts w:ascii="Segoe UI" w:cs="Segoe UI" w:eastAsia="Segoe UI" w:hAnsi="Segoe UI"/>
          <w:color w:val="1E293B"/>
          <w:sz w:val="22"/>
          <w:szCs w:val="22"/>
        </w:rPr>
        <w:t xml:space="preserve">Tutar aralığı (min-max)</w:t>
      </w:r>
    </w:p>
    <w:p>
      <w:pPr>
        <w:pStyle w:val="ListParagraph"/>
        <w:numPr>
          <w:ilvl w:val="0"/>
          <w:numId w:val="2"/>
        </w:numPr>
        <w:spacing w:after="60" w:before="60"/>
      </w:pPr>
      <w:r>
        <w:rPr>
          <w:rFonts w:ascii="Segoe UI" w:cs="Segoe UI" w:eastAsia="Segoe UI" w:hAnsi="Segoe UI"/>
          <w:color w:val="1E293B"/>
          <w:sz w:val="22"/>
          <w:szCs w:val="22"/>
        </w:rPr>
        <w:t xml:space="preserve">Domain filtresi</w:t>
      </w:r>
    </w:p>
    <w:p>
      <w:pPr>
        <w:pStyle w:val="ListParagraph"/>
        <w:numPr>
          <w:ilvl w:val="0"/>
          <w:numId w:val="2"/>
        </w:numPr>
        <w:spacing w:after="60" w:before="60"/>
      </w:pPr>
      <w:r>
        <w:rPr>
          <w:rFonts w:ascii="Segoe UI" w:cs="Segoe UI" w:eastAsia="Segoe UI" w:hAnsi="Segoe UI"/>
          <w:color w:val="1E293B"/>
          <w:sz w:val="22"/>
          <w:szCs w:val="22"/>
        </w:rPr>
        <w:t xml:space="preserve">Severity filtresi</w:t>
      </w:r>
    </w:p>
    <w:p>
      <w:pPr>
        <w:pStyle w:val="Heading3"/>
        <w:spacing w:after="120" w:before="200"/>
      </w:pPr>
      <w:r>
        <w:rPr>
          <w:rFonts w:ascii="Segoe UI" w:cs="Segoe UI" w:eastAsia="Segoe UI" w:hAnsi="Segoe UI"/>
          <w:b/>
          <w:bCs/>
          <w:color w:val="374151"/>
          <w:sz w:val="26"/>
          <w:szCs w:val="26"/>
        </w:rPr>
        <w:t xml:space="preserve">6.3.3 Vaka Oluşturma Süreci</w:t>
      </w:r>
    </w:p>
    <w:p>
      <w:pPr>
        <w:spacing w:after="120" w:before="120"/>
      </w:pPr>
      <w:r>
        <w:rPr>
          <w:rFonts w:ascii="Segoe UI" w:cs="Segoe UI" w:eastAsia="Segoe UI" w:hAnsi="Segoe UI"/>
          <w:color w:val="1E293B"/>
          <w:sz w:val="24"/>
          <w:szCs w:val="24"/>
        </w:rPr>
        <w:t xml:space="preserve">Analist bir veya birden fazla işlemi checkbox ile seçer ve '+ Vaka Oluştur' butonuna tıklar. Modal açılır:</w:t>
      </w:r>
    </w:p>
    <w:p>
      <w:pPr>
        <w:pStyle w:val="ListParagraph"/>
        <w:numPr>
          <w:ilvl w:val="0"/>
          <w:numId w:val="2"/>
        </w:numPr>
        <w:spacing w:after="60" w:before="60"/>
      </w:pPr>
      <w:r>
        <w:rPr>
          <w:rFonts w:ascii="Segoe UI" w:cs="Segoe UI" w:eastAsia="Segoe UI" w:hAnsi="Segoe UI"/>
          <w:color w:val="1E293B"/>
          <w:sz w:val="22"/>
          <w:szCs w:val="22"/>
        </w:rPr>
        <w:t xml:space="preserve">Vaka Adı (zorunlu, serbest metin)</w:t>
      </w:r>
    </w:p>
    <w:p>
      <w:pPr>
        <w:pStyle w:val="ListParagraph"/>
        <w:numPr>
          <w:ilvl w:val="0"/>
          <w:numId w:val="2"/>
        </w:numPr>
        <w:spacing w:after="60" w:before="60"/>
      </w:pPr>
      <w:r>
        <w:rPr>
          <w:rFonts w:ascii="Segoe UI" w:cs="Segoe UI" w:eastAsia="Segoe UI" w:hAnsi="Segoe UI"/>
          <w:color w:val="1E293B"/>
          <w:sz w:val="22"/>
          <w:szCs w:val="22"/>
        </w:rPr>
        <w:t xml:space="preserve">Domain (salt okunur; sidebar'dan seçili domain otomatik atanır)</w:t>
      </w:r>
    </w:p>
    <w:p>
      <w:pPr>
        <w:pStyle w:val="ListParagraph"/>
        <w:numPr>
          <w:ilvl w:val="0"/>
          <w:numId w:val="2"/>
        </w:numPr>
        <w:spacing w:after="60" w:before="60"/>
      </w:pPr>
      <w:r>
        <w:rPr>
          <w:rFonts w:ascii="Segoe UI" w:cs="Segoe UI" w:eastAsia="Segoe UI" w:hAnsi="Segoe UI"/>
          <w:color w:val="1E293B"/>
          <w:sz w:val="22"/>
          <w:szCs w:val="22"/>
        </w:rPr>
        <w:t xml:space="preserve">Önem Derecesi (dropdown: critical, high, medium, low)</w:t>
      </w:r>
    </w:p>
    <w:p>
      <w:pPr>
        <w:pStyle w:val="ListParagraph"/>
        <w:numPr>
          <w:ilvl w:val="0"/>
          <w:numId w:val="2"/>
        </w:numPr>
        <w:spacing w:after="60" w:before="60"/>
      </w:pPr>
      <w:r>
        <w:rPr>
          <w:rFonts w:ascii="Segoe UI" w:cs="Segoe UI" w:eastAsia="Segoe UI" w:hAnsi="Segoe UI"/>
          <w:color w:val="1E293B"/>
          <w:sz w:val="22"/>
          <w:szCs w:val="22"/>
        </w:rPr>
        <w:t xml:space="preserve">Atama (dropdown; yalnızca seçili domaine atanmış kullanıcılar)</w:t>
      </w:r>
    </w:p>
    <w:p>
      <w:pPr>
        <w:pStyle w:val="ListParagraph"/>
        <w:numPr>
          <w:ilvl w:val="0"/>
          <w:numId w:val="2"/>
        </w:numPr>
        <w:spacing w:after="60" w:before="60"/>
      </w:pPr>
      <w:r>
        <w:rPr>
          <w:rFonts w:ascii="Segoe UI" w:cs="Segoe UI" w:eastAsia="Segoe UI" w:hAnsi="Segoe UI"/>
          <w:color w:val="1E293B"/>
          <w:sz w:val="22"/>
          <w:szCs w:val="22"/>
        </w:rPr>
        <w:t xml:space="preserve">Üst Vaka / Parent Case (opsiyonel arama kutusu)</w:t>
      </w:r>
    </w:p>
    <w:p>
      <w:pPr>
        <w:pStyle w:val="ListParagraph"/>
        <w:numPr>
          <w:ilvl w:val="0"/>
          <w:numId w:val="2"/>
        </w:numPr>
        <w:spacing w:after="60" w:before="60"/>
      </w:pPr>
      <w:r>
        <w:rPr>
          <w:rFonts w:ascii="Segoe UI" w:cs="Segoe UI" w:eastAsia="Segoe UI" w:hAnsi="Segoe UI"/>
          <w:color w:val="1E293B"/>
          <w:sz w:val="22"/>
          <w:szCs w:val="22"/>
        </w:rPr>
        <w:t xml:space="preserve">Açıklama (opsiyonel textarea)</w:t>
      </w:r>
    </w:p>
    <w:p>
      <w:pPr>
        <w:pStyle w:val="Heading2"/>
        <w:spacing w:after="160" w:before="280"/>
      </w:pPr>
      <w:r>
        <w:rPr>
          <w:rFonts w:ascii="Segoe UI" w:cs="Segoe UI" w:eastAsia="Segoe UI" w:hAnsi="Segoe UI"/>
          <w:b/>
          <w:bCs/>
          <w:color w:val="1E293B"/>
          <w:sz w:val="30"/>
          <w:szCs w:val="30"/>
        </w:rPr>
        <w:t xml:space="preserve">6.4 Vaka Listesi (Cases)</w:t>
      </w:r>
    </w:p>
    <w:p>
      <w:pPr>
        <w:spacing w:after="120" w:before="120"/>
      </w:pPr>
      <w:r>
        <w:rPr>
          <w:rFonts w:ascii="Segoe UI" w:cs="Segoe UI" w:eastAsia="Segoe UI" w:hAnsi="Segoe UI"/>
          <w:color w:val="1E293B"/>
          <w:sz w:val="24"/>
          <w:szCs w:val="24"/>
        </w:rPr>
        <w:t xml:space="preserve">Kullanıcının yetkili olduğu tüm vakaları listeleyen ana soruşturma merkezi. Dört farklı alt görünüm desteklenir:</w:t>
      </w:r>
    </w:p>
    <w:p>
      <w:pPr>
        <w:pStyle w:val="ListParagraph"/>
        <w:numPr>
          <w:ilvl w:val="0"/>
          <w:numId w:val="2"/>
        </w:numPr>
        <w:spacing w:after="60" w:before="60"/>
      </w:pPr>
      <w:r>
        <w:rPr>
          <w:rFonts w:ascii="Segoe UI" w:cs="Segoe UI" w:eastAsia="Segoe UI" w:hAnsi="Segoe UI"/>
          <w:color w:val="1E293B"/>
          <w:sz w:val="22"/>
          <w:szCs w:val="22"/>
        </w:rPr>
        <w:t xml:space="preserve">Tüm Vakalar (case_list): Domaindeki tüm vakalar</w:t>
      </w:r>
    </w:p>
    <w:p>
      <w:pPr>
        <w:pStyle w:val="ListParagraph"/>
        <w:numPr>
          <w:ilvl w:val="0"/>
          <w:numId w:val="2"/>
        </w:numPr>
        <w:spacing w:after="60" w:before="60"/>
      </w:pPr>
      <w:r>
        <w:rPr>
          <w:rFonts w:ascii="Segoe UI" w:cs="Segoe UI" w:eastAsia="Segoe UI" w:hAnsi="Segoe UI"/>
          <w:color w:val="1E293B"/>
          <w:sz w:val="22"/>
          <w:szCs w:val="22"/>
        </w:rPr>
        <w:t xml:space="preserve">Vakalarım (my_cases): Yalnızca kullanıcıya atanmış vakalar</w:t>
      </w:r>
    </w:p>
    <w:p>
      <w:pPr>
        <w:pStyle w:val="ListParagraph"/>
        <w:numPr>
          <w:ilvl w:val="0"/>
          <w:numId w:val="2"/>
        </w:numPr>
        <w:spacing w:after="60" w:before="60"/>
      </w:pPr>
      <w:r>
        <w:rPr>
          <w:rFonts w:ascii="Segoe UI" w:cs="Segoe UI" w:eastAsia="Segoe UI" w:hAnsi="Segoe UI"/>
          <w:color w:val="1E293B"/>
          <w:sz w:val="22"/>
          <w:szCs w:val="22"/>
        </w:rPr>
        <w:t xml:space="preserve">Onay Bekleyenler (approvals): Maker-Checker onay istekleri</w:t>
      </w:r>
    </w:p>
    <w:p>
      <w:pPr>
        <w:pStyle w:val="ListParagraph"/>
        <w:numPr>
          <w:ilvl w:val="0"/>
          <w:numId w:val="2"/>
        </w:numPr>
        <w:spacing w:after="60" w:before="60"/>
      </w:pPr>
      <w:r>
        <w:rPr>
          <w:rFonts w:ascii="Segoe UI" w:cs="Segoe UI" w:eastAsia="Segoe UI" w:hAnsi="Segoe UI"/>
          <w:color w:val="1E293B"/>
          <w:sz w:val="22"/>
          <w:szCs w:val="22"/>
        </w:rPr>
        <w:t xml:space="preserve">Silinen Vakalar (deleted): Soft-delete yapılmış vakalar</w:t>
      </w:r>
    </w:p>
    <w:p>
      <w:pPr>
        <w:pStyle w:val="Heading3"/>
        <w:spacing w:after="120" w:before="200"/>
      </w:pPr>
      <w:r>
        <w:rPr>
          <w:rFonts w:ascii="Segoe UI" w:cs="Segoe UI" w:eastAsia="Segoe UI" w:hAnsi="Segoe UI"/>
          <w:b/>
          <w:bCs/>
          <w:color w:val="374151"/>
          <w:sz w:val="26"/>
          <w:szCs w:val="26"/>
        </w:rPr>
        <w:t xml:space="preserve">6.4.1 Liste Tablo Sütunları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4200"/>
      </w:tblGrid>
      <w:tr>
        <w:trPr>
          <w:tblHeader/>
        </w:trPr>
        <w:tc>
          <w:tcPr>
            <w:tcW w:type="dxa" w:w="16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Sütun</w:t>
            </w:r>
          </w:p>
        </w:tc>
        <w:tc>
          <w:tcPr>
            <w:tcW w:type="dxa" w:w="2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Kaynak</w:t>
            </w:r>
          </w:p>
        </w:tc>
        <w:tc>
          <w:tcPr>
            <w:tcW w:type="dxa" w:w="12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Tip</w:t>
            </w:r>
          </w:p>
        </w:tc>
        <w:tc>
          <w:tcPr>
            <w:tcW w:type="dxa" w:w="42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Notlar</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 ID</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case.id</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Sayı</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Benzersiz vaka kimliği. Sıralama yapılabilir.</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 Name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case.name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Metin</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Serbest metin vaka adı.</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Status</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case.status</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Badge</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Open (mavi), Closed (yeşil), Pending Closure (turuncu), Pending Delete, Deleted.</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Severity</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case.severity</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Badge</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Critical (kırmızı), High (turuncu), Medium (sarı), Low (yeşil).</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Create User</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case.created_by</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Metin</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Vakayı oluşturan kullanıcı adı.</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Create Date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case.create_ts</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Tarih</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GG.AA.YYYY formatında.</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Update Date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case.update_ts</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Tarih</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Son güncelleme tarihi.</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Total Amount</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SUM(fraud_amount)</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Para</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Vakaya bağlı işlemlerin toplam fraud tutarı.</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Actions</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Menü</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Open Drawer, See Details, Edit Case, Delete Case, Vaka İlişkilendir.</w:t>
            </w:r>
          </w:p>
        </w:tc>
      </w:tr>
    </w:tbl>
    <w:p>
      <w:pPr>
        <w:pStyle w:val="Heading3"/>
        <w:spacing w:after="120" w:before="200"/>
      </w:pPr>
      <w:r>
        <w:rPr>
          <w:rFonts w:ascii="Segoe UI" w:cs="Segoe UI" w:eastAsia="Segoe UI" w:hAnsi="Segoe UI"/>
          <w:b/>
          <w:bCs/>
          <w:color w:val="374151"/>
          <w:sz w:val="26"/>
          <w:szCs w:val="26"/>
        </w:rPr>
        <w:t xml:space="preserve">6.4.2 Arama ve Filtre</w:t>
      </w:r>
    </w:p>
    <w:p>
      <w:pPr>
        <w:pStyle w:val="ListParagraph"/>
        <w:numPr>
          <w:ilvl w:val="0"/>
          <w:numId w:val="2"/>
        </w:numPr>
        <w:spacing w:after="60" w:before="60"/>
      </w:pPr>
      <w:r>
        <w:rPr>
          <w:rFonts w:ascii="Segoe UI" w:cs="Segoe UI" w:eastAsia="Segoe UI" w:hAnsi="Segoe UI"/>
          <w:color w:val="1E293B"/>
          <w:sz w:val="22"/>
          <w:szCs w:val="22"/>
        </w:rPr>
        <w:t xml:space="preserve">Üst arama çubuğu: Case Name, Case ID veya kullanıcı adına göre anlık arama (min 2 karakter)</w:t>
      </w:r>
    </w:p>
    <w:p>
      <w:pPr>
        <w:pStyle w:val="ListParagraph"/>
        <w:numPr>
          <w:ilvl w:val="0"/>
          <w:numId w:val="2"/>
        </w:numPr>
        <w:spacing w:after="60" w:before="60"/>
      </w:pPr>
      <w:r>
        <w:rPr>
          <w:rFonts w:ascii="Segoe UI" w:cs="Segoe UI" w:eastAsia="Segoe UI" w:hAnsi="Segoe UI"/>
          <w:color w:val="1E293B"/>
          <w:sz w:val="22"/>
          <w:szCs w:val="22"/>
        </w:rPr>
        <w:t xml:space="preserve">Filter butonu: Yan panel açar. Date From/To, Status, Severity, Owner dropdown filtreleri.</w:t>
      </w:r>
    </w:p>
    <w:p>
      <w:pPr>
        <w:pStyle w:val="ListParagraph"/>
        <w:numPr>
          <w:ilvl w:val="0"/>
          <w:numId w:val="2"/>
        </w:numPr>
        <w:spacing w:after="60" w:before="60"/>
      </w:pPr>
      <w:r>
        <w:rPr>
          <w:rFonts w:ascii="Segoe UI" w:cs="Segoe UI" w:eastAsia="Segoe UI" w:hAnsi="Segoe UI"/>
          <w:color w:val="1E293B"/>
          <w:sz w:val="22"/>
          <w:szCs w:val="22"/>
        </w:rPr>
        <w:t xml:space="preserve">Export butonu: Listedeki tüm vakalar Excel (.xlsx) olarak indirilir.</w:t>
      </w:r>
    </w:p>
    <w:p>
      <w:pPr>
        <w:pStyle w:val="ListParagraph"/>
        <w:numPr>
          <w:ilvl w:val="0"/>
          <w:numId w:val="2"/>
        </w:numPr>
        <w:spacing w:after="60" w:before="60"/>
      </w:pPr>
      <w:r>
        <w:rPr>
          <w:rFonts w:ascii="Segoe UI" w:cs="Segoe UI" w:eastAsia="Segoe UI" w:hAnsi="Segoe UI"/>
          <w:color w:val="1E293B"/>
          <w:sz w:val="22"/>
          <w:szCs w:val="22"/>
        </w:rPr>
        <w:t xml:space="preserve">Sayfa başına satır: 10 (varsayılan), 25/50 seçilebilir.</w:t>
      </w:r>
    </w:p>
    <w:p>
      <w:pPr>
        <w:pStyle w:val="Heading3"/>
        <w:spacing w:after="120" w:before="200"/>
      </w:pPr>
      <w:r>
        <w:rPr>
          <w:rFonts w:ascii="Segoe UI" w:cs="Segoe UI" w:eastAsia="Segoe UI" w:hAnsi="Segoe UI"/>
          <w:b/>
          <w:bCs/>
          <w:color w:val="374151"/>
          <w:sz w:val="26"/>
          <w:szCs w:val="26"/>
        </w:rPr>
        <w:t xml:space="preserve">6.4.3 Vaka Durumları (Güncellenmiş)</w:t>
      </w:r>
    </w:p>
    <w:p>
      <w:pPr>
        <w:spacing w:after="120" w:before="120"/>
      </w:pPr>
      <w:r>
        <w:rPr>
          <w:rFonts w:ascii="Segoe UI" w:cs="Segoe UI" w:eastAsia="Segoe UI" w:hAnsi="Segoe UI"/>
          <w:b/>
          <w:bCs/>
          <w:color w:val="1E293B"/>
          <w:sz w:val="24"/>
          <w:szCs w:val="24"/>
        </w:rPr>
        <w:t xml:space="preserve">MVP'de aşağıdaki vaka durumları desteklenmektedir: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rPr>
          <w:tblHeader/>
        </w:trPr>
        <w:tc>
          <w:tcPr>
            <w:tcW w:type="dxa" w:w="2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Durum</w:t>
            </w:r>
          </w:p>
        </w:tc>
        <w:tc>
          <w:tcPr>
            <w:tcW w:type="dxa" w:w="1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Renk</w:t>
            </w:r>
          </w:p>
        </w:tc>
        <w:tc>
          <w:tcPr>
            <w:tcW w:type="dxa" w:w="5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Açıklama</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Open</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Mavi</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Aktif soruşturma devam ediyor.</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Closed</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Yeşil</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Soruşturma tamamlandı, vaka kapatıldı.</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Pending Closure</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Turuncu</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Maker-Checker onayı bekliyor (kapatma için).</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Pending Reopen</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Sarı</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Yeniden açılma onayı bekliyor.</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Pending Delete</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Kırmızı</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Silme onayı bekliyor.</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Deleted</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Gri</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Soft-delete yapılmış (is_deleted=1).</w:t>
            </w:r>
          </w:p>
        </w:tc>
      </w:tr>
    </w:tbl>
    <w:p>
      <w:r>
        <w:br w:type="page"/>
      </w:r>
    </w:p>
    <w:p>
      <w:pPr>
        <w:pStyle w:val="Heading2"/>
        <w:spacing w:after="160" w:before="280"/>
      </w:pPr>
      <w:r>
        <w:rPr>
          <w:rFonts w:ascii="Segoe UI" w:cs="Segoe UI" w:eastAsia="Segoe UI" w:hAnsi="Segoe UI"/>
          <w:b/>
          <w:bCs/>
          <w:color w:val="1E293B"/>
          <w:sz w:val="30"/>
          <w:szCs w:val="30"/>
        </w:rPr>
        <w:t xml:space="preserve">6.5 Vaka Detayı (Case Details)</w:t>
      </w:r>
    </w:p>
    <w:p>
      <w:pPr>
        <w:spacing w:after="120" w:before="120"/>
      </w:pPr>
      <w:r>
        <w:rPr>
          <w:rFonts w:ascii="Segoe UI" w:cs="Segoe UI" w:eastAsia="Segoe UI" w:hAnsi="Segoe UI"/>
          <w:color w:val="1E293B"/>
          <w:sz w:val="24"/>
          <w:szCs w:val="24"/>
        </w:rPr>
        <w:t xml:space="preserve">Analistin tüm soruşturma çalışmasını yürüttüğü ana çalışma alanı. 6 sekmeden oluşur.</w:t>
      </w:r>
    </w:p>
    <w:p>
      <w:pPr>
        <w:pStyle w:val="Heading3"/>
        <w:spacing w:after="120" w:before="200"/>
      </w:pPr>
      <w:r>
        <w:rPr>
          <w:rFonts w:ascii="Segoe UI" w:cs="Segoe UI" w:eastAsia="Segoe UI" w:hAnsi="Segoe UI"/>
          <w:b/>
          <w:bCs/>
          <w:color w:val="374151"/>
          <w:sz w:val="26"/>
          <w:szCs w:val="26"/>
        </w:rPr>
        <w:t xml:space="preserve">6.5.1 Başlık Alanı (Case Header)</w:t>
      </w:r>
    </w:p>
    <w:p>
      <w:pPr>
        <w:pStyle w:val="ListParagraph"/>
        <w:numPr>
          <w:ilvl w:val="0"/>
          <w:numId w:val="2"/>
        </w:numPr>
        <w:spacing w:after="60" w:before="60"/>
      </w:pPr>
      <w:r>
        <w:rPr>
          <w:rFonts w:ascii="Segoe UI" w:cs="Segoe UI" w:eastAsia="Segoe UI" w:hAnsi="Segoe UI"/>
          <w:color w:val="1E293B"/>
          <w:sz w:val="22"/>
          <w:szCs w:val="22"/>
        </w:rPr>
        <w:t xml:space="preserve">Vaka İkonu + Adı: Büyük font, önem derecesi rozeti.</w:t>
      </w:r>
    </w:p>
    <w:p>
      <w:pPr>
        <w:pStyle w:val="ListParagraph"/>
        <w:numPr>
          <w:ilvl w:val="0"/>
          <w:numId w:val="2"/>
        </w:numPr>
        <w:spacing w:after="60" w:before="60"/>
      </w:pPr>
      <w:r>
        <w:rPr>
          <w:rFonts w:ascii="Segoe UI" w:cs="Segoe UI" w:eastAsia="Segoe UI" w:hAnsi="Segoe UI"/>
          <w:color w:val="1E293B"/>
          <w:sz w:val="22"/>
          <w:szCs w:val="22"/>
        </w:rPr>
        <w:t xml:space="preserve">Durum Rozeti: Renk kodlu (Open, Closed, Pending Closure, Pending Delete).</w:t>
      </w:r>
    </w:p>
    <w:p>
      <w:pPr>
        <w:pStyle w:val="ListParagraph"/>
        <w:numPr>
          <w:ilvl w:val="0"/>
          <w:numId w:val="2"/>
        </w:numPr>
        <w:spacing w:after="60" w:before="60"/>
      </w:pPr>
      <w:r>
        <w:rPr>
          <w:rFonts w:ascii="Segoe UI" w:cs="Segoe UI" w:eastAsia="Segoe UI" w:hAnsi="Segoe UI"/>
          <w:color w:val="1E293B"/>
          <w:sz w:val="22"/>
          <w:szCs w:val="22"/>
        </w:rPr>
        <w:t xml:space="preserve">Case ID, Case Name (düzenlenebilir), Create/Update User, Create/Update Date</w:t>
      </w:r>
    </w:p>
    <w:p>
      <w:pPr>
        <w:pStyle w:val="ListParagraph"/>
        <w:numPr>
          <w:ilvl w:val="0"/>
          <w:numId w:val="2"/>
        </w:numPr>
        <w:spacing w:after="60" w:before="60"/>
      </w:pPr>
      <w:r>
        <w:rPr>
          <w:rFonts w:ascii="Segoe UI" w:cs="Segoe UI" w:eastAsia="Segoe UI" w:hAnsi="Segoe UI"/>
          <w:color w:val="1E293B"/>
          <w:sz w:val="22"/>
          <w:szCs w:val="22"/>
        </w:rPr>
        <w:t xml:space="preserve">Total Amount, Bank Share, Customer Share (para birimi sembolü ile)</w:t>
      </w:r>
    </w:p>
    <w:p>
      <w:pPr>
        <w:pStyle w:val="ListParagraph"/>
        <w:numPr>
          <w:ilvl w:val="0"/>
          <w:numId w:val="2"/>
        </w:numPr>
        <w:spacing w:after="60" w:before="60"/>
      </w:pPr>
      <w:r>
        <w:rPr>
          <w:rFonts w:ascii="Segoe UI" w:cs="Segoe UI" w:eastAsia="Segoe UI" w:hAnsi="Segoe UI"/>
          <w:color w:val="1E293B"/>
          <w:sz w:val="22"/>
          <w:szCs w:val="22"/>
        </w:rPr>
        <w:t xml:space="preserve">Severity: Critical/High/Medium/Low badge</w:t>
      </w:r>
    </w:p>
    <w:p>
      <w:pPr>
        <w:pStyle w:val="ListParagraph"/>
        <w:numPr>
          <w:ilvl w:val="0"/>
          <w:numId w:val="2"/>
        </w:numPr>
        <w:spacing w:after="60" w:before="60"/>
      </w:pPr>
      <w:r>
        <w:rPr>
          <w:rFonts w:ascii="Segoe UI" w:cs="Segoe UI" w:eastAsia="Segoe UI" w:hAnsi="Segoe UI"/>
          <w:color w:val="1E293B"/>
          <w:sz w:val="22"/>
          <w:szCs w:val="22"/>
        </w:rPr>
        <w:t xml:space="preserve">Owner: Atama dropdown ile değiştirilebilir</w:t>
      </w:r>
    </w:p>
    <w:p>
      <w:pPr>
        <w:pStyle w:val="Heading3"/>
        <w:spacing w:after="120" w:before="200"/>
      </w:pPr>
      <w:r>
        <w:rPr>
          <w:rFonts w:ascii="Segoe UI" w:cs="Segoe UI" w:eastAsia="Segoe UI" w:hAnsi="Segoe UI"/>
          <w:b/>
          <w:bCs/>
          <w:color w:val="374151"/>
          <w:sz w:val="26"/>
          <w:szCs w:val="26"/>
        </w:rPr>
        <w:t xml:space="preserve">6.5.2 Sekmeler (6 Adet)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Sekme</w:t>
            </w:r>
          </w:p>
        </w:tc>
        <w:tc>
          <w:tcPr>
            <w:tcW w:type="dxa" w:w="6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İçerik</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Varlıklar (Assets)</w:t>
            </w:r>
          </w:p>
        </w:tc>
        <w:tc>
          <w:tcPr>
            <w:tcW w:type="dxa" w:w="6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Vakaya bağlı müşteri, hesap, kart, cihaz bilgileri. Entity type filtresi ile ayrıştırılır. Sütunlar: Entity Type, Entity Key, Name, Details.</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Yorumlar (Comments)</w:t>
            </w:r>
          </w:p>
        </w:tc>
        <w:tc>
          <w:tcPr>
            <w:tcW w:type="dxa" w:w="6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yorumları kronolojik sırayla. Yeni yorum textarea'sı altta. Kullanıcı adı, tarih/saat ve içerik.</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Ekler (Attachments)</w:t>
            </w:r>
          </w:p>
        </w:tc>
        <w:tc>
          <w:tcPr>
            <w:tcW w:type="dxa" w:w="6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Yüklenen dosyaların listesi. Dosya adı, boyut, yükleyen, tarih, indirme butonu. Yeni dosya yükleme alanı (Multer).</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Geçmiş (History)</w:t>
            </w:r>
          </w:p>
        </w:tc>
        <w:tc>
          <w:tcPr>
            <w:tcW w:type="dxa" w:w="6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üzerindeki tüm değişiklikler zaman sırası ile. Kaynak: case_history tablosu. Oluşturma, güncelleme, kapatma, yorum, ek, review işlemleri.</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İşlemler (Transactions)</w:t>
            </w:r>
          </w:p>
        </w:tc>
        <w:tc>
          <w:tcPr>
            <w:tcW w:type="dxa" w:w="6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Vakaya bağlı tüm işlemler (salt okunur). İşlem ID, Tarih, Tutar, Para Birimi, Fraud Durumu, Mark Status. İşlem ekleme/çıkarma butonları.</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İlişkili Vakalar (Relations)</w:t>
            </w:r>
          </w:p>
        </w:tc>
        <w:tc>
          <w:tcPr>
            <w:tcW w:type="dxa" w:w="6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Parent-child hiyerarşisi ve sibling ilişkileri. Case ID, Case Name, İlişki Türü, Status, Create Date. Yeni ilişki ekleme ve kaldırma.</w:t>
            </w:r>
          </w:p>
        </w:tc>
      </w:tr>
    </w:tbl>
    <w:p>
      <w:pPr>
        <w:pStyle w:val="Heading3"/>
        <w:spacing w:after="120" w:before="200"/>
      </w:pPr>
      <w:r>
        <w:rPr>
          <w:rFonts w:ascii="Segoe UI" w:cs="Segoe UI" w:eastAsia="Segoe UI" w:hAnsi="Segoe UI"/>
          <w:b/>
          <w:bCs/>
          <w:color w:val="374151"/>
          <w:sz w:val="26"/>
          <w:szCs w:val="26"/>
        </w:rPr>
        <w:t xml:space="preserve">6.5.3 Vaka Kapatma Süreci</w:t>
      </w:r>
    </w:p>
    <w:p>
      <w:pPr>
        <w:pStyle w:val="ListParagraph"/>
        <w:numPr>
          <w:ilvl w:val="0"/>
          <w:numId w:val="2"/>
        </w:numPr>
        <w:spacing w:after="60" w:before="60"/>
      </w:pPr>
      <w:r>
        <w:rPr>
          <w:rFonts w:ascii="Segoe UI" w:cs="Segoe UI" w:eastAsia="Segoe UI" w:hAnsi="Segoe UI"/>
          <w:color w:val="1E293B"/>
          <w:sz w:val="22"/>
          <w:szCs w:val="22"/>
        </w:rPr>
        <w:t xml:space="preserve">Analist başlık alanındaki 'Kapat' butonuna tıklar.</w:t>
      </w:r>
    </w:p>
    <w:p>
      <w:pPr>
        <w:pStyle w:val="ListParagraph"/>
        <w:numPr>
          <w:ilvl w:val="0"/>
          <w:numId w:val="2"/>
        </w:numPr>
        <w:spacing w:after="60" w:before="60"/>
      </w:pPr>
      <w:r>
        <w:rPr>
          <w:rFonts w:ascii="Segoe UI" w:cs="Segoe UI" w:eastAsia="Segoe UI" w:hAnsi="Segoe UI"/>
          <w:color w:val="1E293B"/>
          <w:sz w:val="22"/>
          <w:szCs w:val="22"/>
        </w:rPr>
        <w:t xml:space="preserve">Kapatma nedeni seçim modalı açılır (domain ayarlarından gelen nedenler listesi).</w:t>
      </w:r>
    </w:p>
    <w:p>
      <w:pPr>
        <w:pStyle w:val="ListParagraph"/>
        <w:numPr>
          <w:ilvl w:val="0"/>
          <w:numId w:val="2"/>
        </w:numPr>
        <w:spacing w:after="60" w:before="60"/>
      </w:pPr>
      <w:r>
        <w:rPr>
          <w:rFonts w:ascii="Segoe UI" w:cs="Segoe UI" w:eastAsia="Segoe UI" w:hAnsi="Segoe UI"/>
          <w:color w:val="1E293B"/>
          <w:sz w:val="22"/>
          <w:szCs w:val="22"/>
        </w:rPr>
        <w:t xml:space="preserve">Zorunlu yorum alanı doldurulur.</w:t>
      </w:r>
    </w:p>
    <w:p>
      <w:pPr>
        <w:pStyle w:val="ListParagraph"/>
        <w:numPr>
          <w:ilvl w:val="0"/>
          <w:numId w:val="2"/>
        </w:numPr>
        <w:spacing w:after="60" w:before="60"/>
      </w:pPr>
      <w:r>
        <w:rPr>
          <w:rFonts w:ascii="Segoe UI" w:cs="Segoe UI" w:eastAsia="Segoe UI" w:hAnsi="Segoe UI"/>
          <w:color w:val="1E293B"/>
          <w:sz w:val="22"/>
          <w:szCs w:val="22"/>
        </w:rPr>
        <w:t xml:space="preserve">Maker-Checker KAPALI: Vaka anında Closed statüsüne geçer.</w:t>
      </w:r>
    </w:p>
    <w:p>
      <w:pPr>
        <w:pStyle w:val="ListParagraph"/>
        <w:numPr>
          <w:ilvl w:val="0"/>
          <w:numId w:val="2"/>
        </w:numPr>
        <w:spacing w:after="60" w:before="60"/>
      </w:pPr>
      <w:r>
        <w:rPr>
          <w:rFonts w:ascii="Segoe UI" w:cs="Segoe UI" w:eastAsia="Segoe UI" w:hAnsi="Segoe UI"/>
          <w:color w:val="1E293B"/>
          <w:sz w:val="22"/>
          <w:szCs w:val="22"/>
        </w:rPr>
        <w:t xml:space="preserve">Maker-Checker AÇIK: Vaka Pending Closure statüsüne geçer. Approval_Request oluşturulur.</w:t>
      </w:r>
    </w:p>
    <w:p>
      <w:pPr>
        <w:pStyle w:val="ListParagraph"/>
        <w:numPr>
          <w:ilvl w:val="0"/>
          <w:numId w:val="2"/>
        </w:numPr>
        <w:spacing w:after="60" w:before="60"/>
      </w:pPr>
      <w:r>
        <w:rPr>
          <w:rFonts w:ascii="Segoe UI" w:cs="Segoe UI" w:eastAsia="Segoe UI" w:hAnsi="Segoe UI"/>
          <w:color w:val="1E293B"/>
          <w:sz w:val="22"/>
          <w:szCs w:val="22"/>
        </w:rPr>
        <w:t xml:space="preserve">Checker onayladığında: Vaka Closed statüsüne geçer. Reddederse: Vaka Open'a döner.</w:t>
      </w:r>
    </w:p>
    <w:p>
      <w:pPr>
        <w:pStyle w:val="ListParagraph"/>
        <w:numPr>
          <w:ilvl w:val="0"/>
          <w:numId w:val="2"/>
        </w:numPr>
        <w:spacing w:after="60" w:before="60"/>
      </w:pPr>
      <w:r>
        <w:rPr>
          <w:rFonts w:ascii="Segoe UI" w:cs="Segoe UI" w:eastAsia="Segoe UI" w:hAnsi="Segoe UI"/>
          <w:color w:val="1E293B"/>
          <w:sz w:val="22"/>
          <w:szCs w:val="22"/>
        </w:rPr>
        <w:t xml:space="preserve">Kısıt: Maker kendi isteğini onaylayamaz.</w:t>
      </w:r>
    </w:p>
    <w:p>
      <w:pPr>
        <w:pStyle w:val="Heading3"/>
        <w:spacing w:after="120" w:before="200"/>
      </w:pPr>
      <w:r>
        <w:rPr>
          <w:rFonts w:ascii="Segoe UI" w:cs="Segoe UI" w:eastAsia="Segoe UI" w:hAnsi="Segoe UI"/>
          <w:b/>
          <w:bCs/>
          <w:color w:val="374151"/>
          <w:sz w:val="26"/>
          <w:szCs w:val="26"/>
        </w:rPr>
        <w:t xml:space="preserve">6.5.4 Vaka Hiyerarşisi (Case Hierarchy)</w:t>
      </w:r>
    </w:p>
    <w:p>
      <w:pPr>
        <w:spacing w:after="120" w:before="120"/>
      </w:pPr>
      <w:r>
        <w:rPr>
          <w:rFonts w:ascii="Segoe UI" w:cs="Segoe UI" w:eastAsia="Segoe UI" w:hAnsi="Segoe UI"/>
          <w:color w:val="1E293B"/>
          <w:sz w:val="24"/>
          <w:szCs w:val="24"/>
        </w:rPr>
        <w:t xml:space="preserve">İki tür ilişki desteklenir:</w:t>
      </w:r>
    </w:p>
    <w:p>
      <w:pPr>
        <w:pStyle w:val="ListParagraph"/>
        <w:numPr>
          <w:ilvl w:val="0"/>
          <w:numId w:val="2"/>
        </w:numPr>
        <w:spacing w:after="60" w:before="60"/>
      </w:pPr>
      <w:r>
        <w:rPr>
          <w:rFonts w:ascii="Segoe UI" w:cs="Segoe UI" w:eastAsia="Segoe UI" w:hAnsi="Segoe UI"/>
          <w:color w:val="1E293B"/>
          <w:sz w:val="22"/>
          <w:szCs w:val="22"/>
        </w:rPr>
        <w:t xml:space="preserve">Parent-Child (Hiyerarşik): Bir vaka başka bir vakanın altına yerleştirilir. Bir child yalnızca bir parent'a bağlanabilir. Önerilen derinlik: 2-3 seviye.</w:t>
      </w:r>
    </w:p>
    <w:p>
      <w:pPr>
        <w:pStyle w:val="ListParagraph"/>
        <w:numPr>
          <w:ilvl w:val="0"/>
          <w:numId w:val="2"/>
        </w:numPr>
        <w:spacing w:after="60" w:before="60"/>
      </w:pPr>
      <w:r>
        <w:rPr>
          <w:rFonts w:ascii="Segoe UI" w:cs="Segoe UI" w:eastAsia="Segoe UI" w:hAnsi="Segoe UI"/>
          <w:color w:val="1E293B"/>
          <w:sz w:val="22"/>
          <w:szCs w:val="22"/>
        </w:rPr>
        <w:t xml:space="preserve">Sibling (Kardeş/Eş Düzey): İki vaka hiyerarşik olmadan birbirine bağlanır. Çift yönlü (A-B bağlandığında B-A da otomatik oluşur).</w:t>
      </w:r>
    </w:p>
    <w:p>
      <w:pPr>
        <w:pStyle w:val="Heading2"/>
        <w:spacing w:after="160" w:before="280"/>
      </w:pPr>
      <w:r>
        <w:rPr>
          <w:rFonts w:ascii="Segoe UI" w:cs="Segoe UI" w:eastAsia="Segoe UI" w:hAnsi="Segoe UI"/>
          <w:b/>
          <w:bCs/>
          <w:color w:val="1E293B"/>
          <w:sz w:val="30"/>
          <w:szCs w:val="30"/>
        </w:rPr>
        <w:t xml:space="preserve">6.6 İnceleme (Review) Ekranı</w:t>
      </w:r>
    </w:p>
    <w:p>
      <w:pPr>
        <w:spacing w:after="120" w:before="120"/>
      </w:pPr>
      <w:r>
        <w:rPr>
          <w:rFonts w:ascii="Segoe UI" w:cs="Segoe UI" w:eastAsia="Segoe UI" w:hAnsi="Segoe UI"/>
          <w:b/>
          <w:bCs/>
          <w:color w:val="1E293B"/>
          <w:sz w:val="24"/>
          <w:szCs w:val="24"/>
        </w:rPr>
        <w:t xml:space="preserve">Yeni Ekran (v2.0): </w:t>
      </w:r>
      <w:r>
        <w:rPr>
          <w:rFonts w:ascii="Segoe UI" w:cs="Segoe UI" w:eastAsia="Segoe UI" w:hAnsi="Segoe UI"/>
          <w:color w:val="1E293B"/>
          <w:sz w:val="24"/>
          <w:szCs w:val="24"/>
        </w:rPr>
        <w:t xml:space="preserve">İnceleme süreci artık ayrı bir tam sayfa olarak tasarlanmıştır. İki sekmeden oluşur: Gelen Kutusu (bana gönderilen incelemeler) ve Gönderilmiş (benim gönderdiğim incelemeler).</w:t>
      </w:r>
    </w:p>
    <w:p>
      <w:pPr>
        <w:pStyle w:val="Heading3"/>
        <w:spacing w:after="120" w:before="200"/>
      </w:pPr>
      <w:r>
        <w:rPr>
          <w:rFonts w:ascii="Segoe UI" w:cs="Segoe UI" w:eastAsia="Segoe UI" w:hAnsi="Segoe UI"/>
          <w:b/>
          <w:bCs/>
          <w:color w:val="374151"/>
          <w:sz w:val="26"/>
          <w:szCs w:val="26"/>
        </w:rPr>
        <w:t xml:space="preserve">6.6.1 Sistem İçi Review</w:t>
      </w:r>
    </w:p>
    <w:p>
      <w:pPr>
        <w:pStyle w:val="ListParagraph"/>
        <w:numPr>
          <w:ilvl w:val="0"/>
          <w:numId w:val="2"/>
        </w:numPr>
        <w:spacing w:after="60" w:before="60"/>
      </w:pPr>
      <w:r>
        <w:rPr>
          <w:rFonts w:ascii="Segoe UI" w:cs="Segoe UI" w:eastAsia="Segoe UI" w:hAnsi="Segoe UI"/>
          <w:color w:val="1E293B"/>
          <w:sz w:val="22"/>
          <w:szCs w:val="22"/>
        </w:rPr>
        <w:t xml:space="preserve">Case owner 'İncelemeye Gönder' butonuna tıklar.</w:t>
      </w:r>
    </w:p>
    <w:p>
      <w:pPr>
        <w:pStyle w:val="ListParagraph"/>
        <w:numPr>
          <w:ilvl w:val="0"/>
          <w:numId w:val="2"/>
        </w:numPr>
        <w:spacing w:after="60" w:before="60"/>
      </w:pPr>
      <w:r>
        <w:rPr>
          <w:rFonts w:ascii="Segoe UI" w:cs="Segoe UI" w:eastAsia="Segoe UI" w:hAnsi="Segoe UI"/>
          <w:color w:val="1E293B"/>
          <w:sz w:val="22"/>
          <w:szCs w:val="22"/>
        </w:rPr>
        <w:t xml:space="preserve">Reviewer seçimi (çoklu seçim, kendine gönderim engeli).</w:t>
      </w:r>
    </w:p>
    <w:p>
      <w:pPr>
        <w:pStyle w:val="ListParagraph"/>
        <w:numPr>
          <w:ilvl w:val="0"/>
          <w:numId w:val="2"/>
        </w:numPr>
        <w:spacing w:after="60" w:before="60"/>
      </w:pPr>
      <w:r>
        <w:rPr>
          <w:rFonts w:ascii="Segoe UI" w:cs="Segoe UI" w:eastAsia="Segoe UI" w:hAnsi="Segoe UI"/>
          <w:color w:val="1E293B"/>
          <w:sz w:val="22"/>
          <w:szCs w:val="22"/>
        </w:rPr>
        <w:t xml:space="preserve">Review notu ve dosya eki (opsiyonel, maks 25MB).</w:t>
      </w:r>
    </w:p>
    <w:p>
      <w:pPr>
        <w:pStyle w:val="ListParagraph"/>
        <w:numPr>
          <w:ilvl w:val="0"/>
          <w:numId w:val="2"/>
        </w:numPr>
        <w:spacing w:after="60" w:before="60"/>
      </w:pPr>
      <w:r>
        <w:rPr>
          <w:rFonts w:ascii="Segoe UI" w:cs="Segoe UI" w:eastAsia="Segoe UI" w:hAnsi="Segoe UI"/>
          <w:color w:val="1E293B"/>
          <w:sz w:val="22"/>
          <w:szCs w:val="22"/>
        </w:rPr>
        <w:t xml:space="preserve">Reviewer vakayı salt okunur modda görür + yorum yazabilir + dosya yükleyebilir.</w:t>
      </w:r>
    </w:p>
    <w:p>
      <w:pPr>
        <w:pStyle w:val="ListParagraph"/>
        <w:numPr>
          <w:ilvl w:val="0"/>
          <w:numId w:val="2"/>
        </w:numPr>
        <w:spacing w:after="60" w:before="60"/>
      </w:pPr>
      <w:r>
        <w:rPr>
          <w:rFonts w:ascii="Segoe UI" w:cs="Segoe UI" w:eastAsia="Segoe UI" w:hAnsi="Segoe UI"/>
          <w:color w:val="1E293B"/>
          <w:sz w:val="22"/>
          <w:szCs w:val="22"/>
        </w:rPr>
        <w:t xml:space="preserve">'İncelemeyi Tamamla' butonu ile review tamamlanır.</w:t>
      </w:r>
    </w:p>
    <w:p>
      <w:pPr>
        <w:pStyle w:val="Heading3"/>
        <w:spacing w:after="120" w:before="200"/>
      </w:pPr>
      <w:r>
        <w:rPr>
          <w:rFonts w:ascii="Segoe UI" w:cs="Segoe UI" w:eastAsia="Segoe UI" w:hAnsi="Segoe UI"/>
          <w:b/>
          <w:bCs/>
          <w:color w:val="374151"/>
          <w:sz w:val="26"/>
          <w:szCs w:val="26"/>
        </w:rPr>
        <w:t xml:space="preserve">6.6.2 Sistem Dışı Review (Güncellenmiş)</w:t>
      </w:r>
    </w:p>
    <w:p>
      <w:pPr>
        <w:spacing w:after="120" w:before="120"/>
      </w:pPr>
      <w:r>
        <w:rPr>
          <w:rFonts w:ascii="Segoe UI" w:cs="Segoe UI" w:eastAsia="Segoe UI" w:hAnsi="Segoe UI"/>
          <w:b/>
          <w:bCs/>
          <w:color w:val="1E293B"/>
          <w:sz w:val="24"/>
          <w:szCs w:val="24"/>
        </w:rPr>
        <w:t xml:space="preserve">Önemli Değişiklik: </w:t>
      </w:r>
      <w:r>
        <w:rPr>
          <w:rFonts w:ascii="Segoe UI" w:cs="Segoe UI" w:eastAsia="Segoe UI" w:hAnsi="Segoe UI"/>
          <w:color w:val="1E293B"/>
          <w:sz w:val="24"/>
          <w:szCs w:val="24"/>
        </w:rPr>
        <w:t xml:space="preserve">Dış reviewer doğrulaması Ad Soyad eşleştirmesi yerine 6 haneli OTP (Tek Kullanımlık Şifre) sistemiyle yapılmaktadır.</w:t>
      </w:r>
    </w:p>
    <w:p>
      <w:pPr>
        <w:pStyle w:val="ListParagraph"/>
        <w:numPr>
          <w:ilvl w:val="0"/>
          <w:numId w:val="2"/>
        </w:numPr>
        <w:spacing w:after="60" w:before="60"/>
      </w:pPr>
      <w:r>
        <w:rPr>
          <w:rFonts w:ascii="Segoe UI" w:cs="Segoe UI" w:eastAsia="Segoe UI" w:hAnsi="Segoe UI"/>
          <w:color w:val="1E293B"/>
          <w:sz w:val="22"/>
          <w:szCs w:val="22"/>
        </w:rPr>
        <w:t xml:space="preserve">Case owner 'Dış Reviewer Davet Et' butonuna tıklar.</w:t>
      </w:r>
    </w:p>
    <w:p>
      <w:pPr>
        <w:pStyle w:val="ListParagraph"/>
        <w:numPr>
          <w:ilvl w:val="0"/>
          <w:numId w:val="2"/>
        </w:numPr>
        <w:spacing w:after="60" w:before="60"/>
      </w:pPr>
      <w:r>
        <w:rPr>
          <w:rFonts w:ascii="Segoe UI" w:cs="Segoe UI" w:eastAsia="Segoe UI" w:hAnsi="Segoe UI"/>
          <w:color w:val="1E293B"/>
          <w:sz w:val="22"/>
          <w:szCs w:val="22"/>
        </w:rPr>
        <w:t xml:space="preserve">E-posta adresi ve ad soyad girilir.</w:t>
      </w:r>
    </w:p>
    <w:p>
      <w:pPr>
        <w:pStyle w:val="ListParagraph"/>
        <w:numPr>
          <w:ilvl w:val="0"/>
          <w:numId w:val="2"/>
        </w:numPr>
        <w:spacing w:after="60" w:before="60"/>
      </w:pPr>
      <w:r>
        <w:rPr>
          <w:rFonts w:ascii="Segoe UI" w:cs="Segoe UI" w:eastAsia="Segoe UI" w:hAnsi="Segoe UI"/>
          <w:color w:val="1E293B"/>
          <w:sz w:val="22"/>
          <w:szCs w:val="22"/>
        </w:rPr>
        <w:t xml:space="preserve">Magic link tek kullanımlıktır (single-use) ve 72 saat geçerlilik süresine sahiptir.</w:t>
      </w:r>
    </w:p>
    <w:p>
      <w:pPr>
        <w:pStyle w:val="ListParagraph"/>
        <w:numPr>
          <w:ilvl w:val="0"/>
          <w:numId w:val="2"/>
        </w:numPr>
        <w:spacing w:after="60" w:before="60"/>
      </w:pPr>
      <w:r>
        <w:rPr>
          <w:rFonts w:ascii="Segoe UI" w:cs="Segoe UI" w:eastAsia="Segoe UI" w:hAnsi="Segoe UI"/>
          <w:color w:val="1E293B"/>
          <w:sz w:val="22"/>
          <w:szCs w:val="22"/>
        </w:rPr>
        <w:t xml:space="preserve">Link tıklandığında 6 haneli OTP kodu gönderilir (e-posta).</w:t>
      </w:r>
    </w:p>
    <w:p>
      <w:pPr>
        <w:pStyle w:val="ListParagraph"/>
        <w:numPr>
          <w:ilvl w:val="0"/>
          <w:numId w:val="2"/>
        </w:numPr>
        <w:spacing w:after="60" w:before="60"/>
      </w:pPr>
      <w:r>
        <w:rPr>
          <w:rFonts w:ascii="Segoe UI" w:cs="Segoe UI" w:eastAsia="Segoe UI" w:hAnsi="Segoe UI"/>
          <w:color w:val="1E293B"/>
          <w:sz w:val="22"/>
          <w:szCs w:val="22"/>
        </w:rPr>
        <w:t xml:space="preserve">OTP doğrulaması sonrası özel arayüz açılır (sol menü, üst başlık yok).</w:t>
      </w:r>
    </w:p>
    <w:p>
      <w:pPr>
        <w:pStyle w:val="ListParagraph"/>
        <w:numPr>
          <w:ilvl w:val="0"/>
          <w:numId w:val="2"/>
        </w:numPr>
        <w:spacing w:after="60" w:before="60"/>
      </w:pPr>
      <w:r>
        <w:rPr>
          <w:rFonts w:ascii="Segoe UI" w:cs="Segoe UI" w:eastAsia="Segoe UI" w:hAnsi="Segoe UI"/>
          <w:color w:val="1E293B"/>
          <w:sz w:val="22"/>
          <w:szCs w:val="22"/>
        </w:rPr>
        <w:t xml:space="preserve">30 dakika hareketsizlik süresi sonrasında oturum sonlanır.</w:t>
      </w:r>
    </w:p>
    <w:p>
      <w:pPr>
        <w:pStyle w:val="ListParagraph"/>
        <w:numPr>
          <w:ilvl w:val="0"/>
          <w:numId w:val="2"/>
        </w:numPr>
        <w:spacing w:after="60" w:before="60"/>
      </w:pPr>
      <w:r>
        <w:rPr>
          <w:rFonts w:ascii="Segoe UI" w:cs="Segoe UI" w:eastAsia="Segoe UI" w:hAnsi="Segoe UI"/>
          <w:color w:val="1E293B"/>
          <w:sz w:val="22"/>
          <w:szCs w:val="22"/>
        </w:rPr>
        <w:t xml:space="preserve">OTP özelliği domain ayarlarından etkinleştirilebilir/devre dışı bırakılabilir.</w:t>
      </w:r>
    </w:p>
    <w:p>
      <w:pPr>
        <w:pStyle w:val="Heading3"/>
        <w:spacing w:after="120" w:before="200"/>
      </w:pPr>
      <w:r>
        <w:rPr>
          <w:rFonts w:ascii="Segoe UI" w:cs="Segoe UI" w:eastAsia="Segoe UI" w:hAnsi="Segoe UI"/>
          <w:b/>
          <w:bCs/>
          <w:color w:val="374151"/>
          <w:sz w:val="26"/>
          <w:szCs w:val="26"/>
        </w:rPr>
        <w:t xml:space="preserve">6.6.3 Review Durumları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Kaynak</w:t>
            </w:r>
          </w:p>
        </w:tc>
        <w:tc>
          <w:tcPr>
            <w:tcW w:type="dxa" w:w="2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Hedef</w:t>
            </w:r>
          </w:p>
        </w:tc>
        <w:tc>
          <w:tcPr>
            <w:tcW w:type="dxa" w:w="4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Tetikleyen</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pending</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completed</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Reviewer 'İncelemeyi Tamamla'ya tıklar</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pending</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cancelled</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 Owner review'ı iptal eder</w:t>
            </w:r>
          </w:p>
        </w:tc>
      </w:tr>
    </w:tbl>
    <w:p>
      <w:pPr>
        <w:pStyle w:val="Heading2"/>
        <w:spacing w:after="160" w:before="280"/>
      </w:pPr>
      <w:r>
        <w:rPr>
          <w:rFonts w:ascii="Segoe UI" w:cs="Segoe UI" w:eastAsia="Segoe UI" w:hAnsi="Segoe UI"/>
          <w:b/>
          <w:bCs/>
          <w:color w:val="1E293B"/>
          <w:sz w:val="30"/>
          <w:szCs w:val="30"/>
        </w:rPr>
        <w:t xml:space="preserve">6.7 İşlem Arama (Transaction Search)</w:t>
      </w:r>
    </w:p>
    <w:p>
      <w:pPr>
        <w:spacing w:after="120" w:before="120"/>
      </w:pPr>
      <w:r>
        <w:rPr>
          <w:rFonts w:ascii="Segoe UI" w:cs="Segoe UI" w:eastAsia="Segoe UI" w:hAnsi="Segoe UI"/>
          <w:b/>
          <w:bCs/>
          <w:color w:val="1E293B"/>
          <w:sz w:val="24"/>
          <w:szCs w:val="24"/>
        </w:rPr>
        <w:t xml:space="preserve">Yeni Ekran (v2.0): </w:t>
      </w:r>
      <w:r>
        <w:rPr>
          <w:rFonts w:ascii="Segoe UI" w:cs="Segoe UI" w:eastAsia="Segoe UI" w:hAnsi="Segoe UI"/>
          <w:color w:val="1E293B"/>
          <w:sz w:val="24"/>
          <w:szCs w:val="24"/>
        </w:rPr>
        <w:t xml:space="preserve">Soruşturma amaçlı bağımsız işlem arama ekranı. FDM entegrasyonu üzerinden çalışır.</w:t>
      </w:r>
    </w:p>
    <w:p>
      <w:pPr>
        <w:pStyle w:val="ListParagraph"/>
        <w:numPr>
          <w:ilvl w:val="0"/>
          <w:numId w:val="2"/>
        </w:numPr>
        <w:spacing w:after="60" w:before="60"/>
      </w:pPr>
      <w:r>
        <w:rPr>
          <w:rFonts w:ascii="Segoe UI" w:cs="Segoe UI" w:eastAsia="Segoe UI" w:hAnsi="Segoe UI"/>
          <w:color w:val="1E293B"/>
          <w:sz w:val="22"/>
          <w:szCs w:val="22"/>
        </w:rPr>
        <w:t xml:space="preserve">Domain, severity, entity type, tutar aralığı, tarih aralığı, skor aralığı ve mark status filtreleri.</w:t>
      </w:r>
    </w:p>
    <w:p>
      <w:pPr>
        <w:pStyle w:val="ListParagraph"/>
        <w:numPr>
          <w:ilvl w:val="0"/>
          <w:numId w:val="2"/>
        </w:numPr>
        <w:spacing w:after="60" w:before="60"/>
      </w:pPr>
      <w:r>
        <w:rPr>
          <w:rFonts w:ascii="Segoe UI" w:cs="Segoe UI" w:eastAsia="Segoe UI" w:hAnsi="Segoe UI"/>
          <w:color w:val="1E293B"/>
          <w:sz w:val="22"/>
          <w:szCs w:val="22"/>
        </w:rPr>
        <w:t xml:space="preserve">Arama sonuçları tablo halinde gösterilir.</w:t>
      </w:r>
    </w:p>
    <w:p>
      <w:pPr>
        <w:pStyle w:val="ListParagraph"/>
        <w:numPr>
          <w:ilvl w:val="0"/>
          <w:numId w:val="2"/>
        </w:numPr>
        <w:spacing w:after="60" w:before="60"/>
      </w:pPr>
      <w:r>
        <w:rPr>
          <w:rFonts w:ascii="Segoe UI" w:cs="Segoe UI" w:eastAsia="Segoe UI" w:hAnsi="Segoe UI"/>
          <w:color w:val="1E293B"/>
          <w:sz w:val="22"/>
          <w:szCs w:val="22"/>
        </w:rPr>
        <w:t xml:space="preserve">İşlem detaylarına tıklanarak erişilebilir.</w:t>
      </w:r>
    </w:p>
    <w:p>
      <w:pPr>
        <w:pStyle w:val="ListParagraph"/>
        <w:numPr>
          <w:ilvl w:val="0"/>
          <w:numId w:val="2"/>
        </w:numPr>
        <w:spacing w:after="60" w:before="60"/>
      </w:pPr>
      <w:r>
        <w:rPr>
          <w:rFonts w:ascii="Segoe UI" w:cs="Segoe UI" w:eastAsia="Segoe UI" w:hAnsi="Segoe UI"/>
          <w:color w:val="1E293B"/>
          <w:sz w:val="22"/>
          <w:szCs w:val="22"/>
        </w:rPr>
        <w:t xml:space="preserve">Bu ekrandan doğrudan vaka oluşturmaya geçilebilir.</w:t>
      </w:r>
    </w:p>
    <w:p>
      <w:pPr>
        <w:pStyle w:val="Heading2"/>
        <w:spacing w:after="160" w:before="280"/>
      </w:pPr>
      <w:r>
        <w:rPr>
          <w:rFonts w:ascii="Segoe UI" w:cs="Segoe UI" w:eastAsia="Segoe UI" w:hAnsi="Segoe UI"/>
          <w:b/>
          <w:bCs/>
          <w:color w:val="1E293B"/>
          <w:sz w:val="30"/>
          <w:szCs w:val="30"/>
        </w:rPr>
        <w:t xml:space="preserve">6.8 Raporlar (Reports)</w:t>
      </w:r>
    </w:p>
    <w:p>
      <w:pPr>
        <w:spacing w:after="120" w:before="120"/>
      </w:pPr>
      <w:r>
        <w:rPr>
          <w:rFonts w:ascii="Segoe UI" w:cs="Segoe UI" w:eastAsia="Segoe UI" w:hAnsi="Segoe UI"/>
          <w:b/>
          <w:bCs/>
          <w:color w:val="1E293B"/>
          <w:sz w:val="24"/>
          <w:szCs w:val="24"/>
        </w:rPr>
        <w:t xml:space="preserve">Güncelleme (v2.0): </w:t>
      </w:r>
      <w:r>
        <w:rPr>
          <w:rFonts w:ascii="Segoe UI" w:cs="Segoe UI" w:eastAsia="Segoe UI" w:hAnsi="Segoe UI"/>
          <w:color w:val="1E293B"/>
          <w:sz w:val="24"/>
          <w:szCs w:val="24"/>
        </w:rPr>
        <w:t xml:space="preserve">50+ rapor türü desteklenmektedir. Rapor formatları: xlsx ve docx.</w:t>
      </w:r>
    </w:p>
    <w:p>
      <w:pPr>
        <w:pStyle w:val="Heading3"/>
        <w:spacing w:after="120" w:before="200"/>
      </w:pPr>
      <w:r>
        <w:rPr>
          <w:rFonts w:ascii="Segoe UI" w:cs="Segoe UI" w:eastAsia="Segoe UI" w:hAnsi="Segoe UI"/>
          <w:b/>
          <w:bCs/>
          <w:color w:val="374151"/>
          <w:sz w:val="26"/>
          <w:szCs w:val="26"/>
        </w:rPr>
        <w:t xml:space="preserve">6.8.1 Rapor Kategorileri</w:t>
      </w:r>
    </w:p>
    <w:p>
      <w:pPr>
        <w:pStyle w:val="ListParagraph"/>
        <w:numPr>
          <w:ilvl w:val="0"/>
          <w:numId w:val="2"/>
        </w:numPr>
        <w:spacing w:after="60" w:before="60"/>
      </w:pPr>
      <w:r>
        <w:rPr>
          <w:rFonts w:ascii="Segoe UI" w:cs="Segoe UI" w:eastAsia="Segoe UI" w:hAnsi="Segoe UI"/>
          <w:color w:val="1E293B"/>
          <w:sz w:val="22"/>
          <w:szCs w:val="22"/>
        </w:rPr>
        <w:t xml:space="preserve">Vaka raporları (Case Report, Vaka Aktivite Özeti)</w:t>
      </w:r>
    </w:p>
    <w:p>
      <w:pPr>
        <w:pStyle w:val="ListParagraph"/>
        <w:numPr>
          <w:ilvl w:val="0"/>
          <w:numId w:val="2"/>
        </w:numPr>
        <w:spacing w:after="60" w:before="60"/>
      </w:pPr>
      <w:r>
        <w:rPr>
          <w:rFonts w:ascii="Segoe UI" w:cs="Segoe UI" w:eastAsia="Segoe UI" w:hAnsi="Segoe UI"/>
          <w:color w:val="1E293B"/>
          <w:sz w:val="22"/>
          <w:szCs w:val="22"/>
        </w:rPr>
        <w:t xml:space="preserve">Alarm raporları (Alert Report, Alarm Aksiyon Adetleri)</w:t>
      </w:r>
    </w:p>
    <w:p>
      <w:pPr>
        <w:pStyle w:val="ListParagraph"/>
        <w:numPr>
          <w:ilvl w:val="0"/>
          <w:numId w:val="2"/>
        </w:numPr>
        <w:spacing w:after="60" w:before="60"/>
      </w:pPr>
      <w:r>
        <w:rPr>
          <w:rFonts w:ascii="Segoe UI" w:cs="Segoe UI" w:eastAsia="Segoe UI" w:hAnsi="Segoe UI"/>
          <w:color w:val="1E293B"/>
          <w:sz w:val="22"/>
          <w:szCs w:val="22"/>
        </w:rPr>
        <w:t xml:space="preserve">Kanal bazlı raporlar (Kanal Bazlı Aksiyon, İşlem tutarı-Kanal Kodu fraud)</w:t>
      </w:r>
    </w:p>
    <w:p>
      <w:pPr>
        <w:pStyle w:val="ListParagraph"/>
        <w:numPr>
          <w:ilvl w:val="0"/>
          <w:numId w:val="2"/>
        </w:numPr>
        <w:spacing w:after="60" w:before="60"/>
      </w:pPr>
      <w:r>
        <w:rPr>
          <w:rFonts w:ascii="Segoe UI" w:cs="Segoe UI" w:eastAsia="Segoe UI" w:hAnsi="Segoe UI"/>
          <w:color w:val="1E293B"/>
          <w:sz w:val="22"/>
          <w:szCs w:val="22"/>
        </w:rPr>
        <w:t xml:space="preserve">Kural raporları (Kural Performans, Senaryo bazlı raporlar)</w:t>
      </w:r>
    </w:p>
    <w:p>
      <w:pPr>
        <w:pStyle w:val="ListParagraph"/>
        <w:numPr>
          <w:ilvl w:val="0"/>
          <w:numId w:val="2"/>
        </w:numPr>
        <w:spacing w:after="60" w:before="60"/>
      </w:pPr>
      <w:r>
        <w:rPr>
          <w:rFonts w:ascii="Segoe UI" w:cs="Segoe UI" w:eastAsia="Segoe UI" w:hAnsi="Segoe UI"/>
          <w:color w:val="1E293B"/>
          <w:sz w:val="22"/>
          <w:szCs w:val="22"/>
        </w:rPr>
        <w:t xml:space="preserve">Kullanıcı raporları (Kullanıcı Bazlı, Kullanıcı SLA, Kullanıcı işlem kapama)</w:t>
      </w:r>
    </w:p>
    <w:p>
      <w:pPr>
        <w:pStyle w:val="ListParagraph"/>
        <w:numPr>
          <w:ilvl w:val="0"/>
          <w:numId w:val="2"/>
        </w:numPr>
        <w:spacing w:after="60" w:before="60"/>
      </w:pPr>
      <w:r>
        <w:rPr>
          <w:rFonts w:ascii="Segoe UI" w:cs="Segoe UI" w:eastAsia="Segoe UI" w:hAnsi="Segoe UI"/>
          <w:color w:val="1E293B"/>
          <w:sz w:val="22"/>
          <w:szCs w:val="22"/>
        </w:rPr>
        <w:t xml:space="preserve">Fraud raporları (Fraud raporu, Fraud Özet, Senaryo bazlı sahtekarlık)</w:t>
      </w:r>
    </w:p>
    <w:p>
      <w:pPr>
        <w:pStyle w:val="ListParagraph"/>
        <w:numPr>
          <w:ilvl w:val="0"/>
          <w:numId w:val="2"/>
        </w:numPr>
        <w:spacing w:after="60" w:before="60"/>
      </w:pPr>
      <w:r>
        <w:rPr>
          <w:rFonts w:ascii="Segoe UI" w:cs="Segoe UI" w:eastAsia="Segoe UI" w:hAnsi="Segoe UI"/>
          <w:color w:val="1E293B"/>
          <w:sz w:val="22"/>
          <w:szCs w:val="22"/>
        </w:rPr>
        <w:t xml:space="preserve">Operasyonel raporlar (IP, Device, IBAN, Real-time aksiyon, Mail/SMS/IVN tarihçe)</w:t>
      </w:r>
    </w:p>
    <w:p>
      <w:pPr>
        <w:pStyle w:val="Heading3"/>
        <w:spacing w:after="120" w:before="200"/>
      </w:pPr>
      <w:r>
        <w:rPr>
          <w:rFonts w:ascii="Segoe UI" w:cs="Segoe UI" w:eastAsia="Segoe UI" w:hAnsi="Segoe UI"/>
          <w:b/>
          <w:bCs/>
          <w:color w:val="374151"/>
          <w:sz w:val="26"/>
          <w:szCs w:val="26"/>
        </w:rPr>
        <w:t xml:space="preserve">6.8.2 Raporlama Süreci</w:t>
      </w:r>
    </w:p>
    <w:p>
      <w:pPr>
        <w:pStyle w:val="ListParagraph"/>
        <w:numPr>
          <w:ilvl w:val="0"/>
          <w:numId w:val="2"/>
        </w:numPr>
        <w:spacing w:after="60" w:before="60"/>
      </w:pPr>
      <w:r>
        <w:rPr>
          <w:rFonts w:ascii="Segoe UI" w:cs="Segoe UI" w:eastAsia="Segoe UI" w:hAnsi="Segoe UI"/>
          <w:color w:val="1E293B"/>
          <w:sz w:val="22"/>
          <w:szCs w:val="22"/>
        </w:rPr>
        <w:t xml:space="preserve">Rapor türü seçimi, tarih aralığı ve filtreler girilir.</w:t>
      </w:r>
    </w:p>
    <w:p>
      <w:pPr>
        <w:pStyle w:val="ListParagraph"/>
        <w:numPr>
          <w:ilvl w:val="0"/>
          <w:numId w:val="2"/>
        </w:numPr>
        <w:spacing w:after="60" w:before="60"/>
      </w:pPr>
      <w:r>
        <w:rPr>
          <w:rFonts w:ascii="Segoe UI" w:cs="Segoe UI" w:eastAsia="Segoe UI" w:hAnsi="Segoe UI"/>
          <w:color w:val="1E293B"/>
          <w:sz w:val="22"/>
          <w:szCs w:val="22"/>
        </w:rPr>
        <w:t xml:space="preserve">Rapor durum akışı: idle → loading → ready → sent.</w:t>
      </w:r>
    </w:p>
    <w:p>
      <w:pPr>
        <w:pStyle w:val="ListParagraph"/>
        <w:numPr>
          <w:ilvl w:val="0"/>
          <w:numId w:val="2"/>
        </w:numPr>
        <w:spacing w:after="60" w:before="60"/>
      </w:pPr>
      <w:r>
        <w:rPr>
          <w:rFonts w:ascii="Segoe UI" w:cs="Segoe UI" w:eastAsia="Segoe UI" w:hAnsi="Segoe UI"/>
          <w:color w:val="1E293B"/>
          <w:sz w:val="22"/>
          <w:szCs w:val="22"/>
        </w:rPr>
        <w:t xml:space="preserve">Önizleme modalı (Excel grid veya Word sayfa mock).</w:t>
      </w:r>
    </w:p>
    <w:p>
      <w:pPr>
        <w:pStyle w:val="ListParagraph"/>
        <w:numPr>
          <w:ilvl w:val="0"/>
          <w:numId w:val="2"/>
        </w:numPr>
        <w:spacing w:after="60" w:before="60"/>
      </w:pPr>
      <w:r>
        <w:rPr>
          <w:rFonts w:ascii="Segoe UI" w:cs="Segoe UI" w:eastAsia="Segoe UI" w:hAnsi="Segoe UI"/>
          <w:color w:val="1E293B"/>
          <w:sz w:val="22"/>
          <w:szCs w:val="22"/>
        </w:rPr>
        <w:t xml:space="preserve">Format seçici: xlsx, docx.</w:t>
      </w:r>
    </w:p>
    <w:p>
      <w:pPr>
        <w:pStyle w:val="ListParagraph"/>
        <w:numPr>
          <w:ilvl w:val="0"/>
          <w:numId w:val="2"/>
        </w:numPr>
        <w:spacing w:after="60" w:before="60"/>
      </w:pPr>
      <w:r>
        <w:rPr>
          <w:rFonts w:ascii="Segoe UI" w:cs="Segoe UI" w:eastAsia="Segoe UI" w:hAnsi="Segoe UI"/>
          <w:color w:val="1E293B"/>
          <w:sz w:val="22"/>
          <w:szCs w:val="22"/>
        </w:rPr>
        <w:t xml:space="preserve">İndirme butonu ile dosya adı otomatik oluşturularak indirilir.</w:t>
      </w:r>
    </w:p>
    <w:p>
      <w:pPr>
        <w:pStyle w:val="Heading2"/>
        <w:spacing w:after="160" w:before="280"/>
      </w:pPr>
      <w:r>
        <w:rPr>
          <w:rFonts w:ascii="Segoe UI" w:cs="Segoe UI" w:eastAsia="Segoe UI" w:hAnsi="Segoe UI"/>
          <w:b/>
          <w:bCs/>
          <w:color w:val="1E293B"/>
          <w:sz w:val="30"/>
          <w:szCs w:val="30"/>
        </w:rPr>
        <w:t xml:space="preserve">6.9 Ayarlar (Settings)</w:t>
      </w:r>
    </w:p>
    <w:p>
      <w:pPr>
        <w:spacing w:after="120" w:before="120"/>
      </w:pPr>
      <w:r>
        <w:rPr>
          <w:rFonts w:ascii="Segoe UI" w:cs="Segoe UI" w:eastAsia="Segoe UI" w:hAnsi="Segoe UI"/>
          <w:color w:val="1E293B"/>
          <w:sz w:val="24"/>
          <w:szCs w:val="24"/>
        </w:rPr>
        <w:t xml:space="preserve">Yalnızca Admin rolüne erişilebilir. Domain bazlı yapılandırma ve kullanıcı yönetimi.</w:t>
      </w:r>
    </w:p>
    <w:p>
      <w:pPr>
        <w:pStyle w:val="Heading3"/>
        <w:spacing w:after="120" w:before="200"/>
      </w:pPr>
      <w:r>
        <w:rPr>
          <w:rFonts w:ascii="Segoe UI" w:cs="Segoe UI" w:eastAsia="Segoe UI" w:hAnsi="Segoe UI"/>
          <w:b/>
          <w:bCs/>
          <w:color w:val="374151"/>
          <w:sz w:val="26"/>
          <w:szCs w:val="26"/>
        </w:rPr>
        <w:t xml:space="preserve">6.9.1 Domain Ayarları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500"/>
        <w:gridCol w:w="3500"/>
      </w:tblGrid>
      <w:tr>
        <w:trPr>
          <w:tblHeader/>
        </w:trPr>
        <w:tc>
          <w:tcPr>
            <w:tcW w:type="dxa" w:w="28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Ayar</w:t>
            </w:r>
          </w:p>
        </w:tc>
        <w:tc>
          <w:tcPr>
            <w:tcW w:type="dxa" w:w="12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Tip</w:t>
            </w:r>
          </w:p>
        </w:tc>
        <w:tc>
          <w:tcPr>
            <w:tcW w:type="dxa" w:w="1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Varsayılan</w:t>
            </w:r>
          </w:p>
        </w:tc>
        <w:tc>
          <w:tcPr>
            <w:tcW w:type="dxa" w:w="3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Açıklama</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maker_checker_enabled</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Toggle</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true</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kapatma için çift onay gerektirir.</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notification_enabled</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Toggle</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false</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Sistem bildirimleri e-posta gönderimi.</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default_currency</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Dropdown</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original</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Varsayılan para birimi (original, TRY, USD).</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close_reasons</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Liste</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5 varsayılan neden</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Domain bazlı kapatma nedenleri (düzenlenebilir).</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reviewer_link_expiry_hours</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Sayı</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72</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Dış reviewer link geçerlilik süresi (saat).</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reviewer_inactivity_timeout</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Sayı</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30</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Dış reviewer hareketsizlik süresi (dakika).</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reviewer_otp_enabled</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Toggle</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true</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Dış reviewer OTP doğrulaması.</w:t>
            </w:r>
          </w:p>
        </w:tc>
      </w:tr>
    </w:tbl>
    <w:p>
      <w:pPr>
        <w:pStyle w:val="Heading3"/>
        <w:spacing w:after="120" w:before="200"/>
      </w:pPr>
      <w:r>
        <w:rPr>
          <w:rFonts w:ascii="Segoe UI" w:cs="Segoe UI" w:eastAsia="Segoe UI" w:hAnsi="Segoe UI"/>
          <w:b/>
          <w:bCs/>
          <w:color w:val="374151"/>
          <w:sz w:val="26"/>
          <w:szCs w:val="26"/>
        </w:rPr>
        <w:t xml:space="preserve">6.9.2 Ayar Denetim Günlüğü</w:t>
      </w:r>
    </w:p>
    <w:p>
      <w:pPr>
        <w:spacing w:after="120" w:before="120"/>
      </w:pPr>
      <w:r>
        <w:rPr>
          <w:rFonts w:ascii="Segoe UI" w:cs="Segoe UI" w:eastAsia="Segoe UI" w:hAnsi="Segoe UI"/>
          <w:color w:val="1E293B"/>
          <w:sz w:val="24"/>
          <w:szCs w:val="24"/>
        </w:rPr>
        <w:t xml:space="preserve">Tüm ayar değişiklikleri settings_audit_log tablosuna kaydedilir: domain_id, setting_key, old_value, new_value, changed_by, changed_at.</w:t>
      </w:r>
    </w:p>
    <w:p>
      <w:r>
        <w:br w:type="page"/>
      </w:r>
    </w:p>
    <w:p>
      <w:pPr>
        <w:pStyle w:val="Heading1"/>
        <w:spacing w:after="200" w:before="360"/>
      </w:pPr>
      <w:r>
        <w:rPr>
          <w:rFonts w:ascii="Segoe UI" w:cs="Segoe UI" w:eastAsia="Segoe UI" w:hAnsi="Segoe UI"/>
          <w:b/>
          <w:bCs/>
          <w:color w:val="1E40AF"/>
          <w:sz w:val="36"/>
          <w:szCs w:val="36"/>
        </w:rPr>
        <w:t xml:space="preserve">7. Bileşen Kütüphanesi (Yeni Bölüm)</w:t>
      </w:r>
    </w:p>
    <w:p>
      <w:pPr>
        <w:spacing w:after="120" w:before="120"/>
      </w:pPr>
      <w:r>
        <w:rPr>
          <w:rFonts w:ascii="Segoe UI" w:cs="Segoe UI" w:eastAsia="Segoe UI" w:hAnsi="Segoe UI"/>
          <w:b/>
          <w:bCs/>
          <w:color w:val="1E293B"/>
          <w:sz w:val="24"/>
          <w:szCs w:val="24"/>
        </w:rPr>
        <w:t xml:space="preserve">v2.0 ile eklenen bölüm. </w:t>
      </w:r>
      <w:r>
        <w:rPr>
          <w:rFonts w:ascii="Segoe UI" w:cs="Segoe UI" w:eastAsia="Segoe UI" w:hAnsi="Segoe UI"/>
          <w:color w:val="1E293B"/>
          <w:sz w:val="24"/>
          <w:szCs w:val="24"/>
        </w:rPr>
        <w:t xml:space="preserve">SCM uygulaması 9 yeniden kullanılabilir React bileşeninden oluşmaktadır: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00"/>
      </w:tblGrid>
      <w:tr>
        <w:trPr>
          <w:tblHeader/>
        </w:trPr>
        <w:tc>
          <w:tcPr>
            <w:tcW w:type="dxa" w:w="18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Bileşen</w:t>
            </w:r>
          </w:p>
        </w:tc>
        <w:tc>
          <w:tcPr>
            <w:tcW w:type="dxa" w:w="2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Dosya</w:t>
            </w:r>
          </w:p>
        </w:tc>
        <w:tc>
          <w:tcPr>
            <w:tcW w:type="dxa" w:w="52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Açıklama</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Avatar</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Avatar.jsx</w:t>
            </w:r>
          </w:p>
        </w:tc>
        <w:tc>
          <w:tcPr>
            <w:tcW w:type="dxa" w:w="5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Kullanıcı avatarı (ad baş harfleri). Props: name, size.</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Badge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Badge.jsx</w:t>
            </w:r>
          </w:p>
        </w:tc>
        <w:tc>
          <w:tcPr>
            <w:tcW w:type="dxa" w:w="5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Durum/önem rozeti. Paylaşılan SEVERITY_CONFIG, STATUS_CONFIG, MARK_STATUS_CONFIG.</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Card</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Card.jsx</w:t>
            </w:r>
          </w:p>
        </w:tc>
        <w:tc>
          <w:tcPr>
            <w:tcW w:type="dxa" w:w="5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Esnek kart konteyneri. KPI, aktivite, panel türleri.</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FilterBar</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FilterBar.jsx</w:t>
            </w:r>
          </w:p>
        </w:tc>
        <w:tc>
          <w:tcPr>
            <w:tcW w:type="dxa" w:w="5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Kompoze edilebilir filtre sistemi. Alt bileşenler: Toggle, Panel, ChipGroup, Select, Input, DateRange, NumberRange.</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Modal</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Modal.jsx</w:t>
            </w:r>
          </w:p>
        </w:tc>
        <w:tc>
          <w:tcPr>
            <w:tcW w:type="dxa" w:w="5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Onay/giriş diyalog kutusu.</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SearchInput</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SearchInput.jsx</w:t>
            </w:r>
          </w:p>
        </w:tc>
        <w:tc>
          <w:tcPr>
            <w:tcW w:type="dxa" w:w="5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Kontrollü metin girişi. Props: value, onChange, placeholder, size, disabled.</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Sidebar</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Sidebar.jsx</w:t>
            </w:r>
          </w:p>
        </w:tc>
        <w:tc>
          <w:tcPr>
            <w:tcW w:type="dxa" w:w="5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Tam sidebar + üst navigasyon. Karanlık mod, kullanıcı menüsü, bildirimler, domain/rol navigasyonu.</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Table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Table.jsx</w:t>
            </w:r>
          </w:p>
        </w:tc>
        <w:tc>
          <w:tcPr>
            <w:tcW w:type="dxa" w:w="5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Sıralanabilir veri tablosu. Durum/önem rozetleri, satır aksiyonları.</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Toast</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Toast.jsx</w:t>
            </w:r>
          </w:p>
        </w:tc>
        <w:tc>
          <w:tcPr>
            <w:tcW w:type="dxa" w:w="5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Toast bildirimleri. 4 tür (success, error, warning, info), maks 5 yığın, 4 sn otomatik kapanma.</w:t>
            </w:r>
          </w:p>
        </w:tc>
      </w:tr>
    </w:tbl>
    <w:p>
      <w:pPr>
        <w:pStyle w:val="Heading1"/>
        <w:spacing w:after="200" w:before="360"/>
      </w:pPr>
      <w:r>
        <w:rPr>
          <w:rFonts w:ascii="Segoe UI" w:cs="Segoe UI" w:eastAsia="Segoe UI" w:hAnsi="Segoe UI"/>
          <w:b/>
          <w:bCs/>
          <w:color w:val="1E40AF"/>
          <w:sz w:val="36"/>
          <w:szCs w:val="36"/>
        </w:rPr>
        <w:t xml:space="preserve">8. Bildirim Sistemi (Güncellenmiş)</w:t>
      </w:r>
    </w:p>
    <w:p>
      <w:pPr>
        <w:pStyle w:val="Heading2"/>
        <w:spacing w:after="160" w:before="280"/>
      </w:pPr>
      <w:r>
        <w:rPr>
          <w:rFonts w:ascii="Segoe UI" w:cs="Segoe UI" w:eastAsia="Segoe UI" w:hAnsi="Segoe UI"/>
          <w:b/>
          <w:bCs/>
          <w:color w:val="1E293B"/>
          <w:sz w:val="30"/>
          <w:szCs w:val="30"/>
        </w:rPr>
        <w:t xml:space="preserve">8.1 Uygulama İçi Bildirimler</w:t>
      </w:r>
    </w:p>
    <w:p>
      <w:pPr>
        <w:spacing w:after="120" w:before="120"/>
      </w:pPr>
      <w:r>
        <w:rPr>
          <w:rFonts w:ascii="Segoe UI" w:cs="Segoe UI" w:eastAsia="Segoe UI" w:hAnsi="Segoe UI"/>
          <w:color w:val="1E293B"/>
          <w:sz w:val="24"/>
          <w:szCs w:val="24"/>
        </w:rPr>
        <w:t xml:space="preserve">Bildirimler sidebar'daki zil ikonu ile erişilir. Okunmamış bildirim sayısı kırmızı rozet olarak gösterilir.</w:t>
      </w:r>
    </w:p>
    <w:p>
      <w:pPr>
        <w:pStyle w:val="Heading3"/>
        <w:spacing w:after="120" w:before="200"/>
      </w:pPr>
      <w:r>
        <w:rPr>
          <w:rFonts w:ascii="Segoe UI" w:cs="Segoe UI" w:eastAsia="Segoe UI" w:hAnsi="Segoe UI"/>
          <w:b/>
          <w:bCs/>
          <w:color w:val="374151"/>
          <w:sz w:val="26"/>
          <w:szCs w:val="26"/>
        </w:rPr>
        <w:t xml:space="preserve">8.1.1 Bildirim Türleri (8 Adet)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Bildirim Türü</w:t>
            </w:r>
          </w:p>
        </w:tc>
        <w:tc>
          <w:tcPr>
            <w:tcW w:type="dxa" w:w="2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Alıcı</w:t>
            </w:r>
          </w:p>
        </w:tc>
        <w:tc>
          <w:tcPr>
            <w:tcW w:type="dxa" w:w="4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Mesaj</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case_created</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Vakaya atanan kullanıcı</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Yeni vaka oluşturuldu: #[ID]</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case_closed</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Vakaya atanan kullanıcı</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#[ID] kapatıldı.</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case_closed_pending</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Yöneticiler</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#[ID] için kapatma onayı bekliyor.</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case_assigned</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Atanan kullanıcı</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#[ID] size atandı.</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case_updated</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Vakaya atanan kullanıcı</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#[ID] güncellendi.</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review_sent</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Reviewer</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İnceleme isteği: Vaka #[ID].</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comment_added</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sahibi</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#[ID]'ye yeni yorum eklendi.</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case_deleted</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Vakaya atanan kullanıcı</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#[ID] silindi.</w:t>
            </w:r>
          </w:p>
        </w:tc>
      </w:tr>
    </w:tbl>
    <w:p>
      <w:pPr>
        <w:pStyle w:val="Heading3"/>
        <w:spacing w:after="120" w:before="200"/>
      </w:pPr>
      <w:r>
        <w:rPr>
          <w:rFonts w:ascii="Segoe UI" w:cs="Segoe UI" w:eastAsia="Segoe UI" w:hAnsi="Segoe UI"/>
          <w:b/>
          <w:bCs/>
          <w:color w:val="374151"/>
          <w:sz w:val="26"/>
          <w:szCs w:val="26"/>
        </w:rPr>
        <w:t xml:space="preserve">8.1.2 Bildirim Depolama</w:t>
      </w:r>
    </w:p>
    <w:p>
      <w:pPr>
        <w:pStyle w:val="ListParagraph"/>
        <w:numPr>
          <w:ilvl w:val="0"/>
          <w:numId w:val="2"/>
        </w:numPr>
        <w:spacing w:after="60" w:before="60"/>
      </w:pPr>
      <w:r>
        <w:rPr>
          <w:rFonts w:ascii="Segoe UI" w:cs="Segoe UI" w:eastAsia="Segoe UI" w:hAnsi="Segoe UI"/>
          <w:color w:val="1E293B"/>
          <w:sz w:val="22"/>
          <w:szCs w:val="22"/>
        </w:rPr>
        <w:t xml:space="preserve">Client-side: localStorage (scm-notifications key, JSON array, maks 50 adet).</w:t>
      </w:r>
    </w:p>
    <w:p>
      <w:pPr>
        <w:pStyle w:val="ListParagraph"/>
        <w:numPr>
          <w:ilvl w:val="0"/>
          <w:numId w:val="2"/>
        </w:numPr>
        <w:spacing w:after="60" w:before="60"/>
      </w:pPr>
      <w:r>
        <w:rPr>
          <w:rFonts w:ascii="Segoe UI" w:cs="Segoe UI" w:eastAsia="Segoe UI" w:hAnsi="Segoe UI"/>
          <w:color w:val="1E293B"/>
          <w:sz w:val="22"/>
          <w:szCs w:val="22"/>
        </w:rPr>
        <w:t xml:space="preserve">Oturum boyunca persist eder.</w:t>
      </w:r>
    </w:p>
    <w:p>
      <w:pPr>
        <w:pStyle w:val="ListParagraph"/>
        <w:numPr>
          <w:ilvl w:val="0"/>
          <w:numId w:val="2"/>
        </w:numPr>
        <w:spacing w:after="60" w:before="60"/>
      </w:pPr>
      <w:r>
        <w:rPr>
          <w:rFonts w:ascii="Segoe UI" w:cs="Segoe UI" w:eastAsia="Segoe UI" w:hAnsi="Segoe UI"/>
          <w:color w:val="1E293B"/>
          <w:sz w:val="22"/>
          <w:szCs w:val="22"/>
        </w:rPr>
        <w:t xml:space="preserve">Sunucu senkronizasyonu üretim versiyonunda eklenecektir.</w:t>
      </w:r>
    </w:p>
    <w:p>
      <w:pPr>
        <w:pStyle w:val="Heading2"/>
        <w:spacing w:after="160" w:before="280"/>
      </w:pPr>
      <w:r>
        <w:rPr>
          <w:rFonts w:ascii="Segoe UI" w:cs="Segoe UI" w:eastAsia="Segoe UI" w:hAnsi="Segoe UI"/>
          <w:b/>
          <w:bCs/>
          <w:color w:val="1E293B"/>
          <w:sz w:val="30"/>
          <w:szCs w:val="30"/>
        </w:rPr>
        <w:t xml:space="preserve">8.2 Toast Bildirimleri (Yeni)</w:t>
      </w:r>
    </w:p>
    <w:p>
      <w:pPr>
        <w:spacing w:after="120" w:before="120"/>
      </w:pPr>
      <w:r>
        <w:rPr>
          <w:rFonts w:ascii="Segoe UI" w:cs="Segoe UI" w:eastAsia="Segoe UI" w:hAnsi="Segoe UI"/>
          <w:b/>
          <w:bCs/>
          <w:color w:val="1E293B"/>
          <w:sz w:val="24"/>
          <w:szCs w:val="24"/>
        </w:rPr>
        <w:t xml:space="preserve">v2.0 ile eklenen özellik.</w:t>
      </w:r>
    </w:p>
    <w:p>
      <w:pPr>
        <w:pStyle w:val="ListParagraph"/>
        <w:numPr>
          <w:ilvl w:val="0"/>
          <w:numId w:val="2"/>
        </w:numPr>
        <w:spacing w:after="60" w:before="60"/>
      </w:pPr>
      <w:r>
        <w:rPr>
          <w:rFonts w:ascii="Segoe UI" w:cs="Segoe UI" w:eastAsia="Segoe UI" w:hAnsi="Segoe UI"/>
          <w:color w:val="1E293B"/>
          <w:sz w:val="22"/>
          <w:szCs w:val="22"/>
        </w:rPr>
        <w:t xml:space="preserve">4 tür: success (yeşil), error (kırmızı), warning (turuncu), info (mavi).</w:t>
      </w:r>
    </w:p>
    <w:p>
      <w:pPr>
        <w:pStyle w:val="ListParagraph"/>
        <w:numPr>
          <w:ilvl w:val="0"/>
          <w:numId w:val="2"/>
        </w:numPr>
        <w:spacing w:after="60" w:before="60"/>
      </w:pPr>
      <w:r>
        <w:rPr>
          <w:rFonts w:ascii="Segoe UI" w:cs="Segoe UI" w:eastAsia="Segoe UI" w:hAnsi="Segoe UI"/>
          <w:color w:val="1E293B"/>
          <w:sz w:val="22"/>
          <w:szCs w:val="22"/>
        </w:rPr>
        <w:t xml:space="preserve">Ekranın sağ altında konumlanır.</w:t>
      </w:r>
    </w:p>
    <w:p>
      <w:pPr>
        <w:pStyle w:val="ListParagraph"/>
        <w:numPr>
          <w:ilvl w:val="0"/>
          <w:numId w:val="2"/>
        </w:numPr>
        <w:spacing w:after="60" w:before="60"/>
      </w:pPr>
      <w:r>
        <w:rPr>
          <w:rFonts w:ascii="Segoe UI" w:cs="Segoe UI" w:eastAsia="Segoe UI" w:hAnsi="Segoe UI"/>
          <w:color w:val="1E293B"/>
          <w:sz w:val="22"/>
          <w:szCs w:val="22"/>
        </w:rPr>
        <w:t xml:space="preserve">Maksimum 5 adet yığılabilir.</w:t>
      </w:r>
    </w:p>
    <w:p>
      <w:pPr>
        <w:pStyle w:val="ListParagraph"/>
        <w:numPr>
          <w:ilvl w:val="0"/>
          <w:numId w:val="2"/>
        </w:numPr>
        <w:spacing w:after="60" w:before="60"/>
      </w:pPr>
      <w:r>
        <w:rPr>
          <w:rFonts w:ascii="Segoe UI" w:cs="Segoe UI" w:eastAsia="Segoe UI" w:hAnsi="Segoe UI"/>
          <w:color w:val="1E293B"/>
          <w:sz w:val="22"/>
          <w:szCs w:val="22"/>
        </w:rPr>
        <w:t xml:space="preserve">4 saniye sonra otomatik kapanır.</w:t>
      </w:r>
    </w:p>
    <w:p>
      <w:pPr>
        <w:pStyle w:val="ListParagraph"/>
        <w:numPr>
          <w:ilvl w:val="0"/>
          <w:numId w:val="2"/>
        </w:numPr>
        <w:spacing w:after="60" w:before="60"/>
      </w:pPr>
      <w:r>
        <w:rPr>
          <w:rFonts w:ascii="Segoe UI" w:cs="Segoe UI" w:eastAsia="Segoe UI" w:hAnsi="Segoe UI"/>
          <w:color w:val="1E293B"/>
          <w:sz w:val="22"/>
          <w:szCs w:val="22"/>
        </w:rPr>
        <w:t xml:space="preserve">Manuel kapatma butonu mevcuttur.</w:t>
      </w:r>
    </w:p>
    <w:p>
      <w:pPr>
        <w:pStyle w:val="ListParagraph"/>
        <w:numPr>
          <w:ilvl w:val="0"/>
          <w:numId w:val="2"/>
        </w:numPr>
        <w:spacing w:after="60" w:before="60"/>
      </w:pPr>
      <w:r>
        <w:rPr>
          <w:rFonts w:ascii="Segoe UI" w:cs="Segoe UI" w:eastAsia="Segoe UI" w:hAnsi="Segoe UI"/>
          <w:color w:val="1E293B"/>
          <w:sz w:val="22"/>
          <w:szCs w:val="22"/>
        </w:rPr>
        <w:t xml:space="preserve">Kullanım: Vaka oluşturma, güncelleme, silme, dosya yükleme, hata durumları.</w:t>
      </w:r>
    </w:p>
    <w:p>
      <w:r>
        <w:br w:type="page"/>
      </w:r>
    </w:p>
    <w:p>
      <w:pPr>
        <w:pStyle w:val="Heading1"/>
        <w:spacing w:after="200" w:before="360"/>
      </w:pPr>
      <w:r>
        <w:rPr>
          <w:rFonts w:ascii="Segoe UI" w:cs="Segoe UI" w:eastAsia="Segoe UI" w:hAnsi="Segoe UI"/>
          <w:b/>
          <w:bCs/>
          <w:color w:val="1E40AF"/>
          <w:sz w:val="36"/>
          <w:szCs w:val="36"/>
        </w:rPr>
        <w:t xml:space="preserve">9. API Endpoints (Yeni Bölüm)</w:t>
      </w:r>
    </w:p>
    <w:p>
      <w:pPr>
        <w:spacing w:after="120" w:before="120"/>
      </w:pPr>
      <w:r>
        <w:rPr>
          <w:rFonts w:ascii="Segoe UI" w:cs="Segoe UI" w:eastAsia="Segoe UI" w:hAnsi="Segoe UI"/>
          <w:b/>
          <w:bCs/>
          <w:color w:val="1E293B"/>
          <w:sz w:val="24"/>
          <w:szCs w:val="24"/>
        </w:rPr>
        <w:t xml:space="preserve">v2.0 ile eklenen bölüm. </w:t>
      </w:r>
      <w:r>
        <w:rPr>
          <w:rFonts w:ascii="Segoe UI" w:cs="Segoe UI" w:eastAsia="Segoe UI" w:hAnsi="Segoe UI"/>
          <w:color w:val="1E293B"/>
          <w:sz w:val="24"/>
          <w:szCs w:val="24"/>
        </w:rPr>
        <w:t xml:space="preserve">SCM API 13 route dosyası ve 40+ endpoint içermektedir. Backend: Express.js, Port: 3001.</w:t>
      </w:r>
    </w:p>
    <w:p>
      <w:pPr>
        <w:pStyle w:val="Heading2"/>
        <w:spacing w:after="160" w:before="280"/>
      </w:pPr>
      <w:r>
        <w:rPr>
          <w:rFonts w:ascii="Segoe UI" w:cs="Segoe UI" w:eastAsia="Segoe UI" w:hAnsi="Segoe UI"/>
          <w:b/>
          <w:bCs/>
          <w:color w:val="1E293B"/>
          <w:sz w:val="30"/>
          <w:szCs w:val="30"/>
        </w:rPr>
        <w:t xml:space="preserve">9.1 Vaka Yönetimi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00"/>
      </w:tblGrid>
      <w:tr>
        <w:trPr>
          <w:tblHeader/>
        </w:trPr>
        <w:tc>
          <w:tcPr>
            <w:tcW w:type="dxa" w:w="12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Method</w:t>
            </w:r>
          </w:p>
        </w:tc>
        <w:tc>
          <w:tcPr>
            <w:tcW w:type="dxa" w:w="28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Endpoint</w:t>
            </w:r>
          </w:p>
        </w:tc>
        <w:tc>
          <w:tcPr>
            <w:tcW w:type="dxa" w:w="5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Açıklama</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/api/cases</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Filtrelerle vaka listesi (status, severity, domain, owner, search)</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POST</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/api/cases</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oluşturma (işlem linkleri ile)</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/api/cases/:id</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Tekil vaka detayı</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PATCH</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/api/cases/:id</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güncelleme (ad, durum, önem, sahip, tutarlar, para birimi)</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DELETE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/api/cases/:id</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Soft delete</w:t>
            </w:r>
          </w:p>
        </w:tc>
      </w:tr>
    </w:tbl>
    <w:p>
      <w:pPr>
        <w:pStyle w:val="Heading2"/>
        <w:spacing w:after="160" w:before="280"/>
      </w:pPr>
      <w:r>
        <w:rPr>
          <w:rFonts w:ascii="Segoe UI" w:cs="Segoe UI" w:eastAsia="Segoe UI" w:hAnsi="Segoe UI"/>
          <w:b/>
          <w:bCs/>
          <w:color w:val="1E293B"/>
          <w:sz w:val="30"/>
          <w:szCs w:val="30"/>
        </w:rPr>
        <w:t xml:space="preserve">9.2 Vaka Alt Kaynakları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Method</w:t>
            </w:r>
          </w:p>
        </w:tc>
        <w:tc>
          <w:tcPr>
            <w:tcW w:type="dxa" w:w="32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Endpoint</w:t>
            </w:r>
          </w:p>
        </w:tc>
        <w:tc>
          <w:tcPr>
            <w:tcW w:type="dxa" w:w="4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Açıklama</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GET/POST</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/api/cases/:id/transactions</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İşlem bağlama/listeleme</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GET/POST</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/api/cases/:id/comments</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Yorum ekleme/listeleme</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GET/POST</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/api/cases/:id/attachments</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Dosya yükleme/listeleme (Multer)</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/api/cases/:id/history</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denetim geçmişi</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GET/POST/PATCH</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/api/cases/:id/reviews</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Eş değerlendirme istekleri</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GET/POST/DELETE</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/api/cases/:id/relations</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Parent-child, sibling ilişkileri</w:t>
            </w:r>
          </w:p>
        </w:tc>
      </w:tr>
    </w:tbl>
    <w:p>
      <w:pPr>
        <w:pStyle w:val="Heading2"/>
        <w:spacing w:after="160" w:before="280"/>
      </w:pPr>
      <w:r>
        <w:rPr>
          <w:rFonts w:ascii="Segoe UI" w:cs="Segoe UI" w:eastAsia="Segoe UI" w:hAnsi="Segoe UI"/>
          <w:b/>
          <w:bCs/>
          <w:color w:val="1E293B"/>
          <w:sz w:val="30"/>
          <w:szCs w:val="30"/>
        </w:rPr>
        <w:t xml:space="preserve">9.3 FDM Entegrasyonu (Salt Okunur)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00"/>
      </w:tblGrid>
      <w:tr>
        <w:trPr>
          <w:tblHeader/>
        </w:trPr>
        <w:tc>
          <w:tcPr>
            <w:tcW w:type="dxa" w:w="12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Method</w:t>
            </w:r>
          </w:p>
        </w:tc>
        <w:tc>
          <w:tcPr>
            <w:tcW w:type="dxa" w:w="3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Endpoint</w:t>
            </w:r>
          </w:p>
        </w:tc>
        <w:tc>
          <w:tcPr>
            <w:tcW w:type="dxa" w:w="48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Açıklama</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/api/fdm/transactions</w:t>
            </w:r>
          </w:p>
        </w:tc>
        <w:tc>
          <w:tcPr>
            <w:tcW w:type="dxa" w:w="4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Filtrelerle işlem sorgusu</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/api/fdm/transactions/:id</w:t>
            </w:r>
          </w:p>
        </w:tc>
        <w:tc>
          <w:tcPr>
            <w:tcW w:type="dxa" w:w="4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Tekil işlem detayı</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/api/fdm/entities</w:t>
            </w:r>
          </w:p>
        </w:tc>
        <w:tc>
          <w:tcPr>
            <w:tcW w:type="dxa" w:w="4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Varlık türleri listesi</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/api/fdm/domains</w:t>
            </w:r>
          </w:p>
        </w:tc>
        <w:tc>
          <w:tcPr>
            <w:tcW w:type="dxa" w:w="4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Fraud domain listesi</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/api/fdm/rules</w:t>
            </w:r>
          </w:p>
        </w:tc>
        <w:tc>
          <w:tcPr>
            <w:tcW w:type="dxa" w:w="4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Fraud kural listesi</w:t>
            </w:r>
          </w:p>
        </w:tc>
      </w:tr>
    </w:tbl>
    <w:p>
      <w:pPr>
        <w:pStyle w:val="Heading2"/>
        <w:spacing w:after="160" w:before="280"/>
      </w:pPr>
      <w:r>
        <w:rPr>
          <w:rFonts w:ascii="Segoe UI" w:cs="Segoe UI" w:eastAsia="Segoe UI" w:hAnsi="Segoe UI"/>
          <w:b/>
          <w:bCs/>
          <w:color w:val="1E293B"/>
          <w:sz w:val="30"/>
          <w:szCs w:val="30"/>
        </w:rPr>
        <w:t xml:space="preserve">9.4 Diğer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rPr>
          <w:tblHeader/>
        </w:trPr>
        <w:tc>
          <w:tcPr>
            <w:tcW w:type="dxa" w:w="2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Method</w:t>
            </w:r>
          </w:p>
        </w:tc>
        <w:tc>
          <w:tcPr>
            <w:tcW w:type="dxa" w:w="32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Endpoint</w:t>
            </w:r>
          </w:p>
        </w:tc>
        <w:tc>
          <w:tcPr>
            <w:tcW w:type="dxa" w:w="38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Açıklama</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GET/POST/PATCH</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/api/approvals</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Maker-Checker onay iş akışı</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/api/dashboard/kpis</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KPI sayaçları</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/api/dashboard/activity</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Son aktivite akışı</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/api/dashboard/unassigned-cases</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Atanmamış vakalar</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GET/PATCH</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/api/settings/domains/:domainId</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Domain ayarları</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/api/settings/audit-log</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Ayar denetim günlüğü</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GET</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/api/users</w:t>
            </w:r>
          </w:p>
        </w:tc>
        <w:tc>
          <w:tcPr>
            <w:tcW w:type="dxa" w:w="3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Kullanıcı listesi</w:t>
            </w:r>
          </w:p>
        </w:tc>
      </w:tr>
    </w:tbl>
    <w:p>
      <w:r>
        <w:br w:type="page"/>
      </w:r>
    </w:p>
    <w:p>
      <w:pPr>
        <w:pStyle w:val="Heading1"/>
        <w:spacing w:after="200" w:before="360"/>
      </w:pPr>
      <w:r>
        <w:rPr>
          <w:rFonts w:ascii="Segoe UI" w:cs="Segoe UI" w:eastAsia="Segoe UI" w:hAnsi="Segoe UI"/>
          <w:b/>
          <w:bCs/>
          <w:color w:val="1E40AF"/>
          <w:sz w:val="36"/>
          <w:szCs w:val="36"/>
        </w:rPr>
        <w:t xml:space="preserve">10. Yetki ve Rol Modeli</w:t>
      </w:r>
    </w:p>
    <w:p>
      <w:pPr>
        <w:spacing w:after="120" w:before="120"/>
      </w:pPr>
      <w:r>
        <w:rPr>
          <w:rFonts w:ascii="Segoe UI" w:cs="Segoe UI" w:eastAsia="Segoe UI" w:hAnsi="Segoe UI"/>
          <w:color w:val="1E293B"/>
          <w:sz w:val="24"/>
          <w:szCs w:val="24"/>
        </w:rPr>
        <w:t xml:space="preserve">SCM, rol tabanlı erişim modeli kullanır. Üç ana rol ve bir dış reviewer rolü bulunur.</w:t>
      </w:r>
    </w:p>
    <w:p>
      <w:pPr>
        <w:pStyle w:val="Heading2"/>
        <w:spacing w:after="160" w:before="280"/>
      </w:pPr>
      <w:r>
        <w:rPr>
          <w:rFonts w:ascii="Segoe UI" w:cs="Segoe UI" w:eastAsia="Segoe UI" w:hAnsi="Segoe UI"/>
          <w:b/>
          <w:bCs/>
          <w:color w:val="1E293B"/>
          <w:sz w:val="30"/>
          <w:szCs w:val="30"/>
        </w:rPr>
        <w:t xml:space="preserve">10.1 Roller ve Erişim Matrisi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Yetki</w:t>
            </w:r>
          </w:p>
        </w:tc>
        <w:tc>
          <w:tcPr>
            <w:tcW w:type="dxa" w:w="2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Analyst</w:t>
            </w:r>
          </w:p>
        </w:tc>
        <w:tc>
          <w:tcPr>
            <w:tcW w:type="dxa" w:w="2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Manager</w:t>
            </w:r>
          </w:p>
        </w:tc>
        <w:tc>
          <w:tcPr>
            <w:tcW w:type="dxa" w:w="2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Admin</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Dashboard görüntüleme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 (kendi metrikleri)</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 (tüm metrikler)</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 (sınırlı)</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oluşturma</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Hayır</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düzenleme/kapatma</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 (kendi)</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 (tüm)</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Hayır</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silme (soft delete)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 (onay gerektirir)</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 (onay gerektirir)</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Hayır</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atama</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Hayır (yalnızca üstüme al)</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 (herhangi kullanıcıya)</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Hayır</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İşlem arama</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Hayır</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Review gönderme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 (sahip ise)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 (sahip ise)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Hayır</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Onay verme/reddetme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 (başkasının)</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 (başkasının)</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Hayır</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Rapor çalıştırma</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Sistem ayarları</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Hayır</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Hayır</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Kullanıcı yönetimi</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Hayır</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Evet</w:t>
            </w:r>
          </w:p>
        </w:tc>
      </w:tr>
    </w:tbl>
    <w:p>
      <w:pPr>
        <w:pStyle w:val="Heading2"/>
        <w:spacing w:after="160" w:before="280"/>
      </w:pPr>
      <w:r>
        <w:rPr>
          <w:rFonts w:ascii="Segoe UI" w:cs="Segoe UI" w:eastAsia="Segoe UI" w:hAnsi="Segoe UI"/>
          <w:b/>
          <w:bCs/>
          <w:color w:val="1E293B"/>
          <w:sz w:val="30"/>
          <w:szCs w:val="30"/>
        </w:rPr>
        <w:t xml:space="preserve">10.2 Sidebar Navigasyon Kısıtlamaları</w:t>
      </w:r>
    </w:p>
    <w:p>
      <w:pPr>
        <w:spacing w:after="120" w:before="120"/>
      </w:pPr>
      <w:r>
        <w:rPr>
          <w:rFonts w:ascii="Segoe UI" w:cs="Segoe UI" w:eastAsia="Segoe UI" w:hAnsi="Segoe UI"/>
          <w:b/>
          <w:bCs/>
          <w:color w:val="1E293B"/>
          <w:sz w:val="24"/>
          <w:szCs w:val="24"/>
        </w:rPr>
        <w:t xml:space="preserve">Admin rolü: </w:t>
      </w:r>
      <w:r>
        <w:rPr>
          <w:rFonts w:ascii="Segoe UI" w:cs="Segoe UI" w:eastAsia="Segoe UI" w:hAnsi="Segoe UI"/>
          <w:color w:val="1E293B"/>
          <w:sz w:val="24"/>
          <w:szCs w:val="24"/>
        </w:rPr>
        <w:t xml:space="preserve">Yalnızca Dashboard, Raporlar ve Ayarlar ekranlarına erişebilir. Vaka, işlem ve review ekranları gizlenir.</w:t>
      </w:r>
    </w:p>
    <w:p>
      <w:pPr>
        <w:spacing w:after="120" w:before="120"/>
      </w:pPr>
      <w:r>
        <w:rPr>
          <w:rFonts w:ascii="Segoe UI" w:cs="Segoe UI" w:eastAsia="Segoe UI" w:hAnsi="Segoe UI"/>
          <w:b/>
          <w:bCs/>
          <w:color w:val="1E293B"/>
          <w:sz w:val="24"/>
          <w:szCs w:val="24"/>
        </w:rPr>
        <w:t xml:space="preserve">Analyst rolü: </w:t>
      </w:r>
      <w:r>
        <w:rPr>
          <w:rFonts w:ascii="Segoe UI" w:cs="Segoe UI" w:eastAsia="Segoe UI" w:hAnsi="Segoe UI"/>
          <w:color w:val="1E293B"/>
          <w:sz w:val="24"/>
          <w:szCs w:val="24"/>
        </w:rPr>
        <w:t xml:space="preserve">Tüm operasyonel ekranlara erişebilir. Ayarlar ekranı gizlenir.</w:t>
      </w:r>
    </w:p>
    <w:p>
      <w:pPr>
        <w:spacing w:after="120" w:before="120"/>
      </w:pPr>
      <w:r>
        <w:rPr>
          <w:rFonts w:ascii="Segoe UI" w:cs="Segoe UI" w:eastAsia="Segoe UI" w:hAnsi="Segoe UI"/>
          <w:b/>
          <w:bCs/>
          <w:color w:val="1E293B"/>
          <w:sz w:val="24"/>
          <w:szCs w:val="24"/>
        </w:rPr>
        <w:t xml:space="preserve">Manager rolü: </w:t>
      </w:r>
      <w:r>
        <w:rPr>
          <w:rFonts w:ascii="Segoe UI" w:cs="Segoe UI" w:eastAsia="Segoe UI" w:hAnsi="Segoe UI"/>
          <w:color w:val="1E293B"/>
          <w:sz w:val="24"/>
          <w:szCs w:val="24"/>
        </w:rPr>
        <w:t xml:space="preserve">Tüm ekranlara erişebilir.</w:t>
      </w:r>
    </w:p>
    <w:p>
      <w:pPr>
        <w:pStyle w:val="Heading2"/>
        <w:spacing w:after="160" w:before="280"/>
      </w:pPr>
      <w:r>
        <w:rPr>
          <w:rFonts w:ascii="Segoe UI" w:cs="Segoe UI" w:eastAsia="Segoe UI" w:hAnsi="Segoe UI"/>
          <w:b/>
          <w:bCs/>
          <w:color w:val="1E293B"/>
          <w:sz w:val="30"/>
          <w:szCs w:val="30"/>
        </w:rPr>
        <w:t xml:space="preserve">10.3 Kimlik Doğrulama (MVP vs Üretim)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00"/>
      </w:tblGrid>
      <w:tr>
        <w:trPr>
          <w:tblHeader/>
        </w:trPr>
        <w:tc>
          <w:tcPr>
            <w:tcW w:type="dxa" w:w="2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Özellik</w:t>
            </w:r>
          </w:p>
        </w:tc>
        <w:tc>
          <w:tcPr>
            <w:tcW w:type="dxa" w:w="32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MVP (Mevcut)</w:t>
            </w:r>
          </w:p>
        </w:tc>
        <w:tc>
          <w:tcPr>
            <w:tcW w:type="dxa" w:w="33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Üretim Hedefi</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Auth yöntemi</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Mock (localStorage tabanlı rol)</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KeyCloak OIDC</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Rol depolama</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localStorage: scm-role</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KeyCloak token claims</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Rol değiştirme</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Sidebar toggle (demo amaçlı)</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KeyCloak rol ataması</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Oturum yönetimi</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localStorage persist</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KeyCloak session + refresh token</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LDAP entegrasyonu</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Yok</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KeyCloak LDAP federation</w:t>
            </w:r>
          </w:p>
        </w:tc>
      </w:tr>
    </w:tbl>
    <w:p>
      <w:pPr>
        <w:pStyle w:val="Heading1"/>
        <w:spacing w:after="200" w:before="360"/>
      </w:pPr>
      <w:r>
        <w:rPr>
          <w:rFonts w:ascii="Segoe UI" w:cs="Segoe UI" w:eastAsia="Segoe UI" w:hAnsi="Segoe UI"/>
          <w:b/>
          <w:bCs/>
          <w:color w:val="1E40AF"/>
          <w:sz w:val="36"/>
          <w:szCs w:val="36"/>
        </w:rPr>
        <w:t xml:space="preserve">11. Kapsamlı Loglama ve İzleme Altyapısı</w:t>
      </w:r>
    </w:p>
    <w:p>
      <w:pPr>
        <w:spacing w:after="120" w:before="120"/>
      </w:pPr>
      <w:r>
        <w:rPr>
          <w:rFonts w:ascii="Segoe UI" w:cs="Segoe UI" w:eastAsia="Segoe UI" w:hAnsi="Segoe UI"/>
          <w:color w:val="1E293B"/>
          <w:sz w:val="24"/>
          <w:szCs w:val="24"/>
        </w:rPr>
        <w:t xml:space="preserve">SCM, fraud soruşturma süreçlerinin denetimine, operasyonel sorunların teşhisine ve yasal uyumluluk gereksinimlerinin karşılanmasına yönelik çok katmanlı bir loglama altyapısı kullanır.</w:t>
      </w:r>
    </w:p>
    <w:p>
      <w:pPr>
        <w:pStyle w:val="Heading2"/>
        <w:spacing w:after="160" w:before="280"/>
      </w:pPr>
      <w:r>
        <w:rPr>
          <w:rFonts w:ascii="Segoe UI" w:cs="Segoe UI" w:eastAsia="Segoe UI" w:hAnsi="Segoe UI"/>
          <w:b/>
          <w:bCs/>
          <w:color w:val="1E293B"/>
          <w:sz w:val="30"/>
          <w:szCs w:val="30"/>
        </w:rPr>
        <w:t xml:space="preserve">11.1 Denetim İzi (Audit Trail)</w:t>
      </w:r>
    </w:p>
    <w:p>
      <w:pPr>
        <w:spacing w:after="120" w:before="120"/>
      </w:pPr>
      <w:r>
        <w:rPr>
          <w:rFonts w:ascii="Segoe UI" w:cs="Segoe UI" w:eastAsia="Segoe UI" w:hAnsi="Segoe UI"/>
          <w:color w:val="1E293B"/>
          <w:sz w:val="24"/>
          <w:szCs w:val="24"/>
        </w:rPr>
        <w:t xml:space="preserve">case_history tablosu aracılığıyla tüm kullanıcı eylemlerinin kaydı tutulur. INSERT-only yapıda çalışır.</w:t>
      </w:r>
    </w:p>
    <w:p>
      <w:pPr>
        <w:pStyle w:val="Heading3"/>
        <w:spacing w:after="120" w:before="200"/>
      </w:pPr>
      <w:r>
        <w:rPr>
          <w:rFonts w:ascii="Segoe UI" w:cs="Segoe UI" w:eastAsia="Segoe UI" w:hAnsi="Segoe UI"/>
          <w:b/>
          <w:bCs/>
          <w:color w:val="374151"/>
          <w:sz w:val="26"/>
          <w:szCs w:val="26"/>
        </w:rPr>
        <w:t xml:space="preserve">11.1.1 Kaydedilen Olay Türleri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Olay</w:t>
            </w:r>
          </w:p>
        </w:tc>
        <w:tc>
          <w:tcPr>
            <w:tcW w:type="dxa" w:w="6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Açıklama</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oluşturuldu</w:t>
            </w:r>
          </w:p>
        </w:tc>
        <w:tc>
          <w:tcPr>
            <w:tcW w:type="dxa" w:w="6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case_id, domain, severity, bağlı işlem sayısı</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güncellendi</w:t>
            </w:r>
          </w:p>
        </w:tc>
        <w:tc>
          <w:tcPr>
            <w:tcW w:type="dxa" w:w="6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Değişen alanlar (ad, önem, atama vb.)</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kapatıldı</w:t>
            </w:r>
          </w:p>
        </w:tc>
        <w:tc>
          <w:tcPr>
            <w:tcW w:type="dxa" w:w="6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Kapatma nedeni, maker-checker durumu</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silindi</w:t>
            </w:r>
          </w:p>
        </w:tc>
        <w:tc>
          <w:tcPr>
            <w:tcW w:type="dxa" w:w="6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Silme nedeni, onay durumu</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İşlem bağlandı/çıkarıldı</w:t>
            </w:r>
          </w:p>
        </w:tc>
        <w:tc>
          <w:tcPr>
            <w:tcW w:type="dxa" w:w="6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case_id, transaction_id</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Yorum eklendi</w:t>
            </w:r>
          </w:p>
        </w:tc>
        <w:tc>
          <w:tcPr>
            <w:tcW w:type="dxa" w:w="6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case_id, kullanıcı, yorum önizleme</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Dosya yüklendi/indirildi</w:t>
            </w:r>
          </w:p>
        </w:tc>
        <w:tc>
          <w:tcPr>
            <w:tcW w:type="dxa" w:w="6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case_id, dosya adı, boyut</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Review gönderildi/tamamlandı</w:t>
            </w:r>
          </w:p>
        </w:tc>
        <w:tc>
          <w:tcPr>
            <w:tcW w:type="dxa" w:w="6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case_id, reviewer bilgisi</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Onay istendi/verildi/reddedildi</w:t>
            </w:r>
          </w:p>
        </w:tc>
        <w:tc>
          <w:tcPr>
            <w:tcW w:type="dxa" w:w="6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case_id, request_type, karar</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Ayar değiştirildi</w:t>
            </w:r>
          </w:p>
        </w:tc>
        <w:tc>
          <w:tcPr>
            <w:tcW w:type="dxa" w:w="6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setting_key, eski/yeni değer</w:t>
            </w:r>
          </w:p>
        </w:tc>
      </w:tr>
    </w:tbl>
    <w:p>
      <w:r>
        <w:br w:type="page"/>
      </w:r>
    </w:p>
    <w:p>
      <w:pPr>
        <w:pStyle w:val="Heading1"/>
        <w:spacing w:after="200" w:before="360"/>
      </w:pPr>
      <w:r>
        <w:rPr>
          <w:rFonts w:ascii="Segoe UI" w:cs="Segoe UI" w:eastAsia="Segoe UI" w:hAnsi="Segoe UI"/>
          <w:b/>
          <w:bCs/>
          <w:color w:val="1E40AF"/>
          <w:sz w:val="36"/>
          <w:szCs w:val="36"/>
        </w:rPr>
        <w:t xml:space="preserve">12. Uçtan Uca Akış</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200"/>
        <w:gridCol w:w="4200"/>
      </w:tblGrid>
      <w:tr>
        <w:trPr>
          <w:tblHeader/>
        </w:trPr>
        <w:tc>
          <w:tcPr>
            <w:tcW w:type="dxa" w:w="8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Adım</w:t>
            </w:r>
          </w:p>
        </w:tc>
        <w:tc>
          <w:tcPr>
            <w:tcW w:type="dxa" w:w="18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Ekran</w:t>
            </w:r>
          </w:p>
        </w:tc>
        <w:tc>
          <w:tcPr>
            <w:tcW w:type="dxa" w:w="22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Eylem</w:t>
            </w:r>
          </w:p>
        </w:tc>
        <w:tc>
          <w:tcPr>
            <w:tcW w:type="dxa" w:w="42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Açıklama</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1</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Dashboard</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Giriş</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Kullanıcı sisteme giriş yapar. KPI kartları ve paneller yüklenir.</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2</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Oluşturma</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İşlem Listesi İnceleme</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FDM'den gelen işlemler listelenir. Analist filtreler uygular.</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3</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Oluşturma</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Oluşturma</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İşlemler seçilir, vaka bilgileri girilir, vaka oluşturulur.</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4</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Listesi</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Görüntüleme / Atama</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listede Open olarak görünür. Yönetici atama yapar.</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5</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Detayı</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İşlemleri İnceleme</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Analist vakaya bağlı işlemleri ve varlıkları inceler.</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6</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Detayı</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Yorum / Ek Ekleme</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Bulgular belgelenir, destekleyici dosyalar yüklenir.</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7</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İnceleme</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Review Gönderme</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sahibi iç veya dış reviewer'a inceleme gönderir.</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8</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Detayı</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İlişkilendirme</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İlişkili vakalar Parent-Child veya Sibling olarak bağlanır.</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9</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Vaka Detayı</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Kapatma</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Kapatma nedeni seçilir. Maker-Checker moduna göre akış.</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10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Raporlar</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Raporlama</w:t>
            </w:r>
          </w:p>
        </w:tc>
        <w:tc>
          <w:tcPr>
            <w:tcW w:type="dxa" w:w="4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Yönetici vaka aktivitesi ve fraud özet raporlarını çalıştırır.</w:t>
            </w:r>
          </w:p>
        </w:tc>
      </w:tr>
    </w:tbl>
    <w:p>
      <w:pPr>
        <w:pStyle w:val="Heading1"/>
        <w:spacing w:after="200" w:before="360"/>
      </w:pPr>
      <w:r>
        <w:rPr>
          <w:rFonts w:ascii="Segoe UI" w:cs="Segoe UI" w:eastAsia="Segoe UI" w:hAnsi="Segoe UI"/>
          <w:b/>
          <w:bCs/>
          <w:color w:val="1E40AF"/>
          <w:sz w:val="36"/>
          <w:szCs w:val="36"/>
        </w:rPr>
        <w:t xml:space="preserve">13. Fraud Domainleri</w:t>
      </w:r>
    </w:p>
    <w:p>
      <w:pPr>
        <w:spacing w:after="120" w:before="120"/>
      </w:pPr>
      <w:r>
        <w:rPr>
          <w:rFonts w:ascii="Segoe UI" w:cs="Segoe UI" w:eastAsia="Segoe UI" w:hAnsi="Segoe UI"/>
          <w:color w:val="1E293B"/>
          <w:sz w:val="24"/>
          <w:szCs w:val="24"/>
        </w:rPr>
        <w:t xml:space="preserve">Sistemde 5 fraud domaini tanımlıdır. Her domainin bağımsız ayarları, vakaları ve metrikleri bulunur: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Domain ID</w:t>
            </w:r>
          </w:p>
        </w:tc>
        <w:tc>
          <w:tcPr>
            <w:tcW w:type="dxa" w:w="2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Ad</w:t>
            </w:r>
          </w:p>
        </w:tc>
        <w:tc>
          <w:tcPr>
            <w:tcW w:type="dxa" w:w="4500"/>
            <w:tcBorders>
              <w:top w:val="single" w:color="B0BEC5" w:sz="1"/>
              <w:left w:val="single" w:color="B0BEC5" w:sz="1"/>
              <w:bottom w:val="single" w:color="B0BEC5" w:sz="1"/>
              <w:right w:val="single" w:color="B0BEC5" w:sz="1"/>
            </w:tcBorders>
            <w:shd w:fill="1E40AF" w:val="clear"/>
            <w:tcMar>
              <w:top w:type="dxa" w:w="60"/>
              <w:left w:type="dxa" w:w="100"/>
              <w:bottom w:type="dxa" w:w="60"/>
              <w:right w:type="dxa" w:w="100"/>
            </w:tcMar>
            <w:vAlign w:val="center"/>
          </w:tcPr>
          <w:p>
            <w:pPr>
              <w:spacing w:after="40" w:before="40"/>
            </w:pPr>
            <w:r>
              <w:rPr>
                <w:rFonts w:ascii="Segoe UI" w:cs="Segoe UI" w:eastAsia="Segoe UI" w:hAnsi="Segoe UI"/>
                <w:b/>
                <w:bCs/>
                <w:color w:val="FFFFFF"/>
                <w:sz w:val="20"/>
                <w:szCs w:val="20"/>
              </w:rPr>
              <w:t xml:space="preserve">Açıklama</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payment</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Payment Fraud</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Ödeme sistemleri üzerinden gerçekleştirilen fraud işlemleri</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credit_card</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Credit Card Fraud</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Kredi kartı dolandırıcılığı</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application</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Application Fraud</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Başvuru sahtekarlığı (kredi, hesap açılışı vb.)</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account_takeover</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Account Takeover</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Hesap ele geçirme</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internal</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Internal Fraud</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before="40"/>
            </w:pPr>
            <w:r>
              <w:rPr>
                <w:rFonts w:ascii="Segoe UI" w:cs="Segoe UI" w:eastAsia="Segoe UI" w:hAnsi="Segoe UI"/>
                <w:color w:val="1E293B"/>
                <w:sz w:val="20"/>
                <w:szCs w:val="20"/>
              </w:rPr>
              <w:t xml:space="preserve">Kurum içi fraud (çalışan dolandırıcılığı)</w:t>
            </w:r>
          </w:p>
        </w:tc>
      </w:tr>
    </w:tbl>
    <w:p>
      <w:pPr>
        <w:spacing w:before="600"/>
      </w:pPr>
      <w:r>
        <w:rPr>
          <w:rFonts w:ascii="Segoe UI" w:cs="Segoe UI" w:eastAsia="Segoe UI" w:hAnsi="Segoe UI"/>
          <w:color w:val="1E293B"/>
          <w:sz w:val="24"/>
          <w:szCs w:val="24"/>
        </w:rPr>
        <w:t xml:space="preserve"/>
      </w:r>
    </w:p>
    <w:p>
      <w:pPr>
        <w:spacing w:after="120" w:before="120"/>
      </w:pPr>
      <w:r>
        <w:rPr>
          <w:rFonts w:ascii="Segoe UI" w:cs="Segoe UI" w:eastAsia="Segoe UI" w:hAnsi="Segoe UI"/>
          <w:i/>
          <w:iCs/>
          <w:color w:val="6B7280"/>
          <w:sz w:val="22"/>
          <w:szCs w:val="22"/>
        </w:rPr>
        <w:t xml:space="preserve">Bu doküman, SCM v2.0 MVP geliştirme sürecini yansıtmaktadır. Üretim ortamı için planlanan değişiklikler (PostgreSQL geçişi, KeyCloak entegrasyonu, sunucu taraflı bildirimler, EUR para birimi desteği) ayrı bir geçiş dokümanında detaylandırılacaktır.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CA3AF"/>
        <w:sz w:val="18"/>
        <w:szCs w:val="18"/>
      </w:rPr>
      <w:t xml:space="preserve">Sayfa </w:t>
    </w:r>
    <w:r>
      <w:rPr>
        <w:rFonts w:ascii="Segoe UI" w:cs="Segoe UI" w:eastAsia="Segoe UI" w:hAnsi="Segoe UI"/>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Segoe UI" w:cs="Segoe UI" w:eastAsia="Segoe UI" w:hAnsi="Segoe UI"/>
        <w:color w:val="9CA3AF"/>
        <w:sz w:val="18"/>
        <w:szCs w:val="18"/>
      </w:rPr>
      <w:t xml:space="preserve">SCM Teknik Spesifikasyon v2.0</w:t>
    </w:r>
    <w:r>
      <w:rPr>
        <w:rFonts w:ascii="Segoe UI" w:cs="Segoe UI" w:eastAsia="Segoe UI" w:hAnsi="Segoe UI"/>
        <w:color w:val="9CA3AF"/>
        <w:sz w:val="18"/>
        <w:szCs w:val="18"/>
      </w:rPr>
      <w:t xml:space="preserve">	Gizli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egoe UI" w:cs="Segoe UI" w:eastAsia="Segoe UI" w:hAnsi="Segoe UI"/>
      <w:b/>
      <w:bCs/>
      <w:color w:val="1E40AF"/>
      <w:sz w:val="36"/>
      <w:szCs w:val="36"/>
    </w:rPr>
  </w:style>
  <w:style w:type="paragraph" w:styleId="Heading2">
    <w:name w:val="Heading 2"/>
    <w:basedOn w:val="Normal"/>
    <w:next w:val="Normal"/>
    <w:qFormat/>
    <w:pPr>
      <w:spacing w:after="160" w:before="280"/>
      <w:outlineLvl w:val="1"/>
    </w:pPr>
    <w:rPr>
      <w:rFonts w:ascii="Segoe UI" w:cs="Segoe UI" w:eastAsia="Segoe UI" w:hAnsi="Segoe UI"/>
      <w:b/>
      <w:bCs/>
      <w:color w:val="1E293B"/>
      <w:sz w:val="30"/>
      <w:szCs w:val="30"/>
    </w:rPr>
  </w:style>
  <w:style w:type="paragraph" w:styleId="Heading3">
    <w:name w:val="Heading 3"/>
    <w:basedOn w:val="Normal"/>
    <w:next w:val="Normal"/>
    <w:qFormat/>
    <w:pPr>
      <w:spacing w:after="120" w:before="200"/>
      <w:outlineLvl w:val="2"/>
    </w:pPr>
    <w:rPr>
      <w:rFonts w:ascii="Segoe UI" w:cs="Segoe UI" w:eastAsia="Segoe UI" w:hAnsi="Segoe UI"/>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2026-03-25T11:28:40.132Z</dcterms:created>
  <dcterms:modified xsi:type="dcterms:W3CDTF">2026-03-25T11:28:40.133Z</dcterms:modified>
</cp:coreProperties>
</file>

<file path=docProps/custom.xml><?xml version="1.0" encoding="utf-8"?>
<Properties xmlns="http://schemas.openxmlformats.org/officeDocument/2006/custom-properties" xmlns:vt="http://schemas.openxmlformats.org/officeDocument/2006/docPropsVTypes"/>
</file>