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7BC33" w14:textId="3AB2826D" w:rsidR="004F0412" w:rsidRPr="003E5CD2" w:rsidRDefault="002D340E" w:rsidP="003E5CD2">
      <w:pPr>
        <w:keepNext/>
        <w:widowControl w:val="0"/>
        <w:spacing w:before="120"/>
        <w:jc w:val="center"/>
        <w:rPr>
          <w:rFonts w:ascii="Gentium" w:hAnsi="Gentium" w:cs="Gentium"/>
          <w:b/>
          <w:bCs/>
          <w:i/>
          <w:iCs/>
          <w:noProof/>
          <w:sz w:val="32"/>
          <w:szCs w:val="32"/>
          <w:u w:val="single" w:color="00B050"/>
        </w:rPr>
      </w:pPr>
      <w:r w:rsidRPr="003E5CD2">
        <w:rPr>
          <w:rFonts w:ascii="Gentium" w:hAnsi="Gentium" w:cs="Gentium"/>
          <w:b/>
          <w:bCs/>
          <w:i/>
          <w:iCs/>
          <w:noProof/>
          <w:sz w:val="32"/>
          <w:szCs w:val="32"/>
          <w:u w:val="single" w:color="00B050"/>
          <w:lang w:val="el-GR"/>
        </w:rPr>
        <w:t>Σμυρναιοις</w:t>
      </w:r>
      <w:r w:rsidRPr="003E5CD2">
        <w:rPr>
          <w:rFonts w:ascii="Gentium" w:hAnsi="Gentium" w:cs="Gentium"/>
          <w:b/>
          <w:bCs/>
          <w:i/>
          <w:iCs/>
          <w:noProof/>
          <w:sz w:val="32"/>
          <w:szCs w:val="32"/>
          <w:u w:val="single" w:color="00B050"/>
        </w:rPr>
        <w:t xml:space="preserve"> Ιγνατιο</w:t>
      </w:r>
      <w:r w:rsidRPr="003E5CD2">
        <w:rPr>
          <w:rFonts w:ascii="Gentium" w:hAnsi="Gentium" w:cs="Gentium"/>
          <w:b/>
          <w:bCs/>
          <w:i/>
          <w:iCs/>
          <w:noProof/>
          <w:sz w:val="32"/>
          <w:szCs w:val="32"/>
          <w:u w:val="single" w:color="00B050"/>
          <w:lang w:val="el-GR"/>
        </w:rPr>
        <w:t>ς</w:t>
      </w:r>
      <w:r w:rsidRPr="003E5CD2">
        <w:rPr>
          <w:rFonts w:ascii="Gentium" w:hAnsi="Gentium" w:cs="Gentium"/>
          <w:b/>
          <w:bCs/>
          <w:i/>
          <w:iCs/>
          <w:noProof/>
          <w:sz w:val="32"/>
          <w:szCs w:val="32"/>
          <w:u w:val="single" w:color="00B050"/>
        </w:rPr>
        <w:t xml:space="preserve"> - </w:t>
      </w:r>
      <w:r w:rsidRPr="003E5CD2">
        <w:rPr>
          <w:rFonts w:ascii="Gentium" w:hAnsi="Gentium" w:cs="Gentium"/>
          <w:b/>
          <w:bCs/>
          <w:i/>
          <w:iCs/>
          <w:noProof/>
          <w:sz w:val="32"/>
          <w:szCs w:val="32"/>
          <w:u w:val="single" w:color="00B050"/>
          <w:lang w:val="el-GR"/>
        </w:rPr>
        <w:t>Προλογος</w:t>
      </w:r>
    </w:p>
    <w:p w14:paraId="2C0F2DDA" w14:textId="24593EB0" w:rsidR="006B5024" w:rsidRPr="003E5CD2" w:rsidRDefault="006B5024" w:rsidP="004F0412">
      <w:pPr>
        <w:pStyle w:val="greek"/>
        <w:spacing w:before="120" w:beforeAutospacing="0" w:after="0" w:afterAutospacing="0"/>
        <w:jc w:val="both"/>
        <w:rPr>
          <w:rFonts w:ascii="Gentium" w:hAnsi="Gentium" w:cs="Gentium"/>
          <w:i/>
          <w:iCs/>
          <w:noProof/>
          <w:color w:val="0070C0"/>
          <w:sz w:val="28"/>
          <w:szCs w:val="28"/>
        </w:rPr>
      </w:pPr>
      <w:r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Ἰγνάτιος</w:t>
      </w:r>
      <w:r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,</w:t>
      </w:r>
      <w:r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ὁ</w:t>
      </w:r>
      <w:r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καὶ</w:t>
      </w:r>
      <w:r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Θεοφόρος</w:t>
      </w:r>
      <w:r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,</w:t>
      </w:r>
      <w:r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ἐκκλησίᾳ</w:t>
      </w:r>
      <w:r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θεοῦ</w:t>
      </w:r>
      <w:r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πατρὸς</w:t>
      </w:r>
      <w:r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καὶ</w:t>
      </w:r>
      <w:r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τοῦ</w:t>
      </w:r>
      <w:r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ἠγαπημένου</w:t>
      </w:r>
      <w:r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Ἰησοῦ</w:t>
      </w:r>
      <w:r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Χριστοῦ</w:t>
      </w:r>
      <w:r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,</w:t>
      </w:r>
      <w:r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ἠλεημένῃ</w:t>
      </w:r>
      <w:r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ἐν</w:t>
      </w:r>
      <w:r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παντὶ</w:t>
      </w:r>
      <w:r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χαρίσματι</w:t>
      </w:r>
      <w:r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,</w:t>
      </w:r>
      <w:r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πεπληρωμένῃ</w:t>
      </w:r>
      <w:r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ἐν</w:t>
      </w:r>
      <w:r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πίστει</w:t>
      </w:r>
      <w:r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καὶ</w:t>
      </w:r>
      <w:r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ἀγάπῃ</w:t>
      </w:r>
      <w:r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,</w:t>
      </w:r>
      <w:r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ἀνυστερήτῳ</w:t>
      </w:r>
      <w:r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οὔσῃ</w:t>
      </w:r>
      <w:r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παντὸς</w:t>
      </w:r>
      <w:r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χαρίσματος</w:t>
      </w:r>
      <w:r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,</w:t>
      </w:r>
      <w:r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θεοπρεπεστάτῃ</w:t>
      </w:r>
      <w:r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καὶ</w:t>
      </w:r>
      <w:r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ἁγιοφόρῳ</w:t>
      </w:r>
      <w:r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, </w:t>
      </w:r>
      <w:r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τῇ</w:t>
      </w:r>
      <w:r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οὔσῃ</w:t>
      </w:r>
      <w:r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ἐν</w:t>
      </w:r>
      <w:r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Σμύρνῃ</w:t>
      </w:r>
      <w:r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τῆς</w:t>
      </w:r>
      <w:r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Ἀσίας</w:t>
      </w:r>
      <w:r w:rsidR="00A03436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</w:rPr>
        <w:t>,</w:t>
      </w:r>
      <w:r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ἐν</w:t>
      </w:r>
      <w:r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ἀμώμῳ</w:t>
      </w:r>
      <w:r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πνεύματι</w:t>
      </w:r>
      <w:r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καὶ</w:t>
      </w:r>
      <w:r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λόγῳ</w:t>
      </w:r>
      <w:r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θεοῦ</w:t>
      </w:r>
      <w:r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πλεῖστα</w:t>
      </w:r>
      <w:r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χαίρειν</w:t>
      </w:r>
      <w:r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.</w:t>
      </w:r>
    </w:p>
    <w:p w14:paraId="1EB3954A" w14:textId="77777777" w:rsidR="004F0412" w:rsidRPr="003E5CD2" w:rsidRDefault="004F0412" w:rsidP="004F0412">
      <w:pPr>
        <w:pStyle w:val="Heading3"/>
        <w:keepNext/>
        <w:widowControl w:val="0"/>
        <w:spacing w:before="120" w:beforeAutospacing="0" w:after="0" w:afterAutospacing="0"/>
        <w:jc w:val="center"/>
        <w:rPr>
          <w:rFonts w:ascii="Gentium" w:hAnsi="Gentium" w:cs="Gentium"/>
          <w:i/>
          <w:iCs/>
          <w:noProof/>
          <w:sz w:val="32"/>
          <w:szCs w:val="32"/>
          <w:u w:val="single" w:color="00B050"/>
          <w:lang w:val="el-GR"/>
        </w:rPr>
        <w:sectPr w:rsidR="004F0412" w:rsidRPr="003E5CD2"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1BFB1DB1" w14:textId="36ED421C" w:rsidR="003E5CD2" w:rsidRPr="003E5CD2" w:rsidRDefault="003E5CD2" w:rsidP="003E5CD2">
      <w:pPr>
        <w:keepNext/>
        <w:widowControl w:val="0"/>
        <w:spacing w:before="120"/>
        <w:jc w:val="center"/>
        <w:rPr>
          <w:rFonts w:ascii="Gentium" w:hAnsi="Gentium" w:cs="Gentium"/>
          <w:b/>
          <w:bCs/>
          <w:i/>
          <w:iCs/>
          <w:noProof/>
          <w:sz w:val="32"/>
          <w:szCs w:val="32"/>
          <w:u w:val="single" w:color="00B050"/>
        </w:rPr>
      </w:pPr>
      <w:r w:rsidRPr="003E5CD2">
        <w:rPr>
          <w:rFonts w:ascii="Gentium" w:hAnsi="Gentium" w:cs="Gentium"/>
          <w:b/>
          <w:bCs/>
          <w:i/>
          <w:iCs/>
          <w:noProof/>
          <w:sz w:val="32"/>
          <w:szCs w:val="32"/>
          <w:u w:val="single" w:color="00B050"/>
          <w:lang w:val="el-GR"/>
        </w:rPr>
        <w:t>Σμυρναιοις</w:t>
      </w:r>
      <w:r w:rsidRPr="003E5CD2">
        <w:rPr>
          <w:rFonts w:ascii="Gentium" w:hAnsi="Gentium" w:cs="Gentium"/>
          <w:b/>
          <w:bCs/>
          <w:i/>
          <w:iCs/>
          <w:noProof/>
          <w:sz w:val="32"/>
          <w:szCs w:val="32"/>
          <w:u w:val="single" w:color="00B050"/>
        </w:rPr>
        <w:t xml:space="preserve"> Ιγνατιο</w:t>
      </w:r>
      <w:r w:rsidRPr="003E5CD2">
        <w:rPr>
          <w:rFonts w:ascii="Gentium" w:hAnsi="Gentium" w:cs="Gentium"/>
          <w:b/>
          <w:bCs/>
          <w:i/>
          <w:iCs/>
          <w:noProof/>
          <w:sz w:val="32"/>
          <w:szCs w:val="32"/>
          <w:u w:val="single" w:color="00B050"/>
          <w:lang w:val="el-GR"/>
        </w:rPr>
        <w:t>ς</w:t>
      </w:r>
      <w:r w:rsidRPr="003E5CD2">
        <w:rPr>
          <w:rFonts w:ascii="Gentium" w:hAnsi="Gentium" w:cs="Gentium"/>
          <w:b/>
          <w:bCs/>
          <w:i/>
          <w:iCs/>
          <w:noProof/>
          <w:sz w:val="32"/>
          <w:szCs w:val="32"/>
          <w:u w:val="single" w:color="00B050"/>
        </w:rPr>
        <w:t xml:space="preserve"> </w:t>
      </w:r>
      <w:r>
        <w:rPr>
          <w:rFonts w:ascii="Gentium" w:hAnsi="Gentium" w:cs="Gentium"/>
          <w:b/>
          <w:bCs/>
          <w:i/>
          <w:iCs/>
          <w:noProof/>
          <w:sz w:val="32"/>
          <w:szCs w:val="32"/>
          <w:u w:val="single" w:color="00B050"/>
        </w:rPr>
        <w:t>1</w:t>
      </w:r>
    </w:p>
    <w:p w14:paraId="1AAFB7BA" w14:textId="1995DA0E" w:rsidR="00CE1447" w:rsidRPr="003E5CD2" w:rsidRDefault="00AA5AED" w:rsidP="004F0412">
      <w:pPr>
        <w:pStyle w:val="BodyText"/>
        <w:rPr>
          <w:rFonts w:ascii="Gentium" w:hAnsi="Gentium" w:cs="Gentium"/>
          <w:b w:val="0"/>
          <w:bCs w:val="0"/>
          <w:color w:val="0070C0"/>
          <w:sz w:val="28"/>
          <w:szCs w:val="28"/>
          <w:lang w:val="en-GB"/>
        </w:rPr>
      </w:pPr>
      <w:r w:rsidRPr="003E5CD2">
        <w:rPr>
          <w:rFonts w:ascii="Gentium" w:hAnsi="Gentium" w:cs="Gentium"/>
          <w:color w:val="FF0000"/>
          <w:sz w:val="28"/>
          <w:szCs w:val="28"/>
          <w:vertAlign w:val="superscript"/>
        </w:rPr>
        <w:t>1 </w:t>
      </w:r>
      <w:r w:rsidR="006B5024" w:rsidRPr="003E5CD2">
        <w:rPr>
          <w:rStyle w:val="w"/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>Δοξάζω</w:t>
      </w:r>
      <w:r w:rsidR="006B5024" w:rsidRPr="003E5CD2">
        <w:rPr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 xml:space="preserve"> </w:t>
      </w:r>
      <w:r w:rsidR="006B5024" w:rsidRPr="003E5CD2">
        <w:rPr>
          <w:rStyle w:val="w"/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>Ἰησοῦν</w:t>
      </w:r>
      <w:r w:rsidR="006B5024" w:rsidRPr="003E5CD2">
        <w:rPr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 xml:space="preserve"> </w:t>
      </w:r>
      <w:r w:rsidR="006B5024" w:rsidRPr="003E5CD2">
        <w:rPr>
          <w:rStyle w:val="w"/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>Χριστὸν</w:t>
      </w:r>
      <w:r w:rsidR="006B5024" w:rsidRPr="003E5CD2">
        <w:rPr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 xml:space="preserve"> </w:t>
      </w:r>
      <w:r w:rsidR="006B5024" w:rsidRPr="003E5CD2">
        <w:rPr>
          <w:rStyle w:val="w"/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>τὸν</w:t>
      </w:r>
      <w:r w:rsidR="006B5024" w:rsidRPr="003E5CD2">
        <w:rPr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 xml:space="preserve"> </w:t>
      </w:r>
      <w:r w:rsidR="006B5024" w:rsidRPr="003E5CD2">
        <w:rPr>
          <w:rStyle w:val="w"/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>θεὸν</w:t>
      </w:r>
      <w:r w:rsidR="006B5024" w:rsidRPr="003E5CD2">
        <w:rPr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 xml:space="preserve"> </w:t>
      </w:r>
      <w:r w:rsidR="006B5024" w:rsidRPr="003E5CD2">
        <w:rPr>
          <w:rStyle w:val="w"/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>τὸν</w:t>
      </w:r>
      <w:r w:rsidR="006B5024" w:rsidRPr="003E5CD2">
        <w:rPr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 xml:space="preserve"> </w:t>
      </w:r>
      <w:r w:rsidR="006B5024" w:rsidRPr="003E5CD2">
        <w:rPr>
          <w:rStyle w:val="w"/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>οὕτως</w:t>
      </w:r>
      <w:r w:rsidR="006B5024" w:rsidRPr="003E5CD2">
        <w:rPr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 xml:space="preserve"> </w:t>
      </w:r>
      <w:r w:rsidR="006B5024" w:rsidRPr="003E5CD2">
        <w:rPr>
          <w:rStyle w:val="w"/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>ὑμᾶς</w:t>
      </w:r>
      <w:r w:rsidR="006B5024" w:rsidRPr="003E5CD2">
        <w:rPr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 xml:space="preserve"> </w:t>
      </w:r>
      <w:r w:rsidR="006B5024" w:rsidRPr="003E5CD2">
        <w:rPr>
          <w:rStyle w:val="w"/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>σοφίσαντα</w:t>
      </w:r>
      <w:r w:rsidRPr="003E5CD2">
        <w:rPr>
          <w:rStyle w:val="p"/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>·</w:t>
      </w:r>
      <w:r w:rsidR="006B5024" w:rsidRPr="003E5CD2">
        <w:rPr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 xml:space="preserve"> </w:t>
      </w:r>
      <w:r w:rsidR="006B5024" w:rsidRPr="003E5CD2">
        <w:rPr>
          <w:rStyle w:val="w"/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>ἐνόησα</w:t>
      </w:r>
      <w:r w:rsidR="006B5024" w:rsidRPr="003E5CD2">
        <w:rPr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 xml:space="preserve"> </w:t>
      </w:r>
      <w:r w:rsidR="006B5024" w:rsidRPr="003E5CD2">
        <w:rPr>
          <w:rStyle w:val="w"/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>γὰρ</w:t>
      </w:r>
      <w:r w:rsidR="006B5024" w:rsidRPr="003E5CD2">
        <w:rPr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 xml:space="preserve"> </w:t>
      </w:r>
      <w:r w:rsidR="006B5024" w:rsidRPr="003E5CD2">
        <w:rPr>
          <w:rStyle w:val="w"/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>ὑμᾶς</w:t>
      </w:r>
      <w:r w:rsidR="006B5024" w:rsidRPr="003E5CD2">
        <w:rPr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 xml:space="preserve"> </w:t>
      </w:r>
      <w:r w:rsidR="006B5024" w:rsidRPr="003E5CD2">
        <w:rPr>
          <w:rStyle w:val="w"/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>κατηρτισμένους</w:t>
      </w:r>
      <w:r w:rsidR="006B5024" w:rsidRPr="003E5CD2">
        <w:rPr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 xml:space="preserve"> </w:t>
      </w:r>
      <w:r w:rsidR="006B5024" w:rsidRPr="003E5CD2">
        <w:rPr>
          <w:rStyle w:val="w"/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>ἐν</w:t>
      </w:r>
      <w:r w:rsidR="006B5024" w:rsidRPr="003E5CD2">
        <w:rPr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 xml:space="preserve"> </w:t>
      </w:r>
      <w:r w:rsidR="006B5024" w:rsidRPr="003E5CD2">
        <w:rPr>
          <w:rStyle w:val="w"/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>ἀκινήτῳ</w:t>
      </w:r>
      <w:r w:rsidR="006B5024" w:rsidRPr="003E5CD2">
        <w:rPr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 xml:space="preserve"> </w:t>
      </w:r>
      <w:r w:rsidR="006B5024" w:rsidRPr="003E5CD2">
        <w:rPr>
          <w:rStyle w:val="w"/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>πίστει</w:t>
      </w:r>
      <w:r w:rsidR="006B5024" w:rsidRPr="003E5CD2">
        <w:rPr>
          <w:rStyle w:val="p"/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>,</w:t>
      </w:r>
      <w:r w:rsidR="006B5024" w:rsidRPr="003E5CD2">
        <w:rPr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 xml:space="preserve"> </w:t>
      </w:r>
      <w:r w:rsidR="006B5024" w:rsidRPr="003E5CD2">
        <w:rPr>
          <w:rStyle w:val="w"/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>ὥσπερ</w:t>
      </w:r>
      <w:r w:rsidR="006B5024" w:rsidRPr="003E5CD2">
        <w:rPr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 xml:space="preserve"> </w:t>
      </w:r>
      <w:r w:rsidR="006B5024" w:rsidRPr="003E5CD2">
        <w:rPr>
          <w:rStyle w:val="w"/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>καθηλωμένους</w:t>
      </w:r>
      <w:r w:rsidR="006B5024" w:rsidRPr="003E5CD2">
        <w:rPr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 xml:space="preserve"> </w:t>
      </w:r>
      <w:r w:rsidR="006B5024" w:rsidRPr="003E5CD2">
        <w:rPr>
          <w:rStyle w:val="w"/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>ἐν</w:t>
      </w:r>
      <w:r w:rsidR="006B5024" w:rsidRPr="003E5CD2">
        <w:rPr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 xml:space="preserve"> </w:t>
      </w:r>
      <w:r w:rsidR="006B5024" w:rsidRPr="003E5CD2">
        <w:rPr>
          <w:rStyle w:val="w"/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>τῷ</w:t>
      </w:r>
      <w:r w:rsidR="006B5024" w:rsidRPr="003E5CD2">
        <w:rPr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 xml:space="preserve"> </w:t>
      </w:r>
      <w:r w:rsidR="006B5024" w:rsidRPr="003E5CD2">
        <w:rPr>
          <w:rStyle w:val="w"/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>σταυρῷ</w:t>
      </w:r>
      <w:r w:rsidR="006B5024" w:rsidRPr="003E5CD2">
        <w:rPr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 xml:space="preserve"> </w:t>
      </w:r>
      <w:r w:rsidR="006B5024" w:rsidRPr="003E5CD2">
        <w:rPr>
          <w:rStyle w:val="w"/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>τοῦ</w:t>
      </w:r>
      <w:r w:rsidR="006B5024" w:rsidRPr="003E5CD2">
        <w:rPr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 xml:space="preserve"> </w:t>
      </w:r>
      <w:r w:rsidR="006B5024" w:rsidRPr="003E5CD2">
        <w:rPr>
          <w:rStyle w:val="w"/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>κυρίου</w:t>
      </w:r>
      <w:r w:rsidR="006B5024" w:rsidRPr="003E5CD2">
        <w:rPr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 xml:space="preserve"> </w:t>
      </w:r>
      <w:r w:rsidR="006B5024" w:rsidRPr="003E5CD2">
        <w:rPr>
          <w:rStyle w:val="w"/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>Ἰησοῦ</w:t>
      </w:r>
      <w:r w:rsidR="006B5024" w:rsidRPr="003E5CD2">
        <w:rPr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 xml:space="preserve"> </w:t>
      </w:r>
      <w:r w:rsidR="006B5024" w:rsidRPr="003E5CD2">
        <w:rPr>
          <w:rStyle w:val="w"/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>Χριστοῦ</w:t>
      </w:r>
      <w:r w:rsidR="006B5024" w:rsidRPr="003E5CD2">
        <w:rPr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 xml:space="preserve"> </w:t>
      </w:r>
      <w:r w:rsidR="006B5024" w:rsidRPr="003E5CD2">
        <w:rPr>
          <w:rStyle w:val="w"/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>σαρκί</w:t>
      </w:r>
      <w:r w:rsidR="006B5024" w:rsidRPr="003E5CD2">
        <w:rPr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 xml:space="preserve"> </w:t>
      </w:r>
      <w:r w:rsidR="006B5024" w:rsidRPr="003E5CD2">
        <w:rPr>
          <w:rStyle w:val="w"/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>τε</w:t>
      </w:r>
      <w:r w:rsidR="006B5024" w:rsidRPr="003E5CD2">
        <w:rPr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 xml:space="preserve"> </w:t>
      </w:r>
      <w:r w:rsidR="006B5024" w:rsidRPr="003E5CD2">
        <w:rPr>
          <w:rStyle w:val="w"/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>καὶ</w:t>
      </w:r>
      <w:r w:rsidR="006B5024" w:rsidRPr="003E5CD2">
        <w:rPr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 xml:space="preserve"> </w:t>
      </w:r>
      <w:r w:rsidR="006B5024" w:rsidRPr="003E5CD2">
        <w:rPr>
          <w:rStyle w:val="w"/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>πνεύματι</w:t>
      </w:r>
      <w:r w:rsidR="006B5024" w:rsidRPr="003E5CD2">
        <w:rPr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 xml:space="preserve"> </w:t>
      </w:r>
      <w:r w:rsidR="006B5024" w:rsidRPr="003E5CD2">
        <w:rPr>
          <w:rStyle w:val="w"/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>καὶ</w:t>
      </w:r>
      <w:r w:rsidR="006B5024" w:rsidRPr="003E5CD2">
        <w:rPr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 xml:space="preserve"> </w:t>
      </w:r>
      <w:r w:rsidR="006B5024" w:rsidRPr="003E5CD2">
        <w:rPr>
          <w:rStyle w:val="w"/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>ἡδρασμένους</w:t>
      </w:r>
      <w:r w:rsidR="006B5024" w:rsidRPr="003E5CD2">
        <w:rPr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 xml:space="preserve"> </w:t>
      </w:r>
      <w:r w:rsidR="006B5024" w:rsidRPr="003E5CD2">
        <w:rPr>
          <w:rStyle w:val="w"/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>ἐν</w:t>
      </w:r>
      <w:r w:rsidR="006B5024" w:rsidRPr="003E5CD2">
        <w:rPr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 xml:space="preserve"> </w:t>
      </w:r>
      <w:r w:rsidR="006B5024" w:rsidRPr="003E5CD2">
        <w:rPr>
          <w:rStyle w:val="w"/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>ἀγάπῃ</w:t>
      </w:r>
      <w:r w:rsidR="006B5024" w:rsidRPr="003E5CD2">
        <w:rPr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 xml:space="preserve"> </w:t>
      </w:r>
      <w:r w:rsidR="006B5024" w:rsidRPr="003E5CD2">
        <w:rPr>
          <w:rStyle w:val="w"/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>ἐν</w:t>
      </w:r>
      <w:r w:rsidR="006B5024" w:rsidRPr="003E5CD2">
        <w:rPr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 xml:space="preserve"> </w:t>
      </w:r>
      <w:r w:rsidR="006B5024" w:rsidRPr="003E5CD2">
        <w:rPr>
          <w:rStyle w:val="w"/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>τῷ</w:t>
      </w:r>
      <w:r w:rsidR="006B5024" w:rsidRPr="003E5CD2">
        <w:rPr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 xml:space="preserve"> </w:t>
      </w:r>
      <w:r w:rsidR="006B5024" w:rsidRPr="003E5CD2">
        <w:rPr>
          <w:rStyle w:val="w"/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>αἵματι</w:t>
      </w:r>
      <w:r w:rsidR="006B5024" w:rsidRPr="003E5CD2">
        <w:rPr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 xml:space="preserve"> </w:t>
      </w:r>
      <w:r w:rsidR="006B5024" w:rsidRPr="003E5CD2">
        <w:rPr>
          <w:rStyle w:val="w"/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>Χριστοῦ</w:t>
      </w:r>
      <w:r w:rsidR="006B5024" w:rsidRPr="003E5CD2">
        <w:rPr>
          <w:rStyle w:val="p"/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>,</w:t>
      </w:r>
      <w:r w:rsidR="006B5024" w:rsidRPr="003E5CD2">
        <w:rPr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 xml:space="preserve"> </w:t>
      </w:r>
      <w:r w:rsidR="006B5024" w:rsidRPr="003E5CD2">
        <w:rPr>
          <w:rStyle w:val="w"/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>πεπληροφορημένους</w:t>
      </w:r>
      <w:r w:rsidR="006B5024" w:rsidRPr="003E5CD2">
        <w:rPr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 xml:space="preserve"> </w:t>
      </w:r>
      <w:r w:rsidR="006B5024" w:rsidRPr="003E5CD2">
        <w:rPr>
          <w:rStyle w:val="w"/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>εἰς</w:t>
      </w:r>
      <w:r w:rsidR="006B5024" w:rsidRPr="003E5CD2">
        <w:rPr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 xml:space="preserve"> </w:t>
      </w:r>
      <w:r w:rsidR="006B5024" w:rsidRPr="003E5CD2">
        <w:rPr>
          <w:rStyle w:val="w"/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>τὸν</w:t>
      </w:r>
      <w:r w:rsidR="006B5024" w:rsidRPr="003E5CD2">
        <w:rPr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 xml:space="preserve"> </w:t>
      </w:r>
      <w:r w:rsidR="006B5024" w:rsidRPr="003E5CD2">
        <w:rPr>
          <w:rStyle w:val="w"/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>κύριον</w:t>
      </w:r>
      <w:r w:rsidR="006B5024" w:rsidRPr="003E5CD2">
        <w:rPr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 xml:space="preserve"> </w:t>
      </w:r>
      <w:r w:rsidR="006B5024" w:rsidRPr="003E5CD2">
        <w:rPr>
          <w:rStyle w:val="w"/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>ἡμῶν</w:t>
      </w:r>
      <w:r w:rsidR="006B5024" w:rsidRPr="003E5CD2">
        <w:rPr>
          <w:rStyle w:val="p"/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>,</w:t>
      </w:r>
      <w:r w:rsidR="006B5024" w:rsidRPr="003E5CD2">
        <w:rPr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 xml:space="preserve"> </w:t>
      </w:r>
      <w:r w:rsidR="006B5024" w:rsidRPr="003E5CD2">
        <w:rPr>
          <w:rStyle w:val="w"/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>ἀληθῶς</w:t>
      </w:r>
      <w:r w:rsidR="006B5024" w:rsidRPr="003E5CD2">
        <w:rPr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 xml:space="preserve"> </w:t>
      </w:r>
      <w:r w:rsidR="006B5024" w:rsidRPr="003E5CD2">
        <w:rPr>
          <w:rStyle w:val="w"/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>ὄντα</w:t>
      </w:r>
      <w:r w:rsidR="006B5024" w:rsidRPr="003E5CD2">
        <w:rPr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 xml:space="preserve"> </w:t>
      </w:r>
      <w:r w:rsidR="006B5024" w:rsidRPr="003E5CD2">
        <w:rPr>
          <w:rStyle w:val="w"/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>ἐκ</w:t>
      </w:r>
      <w:r w:rsidR="006B5024" w:rsidRPr="003E5CD2">
        <w:rPr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 xml:space="preserve"> </w:t>
      </w:r>
      <w:r w:rsidR="006B5024" w:rsidRPr="003E5CD2">
        <w:rPr>
          <w:rStyle w:val="w"/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>γένους</w:t>
      </w:r>
      <w:r w:rsidR="006B5024" w:rsidRPr="003E5CD2">
        <w:rPr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 xml:space="preserve"> </w:t>
      </w:r>
      <w:r w:rsidR="006B5024" w:rsidRPr="003E5CD2">
        <w:rPr>
          <w:rStyle w:val="w"/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>Δαυεὶδ</w:t>
      </w:r>
      <w:r w:rsidR="006B5024" w:rsidRPr="003E5CD2">
        <w:rPr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 xml:space="preserve"> </w:t>
      </w:r>
      <w:r w:rsidR="006B5024" w:rsidRPr="003E5CD2">
        <w:rPr>
          <w:rStyle w:val="w"/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>κατὰ</w:t>
      </w:r>
      <w:r w:rsidR="006B5024" w:rsidRPr="003E5CD2">
        <w:rPr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 xml:space="preserve"> </w:t>
      </w:r>
      <w:r w:rsidR="006B5024" w:rsidRPr="003E5CD2">
        <w:rPr>
          <w:rStyle w:val="w"/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>σάρκα</w:t>
      </w:r>
      <w:r w:rsidR="006B5024" w:rsidRPr="003E5CD2">
        <w:rPr>
          <w:rStyle w:val="p"/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>,</w:t>
      </w:r>
      <w:r w:rsidR="006B5024" w:rsidRPr="003E5CD2">
        <w:rPr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 xml:space="preserve"> </w:t>
      </w:r>
      <w:r w:rsidR="006B5024" w:rsidRPr="003E5CD2">
        <w:rPr>
          <w:rStyle w:val="w"/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>υἱὸν</w:t>
      </w:r>
      <w:r w:rsidR="006B5024" w:rsidRPr="003E5CD2">
        <w:rPr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 xml:space="preserve"> </w:t>
      </w:r>
      <w:r w:rsidR="006B5024" w:rsidRPr="003E5CD2">
        <w:rPr>
          <w:rStyle w:val="w"/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>θεοῦ</w:t>
      </w:r>
      <w:r w:rsidR="006B5024" w:rsidRPr="003E5CD2">
        <w:rPr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 xml:space="preserve"> </w:t>
      </w:r>
      <w:r w:rsidR="006B5024" w:rsidRPr="003E5CD2">
        <w:rPr>
          <w:rStyle w:val="w"/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>κατὰ</w:t>
      </w:r>
      <w:r w:rsidR="006B5024" w:rsidRPr="003E5CD2">
        <w:rPr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 xml:space="preserve"> </w:t>
      </w:r>
      <w:r w:rsidR="006B5024" w:rsidRPr="003E5CD2">
        <w:rPr>
          <w:rStyle w:val="w"/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>θέλημα</w:t>
      </w:r>
      <w:r w:rsidR="006B5024" w:rsidRPr="003E5CD2">
        <w:rPr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 xml:space="preserve"> </w:t>
      </w:r>
      <w:r w:rsidR="006B5024" w:rsidRPr="003E5CD2">
        <w:rPr>
          <w:rStyle w:val="w"/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>καὶ</w:t>
      </w:r>
      <w:r w:rsidR="006B5024" w:rsidRPr="003E5CD2">
        <w:rPr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 xml:space="preserve"> </w:t>
      </w:r>
      <w:r w:rsidR="006B5024" w:rsidRPr="003E5CD2">
        <w:rPr>
          <w:rStyle w:val="w"/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>δύναμιν</w:t>
      </w:r>
      <w:r w:rsidR="006B5024" w:rsidRPr="003E5CD2">
        <w:rPr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 xml:space="preserve"> </w:t>
      </w:r>
      <w:r w:rsidR="006B5024" w:rsidRPr="003E5CD2">
        <w:rPr>
          <w:rStyle w:val="w"/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>θεοῦ</w:t>
      </w:r>
      <w:r w:rsidR="006B5024" w:rsidRPr="003E5CD2">
        <w:rPr>
          <w:rStyle w:val="p"/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 xml:space="preserve">, </w:t>
      </w:r>
      <w:r w:rsidR="006B5024" w:rsidRPr="003E5CD2">
        <w:rPr>
          <w:rStyle w:val="w"/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>γεγεννημένον</w:t>
      </w:r>
      <w:r w:rsidR="006B5024" w:rsidRPr="003E5CD2">
        <w:rPr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 xml:space="preserve"> </w:t>
      </w:r>
      <w:r w:rsidR="006B5024" w:rsidRPr="003E5CD2">
        <w:rPr>
          <w:rStyle w:val="w"/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>ἀληθῶς</w:t>
      </w:r>
      <w:r w:rsidR="006B5024" w:rsidRPr="003E5CD2">
        <w:rPr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 xml:space="preserve"> </w:t>
      </w:r>
      <w:r w:rsidR="006B5024" w:rsidRPr="003E5CD2">
        <w:rPr>
          <w:rStyle w:val="w"/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>ἐκ</w:t>
      </w:r>
      <w:r w:rsidR="006B5024" w:rsidRPr="003E5CD2">
        <w:rPr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 xml:space="preserve"> </w:t>
      </w:r>
      <w:r w:rsidR="006B5024" w:rsidRPr="003E5CD2">
        <w:rPr>
          <w:rStyle w:val="w"/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>παρθένου</w:t>
      </w:r>
      <w:r w:rsidR="006B5024" w:rsidRPr="003E5CD2">
        <w:rPr>
          <w:rStyle w:val="p"/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>,</w:t>
      </w:r>
      <w:r w:rsidR="006B5024" w:rsidRPr="003E5CD2">
        <w:rPr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 xml:space="preserve"> </w:t>
      </w:r>
      <w:r w:rsidR="006B5024" w:rsidRPr="003E5CD2">
        <w:rPr>
          <w:rStyle w:val="w"/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>βεβαπτισμένον ὑπὸ</w:t>
      </w:r>
      <w:r w:rsidR="006B5024" w:rsidRPr="003E5CD2">
        <w:rPr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 xml:space="preserve"> </w:t>
      </w:r>
      <w:r w:rsidR="006B5024" w:rsidRPr="003E5CD2">
        <w:rPr>
          <w:rStyle w:val="w"/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>Ἰωάννου</w:t>
      </w:r>
      <w:r w:rsidR="006B5024" w:rsidRPr="003E5CD2">
        <w:rPr>
          <w:rStyle w:val="p"/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>,</w:t>
      </w:r>
      <w:r w:rsidR="006B5024" w:rsidRPr="003E5CD2">
        <w:rPr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 xml:space="preserve"> </w:t>
      </w:r>
      <w:r w:rsidR="006B5024" w:rsidRPr="003E5CD2">
        <w:rPr>
          <w:rStyle w:val="w"/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>ἵνα</w:t>
      </w:r>
      <w:r w:rsidR="006B5024" w:rsidRPr="003E5CD2">
        <w:rPr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 xml:space="preserve"> </w:t>
      </w:r>
      <w:r w:rsidR="006B5024" w:rsidRPr="003E5CD2">
        <w:rPr>
          <w:rStyle w:val="w"/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>πληρωθῇ</w:t>
      </w:r>
      <w:r w:rsidR="006B5024" w:rsidRPr="003E5CD2">
        <w:rPr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 xml:space="preserve"> </w:t>
      </w:r>
      <w:r w:rsidR="006B5024" w:rsidRPr="003E5CD2">
        <w:rPr>
          <w:rStyle w:val="w"/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>πᾶσα</w:t>
      </w:r>
      <w:r w:rsidR="006B5024" w:rsidRPr="003E5CD2">
        <w:rPr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 xml:space="preserve"> </w:t>
      </w:r>
      <w:r w:rsidR="006B5024" w:rsidRPr="003E5CD2">
        <w:rPr>
          <w:rStyle w:val="w"/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>δικαιοσύνη</w:t>
      </w:r>
      <w:r w:rsidR="006B5024" w:rsidRPr="003E5CD2">
        <w:rPr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 xml:space="preserve"> </w:t>
      </w:r>
      <w:r w:rsidR="00A03436" w:rsidRPr="003E5CD2">
        <w:rPr>
          <w:rFonts w:ascii="Gentium" w:hAnsi="Gentium" w:cs="Gentium"/>
          <w:b w:val="0"/>
          <w:bCs w:val="0"/>
          <w:color w:val="0070C0"/>
          <w:sz w:val="28"/>
          <w:szCs w:val="28"/>
          <w:lang w:val="en-GB"/>
        </w:rPr>
        <w:t xml:space="preserve">ὑπ’ </w:t>
      </w:r>
      <w:r w:rsidR="006B5024" w:rsidRPr="003E5CD2">
        <w:rPr>
          <w:rStyle w:val="w"/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>αὐτοῦ</w:t>
      </w:r>
      <w:r w:rsidRPr="003E5CD2">
        <w:rPr>
          <w:rStyle w:val="p"/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>·</w:t>
      </w:r>
      <w:r w:rsidR="006B5024" w:rsidRPr="003E5CD2">
        <w:rPr>
          <w:rStyle w:val="p"/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 xml:space="preserve"> </w:t>
      </w:r>
      <w:r w:rsidRPr="003E5CD2">
        <w:rPr>
          <w:rFonts w:ascii="Gentium" w:hAnsi="Gentium" w:cs="Gentium"/>
          <w:color w:val="FF0000"/>
          <w:sz w:val="28"/>
          <w:szCs w:val="28"/>
          <w:vertAlign w:val="superscript"/>
        </w:rPr>
        <w:t>2 </w:t>
      </w:r>
      <w:r w:rsidR="006B5024" w:rsidRPr="003E5CD2">
        <w:rPr>
          <w:rStyle w:val="w"/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>ἀληθῶς</w:t>
      </w:r>
      <w:r w:rsidR="006B5024" w:rsidRPr="003E5CD2">
        <w:rPr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 xml:space="preserve"> </w:t>
      </w:r>
      <w:r w:rsidR="006B5024" w:rsidRPr="003E5CD2">
        <w:rPr>
          <w:rStyle w:val="w"/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>ἐπὶ</w:t>
      </w:r>
      <w:r w:rsidR="006B5024" w:rsidRPr="003E5CD2">
        <w:rPr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 xml:space="preserve"> </w:t>
      </w:r>
      <w:r w:rsidR="006B5024" w:rsidRPr="003E5CD2">
        <w:rPr>
          <w:rStyle w:val="w"/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>Ποντίου</w:t>
      </w:r>
      <w:r w:rsidR="006B5024" w:rsidRPr="003E5CD2">
        <w:rPr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 xml:space="preserve"> </w:t>
      </w:r>
      <w:r w:rsidR="006B5024" w:rsidRPr="003E5CD2">
        <w:rPr>
          <w:rStyle w:val="w"/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>Πιλάτου</w:t>
      </w:r>
      <w:r w:rsidR="006B5024" w:rsidRPr="003E5CD2">
        <w:rPr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 xml:space="preserve"> </w:t>
      </w:r>
      <w:r w:rsidR="006B5024" w:rsidRPr="003E5CD2">
        <w:rPr>
          <w:rStyle w:val="w"/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>καὶ</w:t>
      </w:r>
      <w:r w:rsidR="006B5024" w:rsidRPr="003E5CD2">
        <w:rPr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 xml:space="preserve"> </w:t>
      </w:r>
      <w:r w:rsidR="006B5024" w:rsidRPr="003E5CD2">
        <w:rPr>
          <w:rStyle w:val="w"/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>Ἡρώδου</w:t>
      </w:r>
      <w:r w:rsidR="006B5024" w:rsidRPr="003E5CD2">
        <w:rPr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 xml:space="preserve"> </w:t>
      </w:r>
      <w:r w:rsidR="006B5024" w:rsidRPr="003E5CD2">
        <w:rPr>
          <w:rStyle w:val="w"/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>τετράρχου</w:t>
      </w:r>
      <w:r w:rsidR="006B5024" w:rsidRPr="003E5CD2">
        <w:rPr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 xml:space="preserve"> </w:t>
      </w:r>
      <w:r w:rsidR="006B5024" w:rsidRPr="003E5CD2">
        <w:rPr>
          <w:rStyle w:val="w"/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>καθηλωμένον</w:t>
      </w:r>
      <w:r w:rsidR="006B5024" w:rsidRPr="003E5CD2">
        <w:rPr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 xml:space="preserve"> </w:t>
      </w:r>
      <w:r w:rsidR="006B5024" w:rsidRPr="003E5CD2">
        <w:rPr>
          <w:rStyle w:val="w"/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>ὑπὲρ</w:t>
      </w:r>
      <w:r w:rsidR="006B5024" w:rsidRPr="003E5CD2">
        <w:rPr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 xml:space="preserve"> </w:t>
      </w:r>
      <w:r w:rsidR="006B5024" w:rsidRPr="003E5CD2">
        <w:rPr>
          <w:rStyle w:val="w"/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>ἡμῶν</w:t>
      </w:r>
      <w:r w:rsidR="006B5024" w:rsidRPr="003E5CD2">
        <w:rPr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 xml:space="preserve"> </w:t>
      </w:r>
      <w:r w:rsidR="006B5024" w:rsidRPr="003E5CD2">
        <w:rPr>
          <w:rStyle w:val="w"/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>ἐν</w:t>
      </w:r>
      <w:r w:rsidR="006B5024" w:rsidRPr="003E5CD2">
        <w:rPr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 xml:space="preserve"> </w:t>
      </w:r>
      <w:r w:rsidR="006B5024" w:rsidRPr="003E5CD2">
        <w:rPr>
          <w:rStyle w:val="w"/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>σαρκί</w:t>
      </w:r>
      <w:r w:rsidR="006B5024" w:rsidRPr="003E5CD2">
        <w:rPr>
          <w:rStyle w:val="p"/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>,</w:t>
      </w:r>
      <w:r w:rsidR="006B5024" w:rsidRPr="003E5CD2">
        <w:rPr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 xml:space="preserve"> </w:t>
      </w:r>
      <w:r w:rsidR="00A03436" w:rsidRPr="003E5CD2">
        <w:rPr>
          <w:rFonts w:ascii="Gentium" w:hAnsi="Gentium" w:cs="Gentium"/>
          <w:b w:val="0"/>
          <w:bCs w:val="0"/>
          <w:color w:val="0070C0"/>
          <w:sz w:val="28"/>
          <w:szCs w:val="28"/>
          <w:lang w:val="en-GB"/>
        </w:rPr>
        <w:t xml:space="preserve">ἀφ’ οὗ </w:t>
      </w:r>
      <w:r w:rsidR="006B5024" w:rsidRPr="003E5CD2">
        <w:rPr>
          <w:rStyle w:val="w"/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>καρποῦ</w:t>
      </w:r>
      <w:r w:rsidR="006B5024" w:rsidRPr="003E5CD2">
        <w:rPr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 xml:space="preserve"> </w:t>
      </w:r>
      <w:r w:rsidR="006B5024" w:rsidRPr="003E5CD2">
        <w:rPr>
          <w:rStyle w:val="w"/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>ἡμεῖς</w:t>
      </w:r>
      <w:r w:rsidR="006B5024" w:rsidRPr="003E5CD2">
        <w:rPr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 xml:space="preserve"> </w:t>
      </w:r>
      <w:r w:rsidR="006B5024" w:rsidRPr="003E5CD2">
        <w:rPr>
          <w:rStyle w:val="w"/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>ἀπὸ</w:t>
      </w:r>
      <w:r w:rsidR="006B5024" w:rsidRPr="003E5CD2">
        <w:rPr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 xml:space="preserve"> </w:t>
      </w:r>
      <w:r w:rsidR="006B5024" w:rsidRPr="003E5CD2">
        <w:rPr>
          <w:rStyle w:val="w"/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>τοῦ</w:t>
      </w:r>
      <w:r w:rsidR="006B5024" w:rsidRPr="003E5CD2">
        <w:rPr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 xml:space="preserve"> </w:t>
      </w:r>
      <w:r w:rsidR="006B5024" w:rsidRPr="003E5CD2">
        <w:rPr>
          <w:rStyle w:val="w"/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>θεομακαρίστου</w:t>
      </w:r>
      <w:r w:rsidR="006B5024" w:rsidRPr="003E5CD2">
        <w:rPr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 xml:space="preserve"> </w:t>
      </w:r>
      <w:r w:rsidR="006B5024" w:rsidRPr="003E5CD2">
        <w:rPr>
          <w:rStyle w:val="w"/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>αὐτοῦ</w:t>
      </w:r>
      <w:r w:rsidR="006B5024" w:rsidRPr="003E5CD2">
        <w:rPr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 xml:space="preserve"> </w:t>
      </w:r>
      <w:r w:rsidR="006B5024" w:rsidRPr="003E5CD2">
        <w:rPr>
          <w:rStyle w:val="w"/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>πάθους</w:t>
      </w:r>
      <w:r w:rsidR="006B5024" w:rsidRPr="003E5CD2">
        <w:rPr>
          <w:rStyle w:val="p"/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>,</w:t>
      </w:r>
      <w:r w:rsidR="006B5024" w:rsidRPr="003E5CD2">
        <w:rPr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 xml:space="preserve"> </w:t>
      </w:r>
      <w:r w:rsidR="006B5024" w:rsidRPr="003E5CD2">
        <w:rPr>
          <w:rStyle w:val="w"/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>ἵνα</w:t>
      </w:r>
      <w:r w:rsidR="006B5024" w:rsidRPr="003E5CD2">
        <w:rPr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 xml:space="preserve"> </w:t>
      </w:r>
      <w:r w:rsidR="006B5024" w:rsidRPr="003E5CD2">
        <w:rPr>
          <w:rStyle w:val="w"/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>ἄρῃ</w:t>
      </w:r>
      <w:r w:rsidR="006B5024" w:rsidRPr="003E5CD2">
        <w:rPr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 xml:space="preserve"> </w:t>
      </w:r>
      <w:r w:rsidR="006B5024" w:rsidRPr="003E5CD2">
        <w:rPr>
          <w:rStyle w:val="w"/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>σύσσημον</w:t>
      </w:r>
      <w:r w:rsidR="006B5024" w:rsidRPr="003E5CD2">
        <w:rPr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 xml:space="preserve"> </w:t>
      </w:r>
      <w:r w:rsidR="006B5024" w:rsidRPr="003E5CD2">
        <w:rPr>
          <w:rStyle w:val="w"/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>εἰς</w:t>
      </w:r>
      <w:r w:rsidR="006B5024" w:rsidRPr="003E5CD2">
        <w:rPr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 xml:space="preserve"> </w:t>
      </w:r>
      <w:r w:rsidR="006B5024" w:rsidRPr="003E5CD2">
        <w:rPr>
          <w:rStyle w:val="w"/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>τοὺς</w:t>
      </w:r>
      <w:r w:rsidR="006B5024" w:rsidRPr="003E5CD2">
        <w:rPr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 xml:space="preserve"> </w:t>
      </w:r>
      <w:r w:rsidR="006B5024" w:rsidRPr="003E5CD2">
        <w:rPr>
          <w:rStyle w:val="w"/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>αἰῶνας</w:t>
      </w:r>
      <w:r w:rsidR="006B5024" w:rsidRPr="003E5CD2">
        <w:rPr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 xml:space="preserve"> </w:t>
      </w:r>
      <w:r w:rsidR="006B5024" w:rsidRPr="003E5CD2">
        <w:rPr>
          <w:rStyle w:val="w"/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>διὰ</w:t>
      </w:r>
      <w:r w:rsidR="006B5024" w:rsidRPr="003E5CD2">
        <w:rPr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 xml:space="preserve"> </w:t>
      </w:r>
      <w:r w:rsidR="006B5024" w:rsidRPr="003E5CD2">
        <w:rPr>
          <w:rStyle w:val="w"/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>τῆς</w:t>
      </w:r>
      <w:r w:rsidR="006B5024" w:rsidRPr="003E5CD2">
        <w:rPr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 xml:space="preserve"> </w:t>
      </w:r>
      <w:r w:rsidR="006B5024" w:rsidRPr="003E5CD2">
        <w:rPr>
          <w:rStyle w:val="w"/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>ἀναστάσεως</w:t>
      </w:r>
      <w:r w:rsidR="006B5024" w:rsidRPr="003E5CD2">
        <w:rPr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 xml:space="preserve"> </w:t>
      </w:r>
      <w:r w:rsidR="006B5024" w:rsidRPr="003E5CD2">
        <w:rPr>
          <w:rStyle w:val="w"/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>εἰς</w:t>
      </w:r>
      <w:r w:rsidR="006B5024" w:rsidRPr="003E5CD2">
        <w:rPr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 xml:space="preserve"> </w:t>
      </w:r>
      <w:r w:rsidR="006B5024" w:rsidRPr="003E5CD2">
        <w:rPr>
          <w:rStyle w:val="w"/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>τοὺς</w:t>
      </w:r>
      <w:r w:rsidR="006B5024" w:rsidRPr="003E5CD2">
        <w:rPr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 xml:space="preserve"> </w:t>
      </w:r>
      <w:r w:rsidR="006B5024" w:rsidRPr="003E5CD2">
        <w:rPr>
          <w:rStyle w:val="w"/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>ἁγίους</w:t>
      </w:r>
      <w:r w:rsidR="006B5024" w:rsidRPr="003E5CD2">
        <w:rPr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 xml:space="preserve"> </w:t>
      </w:r>
      <w:r w:rsidR="006B5024" w:rsidRPr="003E5CD2">
        <w:rPr>
          <w:rStyle w:val="w"/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>καὶ</w:t>
      </w:r>
      <w:r w:rsidR="006B5024" w:rsidRPr="003E5CD2">
        <w:rPr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 xml:space="preserve"> </w:t>
      </w:r>
      <w:r w:rsidR="006B5024" w:rsidRPr="003E5CD2">
        <w:rPr>
          <w:rStyle w:val="w"/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>πιστοὺς</w:t>
      </w:r>
      <w:r w:rsidR="006B5024" w:rsidRPr="003E5CD2">
        <w:rPr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 xml:space="preserve"> </w:t>
      </w:r>
      <w:r w:rsidR="006B5024" w:rsidRPr="003E5CD2">
        <w:rPr>
          <w:rStyle w:val="w"/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>αὐτοῦ</w:t>
      </w:r>
      <w:r w:rsidR="006B5024" w:rsidRPr="003E5CD2">
        <w:rPr>
          <w:rStyle w:val="p"/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>,</w:t>
      </w:r>
      <w:r w:rsidR="006B5024" w:rsidRPr="003E5CD2">
        <w:rPr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 xml:space="preserve"> </w:t>
      </w:r>
      <w:r w:rsidR="006B5024" w:rsidRPr="003E5CD2">
        <w:rPr>
          <w:rStyle w:val="w"/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>εἴτε</w:t>
      </w:r>
      <w:r w:rsidR="006B5024" w:rsidRPr="003E5CD2">
        <w:rPr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 xml:space="preserve"> </w:t>
      </w:r>
      <w:r w:rsidR="006B5024" w:rsidRPr="003E5CD2">
        <w:rPr>
          <w:rStyle w:val="w"/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>ἐν</w:t>
      </w:r>
      <w:r w:rsidR="006B5024" w:rsidRPr="003E5CD2">
        <w:rPr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 xml:space="preserve"> </w:t>
      </w:r>
      <w:r w:rsidR="006B5024" w:rsidRPr="003E5CD2">
        <w:rPr>
          <w:rStyle w:val="w"/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>Ἰουδαίοις</w:t>
      </w:r>
      <w:r w:rsidR="006B5024" w:rsidRPr="003E5CD2">
        <w:rPr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 xml:space="preserve"> </w:t>
      </w:r>
      <w:r w:rsidR="006B5024" w:rsidRPr="003E5CD2">
        <w:rPr>
          <w:rStyle w:val="w"/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>εἴτε</w:t>
      </w:r>
      <w:r w:rsidR="006B5024" w:rsidRPr="003E5CD2">
        <w:rPr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 xml:space="preserve"> </w:t>
      </w:r>
      <w:r w:rsidR="006B5024" w:rsidRPr="003E5CD2">
        <w:rPr>
          <w:rStyle w:val="w"/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>ἐν</w:t>
      </w:r>
      <w:r w:rsidR="006B5024" w:rsidRPr="003E5CD2">
        <w:rPr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 xml:space="preserve"> </w:t>
      </w:r>
      <w:r w:rsidR="006B5024" w:rsidRPr="003E5CD2">
        <w:rPr>
          <w:rStyle w:val="w"/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>ἔθνεσιν</w:t>
      </w:r>
      <w:r w:rsidR="006B5024" w:rsidRPr="003E5CD2">
        <w:rPr>
          <w:rStyle w:val="p"/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>,</w:t>
      </w:r>
      <w:r w:rsidR="006B5024" w:rsidRPr="003E5CD2">
        <w:rPr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 xml:space="preserve"> </w:t>
      </w:r>
      <w:r w:rsidR="006B5024" w:rsidRPr="003E5CD2">
        <w:rPr>
          <w:rStyle w:val="w"/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>ἐν</w:t>
      </w:r>
      <w:r w:rsidR="006B5024" w:rsidRPr="003E5CD2">
        <w:rPr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 xml:space="preserve"> </w:t>
      </w:r>
      <w:r w:rsidR="006B5024" w:rsidRPr="003E5CD2">
        <w:rPr>
          <w:rStyle w:val="w"/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>ἑνὶ</w:t>
      </w:r>
      <w:r w:rsidR="006B5024" w:rsidRPr="003E5CD2">
        <w:rPr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 xml:space="preserve"> </w:t>
      </w:r>
      <w:r w:rsidR="006B5024" w:rsidRPr="003E5CD2">
        <w:rPr>
          <w:rStyle w:val="w"/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>σώματι</w:t>
      </w:r>
      <w:r w:rsidR="006B5024" w:rsidRPr="003E5CD2">
        <w:rPr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 xml:space="preserve"> </w:t>
      </w:r>
      <w:r w:rsidR="006B5024" w:rsidRPr="003E5CD2">
        <w:rPr>
          <w:rStyle w:val="w"/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>τῆς</w:t>
      </w:r>
      <w:r w:rsidR="006B5024" w:rsidRPr="003E5CD2">
        <w:rPr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 xml:space="preserve"> </w:t>
      </w:r>
      <w:r w:rsidR="006B5024" w:rsidRPr="003E5CD2">
        <w:rPr>
          <w:rStyle w:val="w"/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>ἐκκλησίας</w:t>
      </w:r>
      <w:r w:rsidR="006B5024" w:rsidRPr="003E5CD2">
        <w:rPr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 xml:space="preserve"> </w:t>
      </w:r>
      <w:r w:rsidR="006B5024" w:rsidRPr="003E5CD2">
        <w:rPr>
          <w:rStyle w:val="w"/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>αὐτοῦ</w:t>
      </w:r>
      <w:r w:rsidR="006B5024" w:rsidRPr="003E5CD2">
        <w:rPr>
          <w:rStyle w:val="p"/>
          <w:rFonts w:ascii="Gentium" w:hAnsi="Gentium" w:cs="Gentium"/>
          <w:b w:val="0"/>
          <w:bCs w:val="0"/>
          <w:color w:val="0070C0"/>
          <w:sz w:val="28"/>
          <w:szCs w:val="28"/>
          <w:shd w:val="clear" w:color="auto" w:fill="FFFFFF"/>
        </w:rPr>
        <w:t>.</w:t>
      </w:r>
    </w:p>
    <w:p w14:paraId="6A72F1A6" w14:textId="77777777" w:rsidR="004F0412" w:rsidRPr="003E5CD2" w:rsidRDefault="004F0412" w:rsidP="004F0412">
      <w:pPr>
        <w:pStyle w:val="Heading3"/>
        <w:keepNext/>
        <w:widowControl w:val="0"/>
        <w:spacing w:before="120" w:beforeAutospacing="0" w:after="0" w:afterAutospacing="0"/>
        <w:jc w:val="center"/>
        <w:rPr>
          <w:rFonts w:ascii="Gentium" w:hAnsi="Gentium" w:cs="Gentium"/>
          <w:i/>
          <w:iCs/>
          <w:noProof/>
          <w:sz w:val="32"/>
          <w:szCs w:val="32"/>
          <w:u w:val="single" w:color="00B050"/>
          <w:lang w:val="el-GR"/>
        </w:rPr>
        <w:sectPr w:rsidR="004F0412" w:rsidRPr="003E5CD2" w:rsidSect="004F0412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23813679" w14:textId="1A4B6376" w:rsidR="003E5CD2" w:rsidRPr="003E5CD2" w:rsidRDefault="003E5CD2" w:rsidP="003E5CD2">
      <w:pPr>
        <w:keepNext/>
        <w:widowControl w:val="0"/>
        <w:spacing w:before="120"/>
        <w:jc w:val="center"/>
        <w:rPr>
          <w:rFonts w:ascii="Gentium" w:hAnsi="Gentium" w:cs="Gentium"/>
          <w:b/>
          <w:bCs/>
          <w:i/>
          <w:iCs/>
          <w:noProof/>
          <w:sz w:val="32"/>
          <w:szCs w:val="32"/>
          <w:u w:val="single" w:color="00B050"/>
        </w:rPr>
      </w:pPr>
      <w:r w:rsidRPr="003E5CD2">
        <w:rPr>
          <w:rFonts w:ascii="Gentium" w:hAnsi="Gentium" w:cs="Gentium"/>
          <w:b/>
          <w:bCs/>
          <w:i/>
          <w:iCs/>
          <w:noProof/>
          <w:sz w:val="32"/>
          <w:szCs w:val="32"/>
          <w:u w:val="single" w:color="00B050"/>
          <w:lang w:val="el-GR"/>
        </w:rPr>
        <w:t>Σμυρναιοις</w:t>
      </w:r>
      <w:r w:rsidRPr="003E5CD2">
        <w:rPr>
          <w:rFonts w:ascii="Gentium" w:hAnsi="Gentium" w:cs="Gentium"/>
          <w:b/>
          <w:bCs/>
          <w:i/>
          <w:iCs/>
          <w:noProof/>
          <w:sz w:val="32"/>
          <w:szCs w:val="32"/>
          <w:u w:val="single" w:color="00B050"/>
        </w:rPr>
        <w:t xml:space="preserve"> Ιγνατιο</w:t>
      </w:r>
      <w:r w:rsidRPr="003E5CD2">
        <w:rPr>
          <w:rFonts w:ascii="Gentium" w:hAnsi="Gentium" w:cs="Gentium"/>
          <w:b/>
          <w:bCs/>
          <w:i/>
          <w:iCs/>
          <w:noProof/>
          <w:sz w:val="32"/>
          <w:szCs w:val="32"/>
          <w:u w:val="single" w:color="00B050"/>
          <w:lang w:val="el-GR"/>
        </w:rPr>
        <w:t>ς</w:t>
      </w:r>
      <w:r w:rsidRPr="003E5CD2">
        <w:rPr>
          <w:rFonts w:ascii="Gentium" w:hAnsi="Gentium" w:cs="Gentium"/>
          <w:b/>
          <w:bCs/>
          <w:i/>
          <w:iCs/>
          <w:noProof/>
          <w:sz w:val="32"/>
          <w:szCs w:val="32"/>
          <w:u w:val="single" w:color="00B050"/>
        </w:rPr>
        <w:t xml:space="preserve"> </w:t>
      </w:r>
      <w:r>
        <w:rPr>
          <w:rFonts w:ascii="Gentium" w:hAnsi="Gentium" w:cs="Gentium"/>
          <w:b/>
          <w:bCs/>
          <w:i/>
          <w:iCs/>
          <w:noProof/>
          <w:sz w:val="32"/>
          <w:szCs w:val="32"/>
          <w:u w:val="single" w:color="00B050"/>
        </w:rPr>
        <w:t>2</w:t>
      </w:r>
    </w:p>
    <w:p w14:paraId="36B55F44" w14:textId="28AACBEE" w:rsidR="00CE1447" w:rsidRPr="003E5CD2" w:rsidRDefault="00AA5AED" w:rsidP="004F0412">
      <w:pPr>
        <w:spacing w:before="120"/>
        <w:jc w:val="both"/>
        <w:rPr>
          <w:rFonts w:ascii="Gentium" w:hAnsi="Gentium" w:cs="Gentium"/>
          <w:i/>
          <w:iCs/>
          <w:noProof/>
          <w:color w:val="0070C0"/>
          <w:sz w:val="28"/>
          <w:szCs w:val="28"/>
        </w:rPr>
      </w:pPr>
      <w:r w:rsidRPr="003E5CD2">
        <w:rPr>
          <w:rFonts w:ascii="Gentium" w:hAnsi="Gentium" w:cs="Gentium"/>
          <w:b/>
          <w:bCs/>
          <w:i/>
          <w:iCs/>
          <w:noProof/>
          <w:color w:val="FF0000"/>
          <w:sz w:val="28"/>
          <w:szCs w:val="28"/>
          <w:vertAlign w:val="superscript"/>
          <w:lang w:val="el-GR"/>
        </w:rPr>
        <w:t>1 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Ταῦτα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γὰρ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πάντα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ἔπαθεν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A03436" w:rsidRPr="003E5CD2">
        <w:rPr>
          <w:rFonts w:ascii="Gentium" w:hAnsi="Gentium" w:cs="Gentium"/>
          <w:i/>
          <w:iCs/>
          <w:noProof/>
          <w:color w:val="0070C0"/>
          <w:sz w:val="28"/>
          <w:szCs w:val="28"/>
        </w:rPr>
        <w:t xml:space="preserve">δι’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ἡμᾶς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,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ἵνα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σωθῶμεν</w:t>
      </w:r>
      <w:r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·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καὶ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ἀληθῶς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ἔπαθεν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,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ὡς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καὶ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ἀληθῶς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ἀνέστησεν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ἑαυτόν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,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οὐχ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ὥσπερ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ἄπιστοί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τινες λέγουσιν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,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τὸ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δοκεῖν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αὐτὸν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πεπονθέναι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,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αὐτοὶ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A03436" w:rsidRPr="003E5CD2">
        <w:rPr>
          <w:rFonts w:ascii="Gentium" w:hAnsi="Gentium" w:cs="Gentium"/>
          <w:i/>
          <w:iCs/>
          <w:noProof/>
          <w:color w:val="0070C0"/>
          <w:sz w:val="28"/>
          <w:szCs w:val="28"/>
        </w:rPr>
        <w:t xml:space="preserve">τὸ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δοκεῖν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ὄντες</w:t>
      </w:r>
      <w:r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·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καὶ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καθὼς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φρονοῦσιν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,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καὶ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συμβήσεται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αὐτοῖς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,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οὖσιν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ἀσωμάτοις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καὶ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δαιμονικοῖς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.</w:t>
      </w:r>
    </w:p>
    <w:p w14:paraId="56AD6F3B" w14:textId="77777777" w:rsidR="004F0412" w:rsidRPr="003E5CD2" w:rsidRDefault="004F0412" w:rsidP="004F0412">
      <w:pPr>
        <w:pStyle w:val="Heading3"/>
        <w:keepNext/>
        <w:widowControl w:val="0"/>
        <w:spacing w:before="120" w:beforeAutospacing="0" w:after="0" w:afterAutospacing="0"/>
        <w:jc w:val="center"/>
        <w:rPr>
          <w:rFonts w:ascii="Gentium" w:hAnsi="Gentium" w:cs="Gentium"/>
          <w:i/>
          <w:iCs/>
          <w:noProof/>
          <w:sz w:val="32"/>
          <w:szCs w:val="32"/>
          <w:u w:val="single" w:color="00B050"/>
          <w:lang w:val="el-GR"/>
        </w:rPr>
        <w:sectPr w:rsidR="004F0412" w:rsidRPr="003E5CD2" w:rsidSect="004F0412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59336A20" w14:textId="2660527A" w:rsidR="003E5CD2" w:rsidRPr="003E5CD2" w:rsidRDefault="003E5CD2" w:rsidP="003E5CD2">
      <w:pPr>
        <w:keepNext/>
        <w:widowControl w:val="0"/>
        <w:spacing w:before="120"/>
        <w:jc w:val="center"/>
        <w:rPr>
          <w:rFonts w:ascii="Gentium" w:hAnsi="Gentium" w:cs="Gentium"/>
          <w:b/>
          <w:bCs/>
          <w:i/>
          <w:iCs/>
          <w:noProof/>
          <w:sz w:val="32"/>
          <w:szCs w:val="32"/>
          <w:u w:val="single" w:color="00B050"/>
        </w:rPr>
      </w:pPr>
      <w:r w:rsidRPr="003E5CD2">
        <w:rPr>
          <w:rFonts w:ascii="Gentium" w:hAnsi="Gentium" w:cs="Gentium"/>
          <w:b/>
          <w:bCs/>
          <w:i/>
          <w:iCs/>
          <w:noProof/>
          <w:sz w:val="32"/>
          <w:szCs w:val="32"/>
          <w:u w:val="single" w:color="00B050"/>
          <w:lang w:val="el-GR"/>
        </w:rPr>
        <w:t>Σμυρναιοις</w:t>
      </w:r>
      <w:r w:rsidRPr="003E5CD2">
        <w:rPr>
          <w:rFonts w:ascii="Gentium" w:hAnsi="Gentium" w:cs="Gentium"/>
          <w:b/>
          <w:bCs/>
          <w:i/>
          <w:iCs/>
          <w:noProof/>
          <w:sz w:val="32"/>
          <w:szCs w:val="32"/>
          <w:u w:val="single" w:color="00B050"/>
        </w:rPr>
        <w:t xml:space="preserve"> Ιγνατιο</w:t>
      </w:r>
      <w:r w:rsidRPr="003E5CD2">
        <w:rPr>
          <w:rFonts w:ascii="Gentium" w:hAnsi="Gentium" w:cs="Gentium"/>
          <w:b/>
          <w:bCs/>
          <w:i/>
          <w:iCs/>
          <w:noProof/>
          <w:sz w:val="32"/>
          <w:szCs w:val="32"/>
          <w:u w:val="single" w:color="00B050"/>
          <w:lang w:val="el-GR"/>
        </w:rPr>
        <w:t>ς</w:t>
      </w:r>
      <w:r w:rsidRPr="003E5CD2">
        <w:rPr>
          <w:rFonts w:ascii="Gentium" w:hAnsi="Gentium" w:cs="Gentium"/>
          <w:b/>
          <w:bCs/>
          <w:i/>
          <w:iCs/>
          <w:noProof/>
          <w:sz w:val="32"/>
          <w:szCs w:val="32"/>
          <w:u w:val="single" w:color="00B050"/>
        </w:rPr>
        <w:t xml:space="preserve"> </w:t>
      </w:r>
      <w:r>
        <w:rPr>
          <w:rFonts w:ascii="Gentium" w:hAnsi="Gentium" w:cs="Gentium"/>
          <w:b/>
          <w:bCs/>
          <w:i/>
          <w:iCs/>
          <w:noProof/>
          <w:sz w:val="32"/>
          <w:szCs w:val="32"/>
          <w:u w:val="single" w:color="00B050"/>
        </w:rPr>
        <w:t>3</w:t>
      </w:r>
    </w:p>
    <w:p w14:paraId="1A6460B9" w14:textId="01479571" w:rsidR="00CE1447" w:rsidRPr="003E5CD2" w:rsidRDefault="00AA5AED" w:rsidP="004F0412">
      <w:pPr>
        <w:spacing w:before="120"/>
        <w:jc w:val="both"/>
        <w:rPr>
          <w:rFonts w:ascii="Gentium" w:hAnsi="Gentium" w:cs="Gentium"/>
          <w:i/>
          <w:iCs/>
          <w:noProof/>
          <w:color w:val="0070C0"/>
          <w:sz w:val="28"/>
          <w:szCs w:val="28"/>
        </w:rPr>
      </w:pPr>
      <w:r w:rsidRPr="003E5CD2">
        <w:rPr>
          <w:rFonts w:ascii="Gentium" w:hAnsi="Gentium" w:cs="Gentium"/>
          <w:b/>
          <w:bCs/>
          <w:i/>
          <w:iCs/>
          <w:noProof/>
          <w:color w:val="FF0000"/>
          <w:sz w:val="28"/>
          <w:szCs w:val="28"/>
          <w:vertAlign w:val="superscript"/>
          <w:lang w:val="el-GR"/>
        </w:rPr>
        <w:t>1 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Ἐγὼ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γὰρ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καὶ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μετὰ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τὴν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ἀνάστασιν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ἐν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σαρκὶ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αὐτὸν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οἶδα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καὶ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πιστεύω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ὄντα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.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</w:rPr>
        <w:t xml:space="preserve"> </w:t>
      </w:r>
      <w:r w:rsidRPr="003E5CD2">
        <w:rPr>
          <w:rFonts w:ascii="Gentium" w:hAnsi="Gentium" w:cs="Gentium"/>
          <w:b/>
          <w:bCs/>
          <w:i/>
          <w:iCs/>
          <w:noProof/>
          <w:color w:val="FF0000"/>
          <w:sz w:val="28"/>
          <w:szCs w:val="28"/>
          <w:vertAlign w:val="superscript"/>
        </w:rPr>
        <w:t>2 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καὶ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ὅτε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πρὸς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τοὺς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περὶ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Πέτρον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ἦλθεν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,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ἔφη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αὐτοῖς</w:t>
      </w:r>
      <w:r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·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Λάβετε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,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ψηλαφήσατέ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με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καὶ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ἴδετε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,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ὅτι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οὐκ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εἰμὶ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δαιμόνιον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ἀσώματον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.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καὶ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εὐθὺς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αὐτοῦ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ἥψαντο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καὶ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ἐπίστευσαν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,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κραθέντες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τῇ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σαρκὶ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αὐτοῦ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καὶ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τῷ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πνεύματι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.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διὰ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τοῦτο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καὶ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θανάτου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κατεφρόνησαν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,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ηὑρέθησαν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δὲ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ὑπὲρ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θάνατον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.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</w:rPr>
        <w:t xml:space="preserve"> </w:t>
      </w:r>
      <w:r w:rsidRPr="003E5CD2">
        <w:rPr>
          <w:rFonts w:ascii="Gentium" w:hAnsi="Gentium" w:cs="Gentium"/>
          <w:b/>
          <w:bCs/>
          <w:i/>
          <w:iCs/>
          <w:noProof/>
          <w:color w:val="FF0000"/>
          <w:sz w:val="28"/>
          <w:szCs w:val="28"/>
          <w:vertAlign w:val="superscript"/>
        </w:rPr>
        <w:t>3 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μετὰ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δὲ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τὴν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ἀνάστασιν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συνέφαγεν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αὐτοῖς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καὶ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συνέπιεν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ὡς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σαρκικός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,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καίπερ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πνευματικῶς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ἡνωμένος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τῷ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πατρί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.</w:t>
      </w:r>
    </w:p>
    <w:p w14:paraId="569102EC" w14:textId="77777777" w:rsidR="004F0412" w:rsidRPr="003E5CD2" w:rsidRDefault="004F0412" w:rsidP="004F0412">
      <w:pPr>
        <w:pStyle w:val="Heading3"/>
        <w:keepNext/>
        <w:widowControl w:val="0"/>
        <w:spacing w:before="120" w:beforeAutospacing="0" w:after="0" w:afterAutospacing="0"/>
        <w:jc w:val="center"/>
        <w:rPr>
          <w:rFonts w:ascii="Gentium" w:hAnsi="Gentium" w:cs="Gentium"/>
          <w:i/>
          <w:iCs/>
          <w:noProof/>
          <w:sz w:val="32"/>
          <w:szCs w:val="32"/>
          <w:u w:val="single" w:color="00B050"/>
          <w:lang w:val="el-GR"/>
        </w:rPr>
        <w:sectPr w:rsidR="004F0412" w:rsidRPr="003E5CD2" w:rsidSect="004F0412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5848E7BD" w14:textId="12CCD685" w:rsidR="003E5CD2" w:rsidRPr="003E5CD2" w:rsidRDefault="003E5CD2" w:rsidP="003E5CD2">
      <w:pPr>
        <w:keepNext/>
        <w:widowControl w:val="0"/>
        <w:spacing w:before="120"/>
        <w:jc w:val="center"/>
        <w:rPr>
          <w:rFonts w:ascii="Gentium" w:hAnsi="Gentium" w:cs="Gentium"/>
          <w:b/>
          <w:bCs/>
          <w:i/>
          <w:iCs/>
          <w:noProof/>
          <w:sz w:val="32"/>
          <w:szCs w:val="32"/>
          <w:u w:val="single" w:color="00B050"/>
        </w:rPr>
      </w:pPr>
      <w:r w:rsidRPr="003E5CD2">
        <w:rPr>
          <w:rFonts w:ascii="Gentium" w:hAnsi="Gentium" w:cs="Gentium"/>
          <w:b/>
          <w:bCs/>
          <w:i/>
          <w:iCs/>
          <w:noProof/>
          <w:sz w:val="32"/>
          <w:szCs w:val="32"/>
          <w:u w:val="single" w:color="00B050"/>
          <w:lang w:val="el-GR"/>
        </w:rPr>
        <w:lastRenderedPageBreak/>
        <w:t>Σμυρναιοις</w:t>
      </w:r>
      <w:r w:rsidRPr="003E5CD2">
        <w:rPr>
          <w:rFonts w:ascii="Gentium" w:hAnsi="Gentium" w:cs="Gentium"/>
          <w:b/>
          <w:bCs/>
          <w:i/>
          <w:iCs/>
          <w:noProof/>
          <w:sz w:val="32"/>
          <w:szCs w:val="32"/>
          <w:u w:val="single" w:color="00B050"/>
        </w:rPr>
        <w:t xml:space="preserve"> Ιγνατιο</w:t>
      </w:r>
      <w:r w:rsidRPr="003E5CD2">
        <w:rPr>
          <w:rFonts w:ascii="Gentium" w:hAnsi="Gentium" w:cs="Gentium"/>
          <w:b/>
          <w:bCs/>
          <w:i/>
          <w:iCs/>
          <w:noProof/>
          <w:sz w:val="32"/>
          <w:szCs w:val="32"/>
          <w:u w:val="single" w:color="00B050"/>
          <w:lang w:val="el-GR"/>
        </w:rPr>
        <w:t>ς</w:t>
      </w:r>
      <w:r w:rsidRPr="003E5CD2">
        <w:rPr>
          <w:rFonts w:ascii="Gentium" w:hAnsi="Gentium" w:cs="Gentium"/>
          <w:b/>
          <w:bCs/>
          <w:i/>
          <w:iCs/>
          <w:noProof/>
          <w:sz w:val="32"/>
          <w:szCs w:val="32"/>
          <w:u w:val="single" w:color="00B050"/>
        </w:rPr>
        <w:t xml:space="preserve"> </w:t>
      </w:r>
      <w:r>
        <w:rPr>
          <w:rFonts w:ascii="Gentium" w:hAnsi="Gentium" w:cs="Gentium"/>
          <w:b/>
          <w:bCs/>
          <w:i/>
          <w:iCs/>
          <w:noProof/>
          <w:sz w:val="32"/>
          <w:szCs w:val="32"/>
          <w:u w:val="single" w:color="00B050"/>
        </w:rPr>
        <w:t>4</w:t>
      </w:r>
    </w:p>
    <w:p w14:paraId="6E25D4E1" w14:textId="790DA7F3" w:rsidR="00CE1447" w:rsidRPr="003E5CD2" w:rsidRDefault="00AA5AED" w:rsidP="004F0412">
      <w:pPr>
        <w:spacing w:before="120"/>
        <w:jc w:val="both"/>
        <w:rPr>
          <w:rFonts w:ascii="Gentium" w:hAnsi="Gentium" w:cs="Gentium"/>
          <w:i/>
          <w:iCs/>
          <w:noProof/>
          <w:color w:val="0070C0"/>
          <w:sz w:val="28"/>
          <w:szCs w:val="28"/>
        </w:rPr>
      </w:pPr>
      <w:r w:rsidRPr="003E5CD2">
        <w:rPr>
          <w:rFonts w:ascii="Gentium" w:hAnsi="Gentium" w:cs="Gentium"/>
          <w:b/>
          <w:bCs/>
          <w:i/>
          <w:iCs/>
          <w:noProof/>
          <w:color w:val="FF0000"/>
          <w:sz w:val="28"/>
          <w:szCs w:val="28"/>
          <w:vertAlign w:val="superscript"/>
          <w:lang w:val="el-GR"/>
        </w:rPr>
        <w:t>1 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Ταῦτα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δὲ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παραινῶ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ὑμῖν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,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ἀγαπητοί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,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εἰδὼς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ὅτι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καὶ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ὑμεῖς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οὕτως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ἔχετε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.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προφυλάσσω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δὲ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ὑμᾶς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ἀπὸ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τῶν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θηρίων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τῶν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ἀνθρωπομόρφων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,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οὓς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οὐ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μόνον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δεῖ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ὑμᾶς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μὴ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παραδέχεσθαι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,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9C083B" w:rsidRPr="003E5CD2">
        <w:rPr>
          <w:rFonts w:ascii="Gentium" w:hAnsi="Gentium" w:cs="Gentium"/>
          <w:i/>
          <w:iCs/>
          <w:noProof/>
          <w:color w:val="0070C0"/>
          <w:sz w:val="28"/>
          <w:szCs w:val="28"/>
        </w:rPr>
        <w:t xml:space="preserve">ἀλλ’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εἰ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δυνατὸν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μηδὲ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συναντᾶν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,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μόνον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δὲ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προσεύχεσθε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ὑπὲρ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αὐτῶν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,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ἐάν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πως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μετανοήσωσιν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,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ὅπερ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δύσκολον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,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τούτου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δὲ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ἔχει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ἐξουσίαν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Ἰησοῦς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Χριστός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,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τὸ ἀληθινὸν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ἡμῶν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ζῆν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.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</w:rPr>
        <w:t xml:space="preserve"> </w:t>
      </w:r>
      <w:r w:rsidRPr="003E5CD2">
        <w:rPr>
          <w:rFonts w:ascii="Gentium" w:hAnsi="Gentium" w:cs="Gentium"/>
          <w:b/>
          <w:bCs/>
          <w:i/>
          <w:iCs/>
          <w:noProof/>
          <w:color w:val="FF0000"/>
          <w:sz w:val="28"/>
          <w:szCs w:val="28"/>
          <w:vertAlign w:val="superscript"/>
        </w:rPr>
        <w:t>2 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εἰ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γὰρ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τὸ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δοκεῖν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ταῦτα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ἐπράχθη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ὑπὸ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τοῦ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κυρίου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ἡμῶν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,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κἀγὼ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τὸ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δοκεῖν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δέδεμαι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.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τί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δὲ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καὶ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ἑαυτὸν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ἔκδοτον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δέδωκα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τῷ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θανάτῳ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,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πρὸς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πῦρ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,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πρὸς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μάχαιραν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,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πρὸς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θηρία</w:t>
      </w:r>
      <w:r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;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9C083B" w:rsidRPr="003E5CD2">
        <w:rPr>
          <w:rFonts w:ascii="Gentium" w:hAnsi="Gentium" w:cs="Gentium"/>
          <w:i/>
          <w:iCs/>
          <w:noProof/>
          <w:color w:val="0070C0"/>
          <w:sz w:val="28"/>
          <w:szCs w:val="28"/>
        </w:rPr>
        <w:t xml:space="preserve">ἀλλ’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ἐγγὺς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μαχαίρας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ἐγγὺς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θεοῦ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,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μεταξὺ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θηρίων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μεταξὺ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θεοῦ</w:t>
      </w:r>
      <w:r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·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μόνον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ἐν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τῷ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ὀνόματι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Ἰησοῦ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Χριστοῦ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εἰς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τὸ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συμπαθεῖν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αὐτῷ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πάντα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ὑπομένω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,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αὐτοῦ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με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ἐνδυναμοῦντος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τοῦ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τελείου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ἀνθρώπου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.</w:t>
      </w:r>
    </w:p>
    <w:p w14:paraId="142A056F" w14:textId="77777777" w:rsidR="004F0412" w:rsidRPr="003E5CD2" w:rsidRDefault="004F0412" w:rsidP="004F0412">
      <w:pPr>
        <w:pStyle w:val="Heading3"/>
        <w:keepNext/>
        <w:widowControl w:val="0"/>
        <w:spacing w:before="120" w:beforeAutospacing="0" w:after="0" w:afterAutospacing="0"/>
        <w:jc w:val="center"/>
        <w:rPr>
          <w:rFonts w:ascii="Gentium" w:hAnsi="Gentium" w:cs="Gentium"/>
          <w:i/>
          <w:iCs/>
          <w:noProof/>
          <w:sz w:val="32"/>
          <w:szCs w:val="32"/>
          <w:u w:val="single" w:color="00B050"/>
          <w:lang w:val="el-GR"/>
        </w:rPr>
        <w:sectPr w:rsidR="004F0412" w:rsidRPr="003E5CD2" w:rsidSect="004F0412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574E6496" w14:textId="40261B43" w:rsidR="003E5CD2" w:rsidRPr="003E5CD2" w:rsidRDefault="003E5CD2" w:rsidP="003E5CD2">
      <w:pPr>
        <w:keepNext/>
        <w:widowControl w:val="0"/>
        <w:spacing w:before="120"/>
        <w:jc w:val="center"/>
        <w:rPr>
          <w:rFonts w:ascii="Gentium" w:hAnsi="Gentium" w:cs="Gentium"/>
          <w:b/>
          <w:bCs/>
          <w:i/>
          <w:iCs/>
          <w:noProof/>
          <w:sz w:val="32"/>
          <w:szCs w:val="32"/>
          <w:u w:val="single" w:color="00B050"/>
        </w:rPr>
      </w:pPr>
      <w:r w:rsidRPr="003E5CD2">
        <w:rPr>
          <w:rFonts w:ascii="Gentium" w:hAnsi="Gentium" w:cs="Gentium"/>
          <w:b/>
          <w:bCs/>
          <w:i/>
          <w:iCs/>
          <w:noProof/>
          <w:sz w:val="32"/>
          <w:szCs w:val="32"/>
          <w:u w:val="single" w:color="00B050"/>
          <w:lang w:val="el-GR"/>
        </w:rPr>
        <w:t>Σμυρναιοις</w:t>
      </w:r>
      <w:r w:rsidRPr="003E5CD2">
        <w:rPr>
          <w:rFonts w:ascii="Gentium" w:hAnsi="Gentium" w:cs="Gentium"/>
          <w:b/>
          <w:bCs/>
          <w:i/>
          <w:iCs/>
          <w:noProof/>
          <w:sz w:val="32"/>
          <w:szCs w:val="32"/>
          <w:u w:val="single" w:color="00B050"/>
        </w:rPr>
        <w:t xml:space="preserve"> Ιγνατιο</w:t>
      </w:r>
      <w:r w:rsidRPr="003E5CD2">
        <w:rPr>
          <w:rFonts w:ascii="Gentium" w:hAnsi="Gentium" w:cs="Gentium"/>
          <w:b/>
          <w:bCs/>
          <w:i/>
          <w:iCs/>
          <w:noProof/>
          <w:sz w:val="32"/>
          <w:szCs w:val="32"/>
          <w:u w:val="single" w:color="00B050"/>
          <w:lang w:val="el-GR"/>
        </w:rPr>
        <w:t>ς</w:t>
      </w:r>
      <w:r w:rsidRPr="003E5CD2">
        <w:rPr>
          <w:rFonts w:ascii="Gentium" w:hAnsi="Gentium" w:cs="Gentium"/>
          <w:b/>
          <w:bCs/>
          <w:i/>
          <w:iCs/>
          <w:noProof/>
          <w:sz w:val="32"/>
          <w:szCs w:val="32"/>
          <w:u w:val="single" w:color="00B050"/>
        </w:rPr>
        <w:t xml:space="preserve"> </w:t>
      </w:r>
      <w:r>
        <w:rPr>
          <w:rFonts w:ascii="Gentium" w:hAnsi="Gentium" w:cs="Gentium"/>
          <w:b/>
          <w:bCs/>
          <w:i/>
          <w:iCs/>
          <w:noProof/>
          <w:sz w:val="32"/>
          <w:szCs w:val="32"/>
          <w:u w:val="single" w:color="00B050"/>
        </w:rPr>
        <w:t>5</w:t>
      </w:r>
    </w:p>
    <w:p w14:paraId="7E03EFE2" w14:textId="3B4A10CF" w:rsidR="00CE1447" w:rsidRPr="003E5CD2" w:rsidRDefault="00AA5AED" w:rsidP="004F0412">
      <w:pPr>
        <w:spacing w:before="120"/>
        <w:jc w:val="both"/>
        <w:rPr>
          <w:rFonts w:ascii="Gentium" w:hAnsi="Gentium" w:cs="Gentium"/>
          <w:i/>
          <w:iCs/>
          <w:noProof/>
          <w:color w:val="0070C0"/>
          <w:sz w:val="28"/>
          <w:szCs w:val="28"/>
        </w:rPr>
      </w:pPr>
      <w:r w:rsidRPr="003E5CD2">
        <w:rPr>
          <w:rFonts w:ascii="Gentium" w:hAnsi="Gentium" w:cs="Gentium"/>
          <w:b/>
          <w:bCs/>
          <w:i/>
          <w:iCs/>
          <w:noProof/>
          <w:color w:val="FF0000"/>
          <w:sz w:val="28"/>
          <w:szCs w:val="28"/>
          <w:vertAlign w:val="superscript"/>
          <w:lang w:val="el-GR"/>
        </w:rPr>
        <w:t>1 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Ὅν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τινες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ἀγνοοῦντες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ἀρνοῦνται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,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μᾶλλον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δὲ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ἠρνήθησαν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C25F56" w:rsidRPr="003E5CD2">
        <w:rPr>
          <w:rFonts w:ascii="Gentium" w:hAnsi="Gentium" w:cs="Gentium"/>
          <w:i/>
          <w:iCs/>
          <w:noProof/>
          <w:color w:val="0070C0"/>
          <w:sz w:val="28"/>
          <w:szCs w:val="28"/>
        </w:rPr>
        <w:t xml:space="preserve">ὑπ’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αὐτοῦ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,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ὄντες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συνήγοροι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τοῦ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θανάτου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μᾶλλον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ἢ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τῆς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ἀληθείας</w:t>
      </w:r>
      <w:r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·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οὓς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οὐκ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ἔπεισαν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αἱ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προφητεῖαι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οὐδὲ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ὁ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νόμος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Μωύσεως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,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C25F56" w:rsidRPr="003E5CD2">
        <w:rPr>
          <w:rFonts w:ascii="Gentium" w:hAnsi="Gentium" w:cs="Gentium"/>
          <w:i/>
          <w:iCs/>
          <w:noProof/>
          <w:color w:val="0070C0"/>
          <w:sz w:val="28"/>
          <w:szCs w:val="28"/>
        </w:rPr>
        <w:t xml:space="preserve">ἀλλ’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οὐδὲ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μέχρι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νῦν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τὸ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εὐαγγέλιον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,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οὐδὲ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τὰ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ἡμέτερα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τῶν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C25F56" w:rsidRPr="003E5CD2">
        <w:rPr>
          <w:rFonts w:ascii="Gentium" w:hAnsi="Gentium" w:cs="Gentium"/>
          <w:i/>
          <w:iCs/>
          <w:noProof/>
          <w:color w:val="0070C0"/>
          <w:sz w:val="28"/>
          <w:szCs w:val="28"/>
        </w:rPr>
        <w:t xml:space="preserve">κατ’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ἄνδρα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παθήματα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.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</w:rPr>
        <w:t xml:space="preserve"> </w:t>
      </w:r>
      <w:r w:rsidRPr="003E5CD2">
        <w:rPr>
          <w:rFonts w:ascii="Gentium" w:hAnsi="Gentium" w:cs="Gentium"/>
          <w:b/>
          <w:bCs/>
          <w:i/>
          <w:iCs/>
          <w:noProof/>
          <w:color w:val="FF0000"/>
          <w:sz w:val="28"/>
          <w:szCs w:val="28"/>
          <w:vertAlign w:val="superscript"/>
        </w:rPr>
        <w:t>2 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καὶ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γὰρ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περὶ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ἡμῶν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τὸ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αὐτὸ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φρονοῦσιν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.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τί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γάρ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με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ὠφελεῖ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τις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,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εἰ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ἐμὲ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ἐπαινεῖ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,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τὸν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δὲ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κύριόν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μου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βλασφημεῖ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,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μὴ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ὁμολογῶν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αὐτὸν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σαρκοφόρον</w:t>
      </w:r>
      <w:r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;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ὁ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δὲ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τοῦτο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λέγων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τελείως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αὐτὸν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ἀπήρνηται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,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ὢν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νεκροφόρος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.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</w:rPr>
        <w:t xml:space="preserve"> </w:t>
      </w:r>
      <w:r w:rsidRPr="003E5CD2">
        <w:rPr>
          <w:rFonts w:ascii="Gentium" w:hAnsi="Gentium" w:cs="Gentium"/>
          <w:b/>
          <w:bCs/>
          <w:i/>
          <w:iCs/>
          <w:noProof/>
          <w:color w:val="FF0000"/>
          <w:sz w:val="28"/>
          <w:szCs w:val="28"/>
          <w:vertAlign w:val="superscript"/>
        </w:rPr>
        <w:t>3 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τὰ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δὲ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ὀνόματα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αὐτῶν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,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ὄντα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ἄπιστα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,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οὐκ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ἔδοξέν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μοι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ἐγγράψαι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.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ἀλλὰ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μηδὲ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γένοιτό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μοι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αὐτῶν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μνημονεύειν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,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μέχρις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οὗ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μετανοήσωσιν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εἰς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τὸ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πάθος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,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ὅ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ἐστιν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ἡμῶν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ἀνάστασις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.</w:t>
      </w:r>
    </w:p>
    <w:p w14:paraId="2B1F23CE" w14:textId="77777777" w:rsidR="004F0412" w:rsidRPr="003E5CD2" w:rsidRDefault="004F0412" w:rsidP="004F0412">
      <w:pPr>
        <w:pStyle w:val="Heading3"/>
        <w:keepNext/>
        <w:widowControl w:val="0"/>
        <w:spacing w:before="120" w:beforeAutospacing="0" w:after="0" w:afterAutospacing="0"/>
        <w:jc w:val="center"/>
        <w:rPr>
          <w:rFonts w:ascii="Gentium" w:hAnsi="Gentium" w:cs="Gentium"/>
          <w:i/>
          <w:iCs/>
          <w:noProof/>
          <w:sz w:val="32"/>
          <w:szCs w:val="32"/>
          <w:u w:val="single" w:color="00B050"/>
          <w:lang w:val="el-GR"/>
        </w:rPr>
        <w:sectPr w:rsidR="004F0412" w:rsidRPr="003E5CD2" w:rsidSect="004F0412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10F0BF9F" w14:textId="6E14DBD7" w:rsidR="003E5CD2" w:rsidRPr="003E5CD2" w:rsidRDefault="003E5CD2" w:rsidP="003E5CD2">
      <w:pPr>
        <w:keepNext/>
        <w:widowControl w:val="0"/>
        <w:spacing w:before="120"/>
        <w:jc w:val="center"/>
        <w:rPr>
          <w:rFonts w:ascii="Gentium" w:hAnsi="Gentium" w:cs="Gentium"/>
          <w:b/>
          <w:bCs/>
          <w:i/>
          <w:iCs/>
          <w:noProof/>
          <w:sz w:val="32"/>
          <w:szCs w:val="32"/>
          <w:u w:val="single" w:color="00B050"/>
        </w:rPr>
      </w:pPr>
      <w:r w:rsidRPr="003E5CD2">
        <w:rPr>
          <w:rFonts w:ascii="Gentium" w:hAnsi="Gentium" w:cs="Gentium"/>
          <w:b/>
          <w:bCs/>
          <w:i/>
          <w:iCs/>
          <w:noProof/>
          <w:sz w:val="32"/>
          <w:szCs w:val="32"/>
          <w:u w:val="single" w:color="00B050"/>
          <w:lang w:val="el-GR"/>
        </w:rPr>
        <w:t>Σμυρναιοις</w:t>
      </w:r>
      <w:r w:rsidRPr="003E5CD2">
        <w:rPr>
          <w:rFonts w:ascii="Gentium" w:hAnsi="Gentium" w:cs="Gentium"/>
          <w:b/>
          <w:bCs/>
          <w:i/>
          <w:iCs/>
          <w:noProof/>
          <w:sz w:val="32"/>
          <w:szCs w:val="32"/>
          <w:u w:val="single" w:color="00B050"/>
        </w:rPr>
        <w:t xml:space="preserve"> Ιγνατιο</w:t>
      </w:r>
      <w:r w:rsidRPr="003E5CD2">
        <w:rPr>
          <w:rFonts w:ascii="Gentium" w:hAnsi="Gentium" w:cs="Gentium"/>
          <w:b/>
          <w:bCs/>
          <w:i/>
          <w:iCs/>
          <w:noProof/>
          <w:sz w:val="32"/>
          <w:szCs w:val="32"/>
          <w:u w:val="single" w:color="00B050"/>
          <w:lang w:val="el-GR"/>
        </w:rPr>
        <w:t>ς</w:t>
      </w:r>
      <w:r w:rsidRPr="003E5CD2">
        <w:rPr>
          <w:rFonts w:ascii="Gentium" w:hAnsi="Gentium" w:cs="Gentium"/>
          <w:b/>
          <w:bCs/>
          <w:i/>
          <w:iCs/>
          <w:noProof/>
          <w:sz w:val="32"/>
          <w:szCs w:val="32"/>
          <w:u w:val="single" w:color="00B050"/>
        </w:rPr>
        <w:t xml:space="preserve"> </w:t>
      </w:r>
      <w:r>
        <w:rPr>
          <w:rFonts w:ascii="Gentium" w:hAnsi="Gentium" w:cs="Gentium"/>
          <w:b/>
          <w:bCs/>
          <w:i/>
          <w:iCs/>
          <w:noProof/>
          <w:sz w:val="32"/>
          <w:szCs w:val="32"/>
          <w:u w:val="single" w:color="00B050"/>
        </w:rPr>
        <w:t>6</w:t>
      </w:r>
    </w:p>
    <w:p w14:paraId="1857FDC6" w14:textId="35E088C5" w:rsidR="00CE1447" w:rsidRPr="003E5CD2" w:rsidRDefault="00AA5AED" w:rsidP="004F0412">
      <w:pPr>
        <w:spacing w:before="120"/>
        <w:jc w:val="both"/>
        <w:rPr>
          <w:rFonts w:ascii="Gentium" w:hAnsi="Gentium" w:cs="Gentium"/>
          <w:i/>
          <w:iCs/>
          <w:noProof/>
          <w:color w:val="0070C0"/>
          <w:sz w:val="28"/>
          <w:szCs w:val="28"/>
        </w:rPr>
      </w:pPr>
      <w:r w:rsidRPr="003E5CD2">
        <w:rPr>
          <w:rFonts w:ascii="Gentium" w:hAnsi="Gentium" w:cs="Gentium"/>
          <w:b/>
          <w:bCs/>
          <w:i/>
          <w:iCs/>
          <w:noProof/>
          <w:color w:val="FF0000"/>
          <w:sz w:val="28"/>
          <w:szCs w:val="28"/>
          <w:vertAlign w:val="superscript"/>
          <w:lang w:val="el-GR"/>
        </w:rPr>
        <w:t>1 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Μηδεὶς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πλανάσθω</w:t>
      </w:r>
      <w:r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·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καὶ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τὰ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ἐπουράνια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καὶ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ἡ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δόξα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τῶν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ἀγγέλων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καὶ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οἱ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ἄρχοντες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ὁρατοί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τε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καὶ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ἀόρατοι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,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ἐὰν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μὴ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πιστεύσωσιν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εἰς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τὸ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αἷμα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Χριστοῦ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,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κἀκείνοις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κρίσις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ἐστίν</w:t>
      </w:r>
      <w:r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·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ὁ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χωρῶν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χωρείτω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.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τόπος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μηδένα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φυσιούτω</w:t>
      </w:r>
      <w:r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·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τὸ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γὰρ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ὅλον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ἐστὶν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πίστις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καὶ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ἀγάπη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,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ὧν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οὐδὲν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προκέκριται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.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</w:rPr>
        <w:t xml:space="preserve"> </w:t>
      </w:r>
      <w:r w:rsidRPr="003E5CD2">
        <w:rPr>
          <w:rFonts w:ascii="Gentium" w:hAnsi="Gentium" w:cs="Gentium"/>
          <w:b/>
          <w:bCs/>
          <w:i/>
          <w:iCs/>
          <w:noProof/>
          <w:color w:val="FF0000"/>
          <w:sz w:val="28"/>
          <w:szCs w:val="28"/>
          <w:vertAlign w:val="superscript"/>
        </w:rPr>
        <w:t>2 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καταμάθετε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δὲ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τοὺς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ἑτεροδοξοῦντας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εἰς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τὴν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χάριν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Ἰησοῦ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Χριστοῦ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τὴν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εἰς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ἡμᾶς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ἐλθοῦσαν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,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πῶς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ἐναντίοι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εἰσὶν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τῇ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γνώμῃ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τοῦ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θεοῦ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.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περὶ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ἀγάπης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οὐ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μέλει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αὐτοῖς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,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οὐ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περὶ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χήρας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,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οὐ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περὶ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ὀρφανοῦ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,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οὐ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περὶ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θλιβομένου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,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οὐ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περὶ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δεδεμένου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ἢ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λελυμένου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,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οὐ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περὶ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πεινῶντος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ἢ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διψῶντος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.</w:t>
      </w:r>
    </w:p>
    <w:p w14:paraId="64AD5D51" w14:textId="77777777" w:rsidR="004F0412" w:rsidRPr="003E5CD2" w:rsidRDefault="004F0412" w:rsidP="004F0412">
      <w:pPr>
        <w:pStyle w:val="Heading3"/>
        <w:keepNext/>
        <w:widowControl w:val="0"/>
        <w:spacing w:before="120" w:beforeAutospacing="0" w:after="0" w:afterAutospacing="0"/>
        <w:jc w:val="center"/>
        <w:rPr>
          <w:rFonts w:ascii="Gentium" w:hAnsi="Gentium" w:cs="Gentium"/>
          <w:i/>
          <w:iCs/>
          <w:noProof/>
          <w:sz w:val="32"/>
          <w:szCs w:val="32"/>
          <w:u w:val="single" w:color="00B050"/>
          <w:lang w:val="el-GR"/>
        </w:rPr>
        <w:sectPr w:rsidR="004F0412" w:rsidRPr="003E5CD2" w:rsidSect="004F0412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3142AD3C" w14:textId="27A44AD3" w:rsidR="003E5CD2" w:rsidRPr="003E5CD2" w:rsidRDefault="003E5CD2" w:rsidP="003E5CD2">
      <w:pPr>
        <w:keepNext/>
        <w:widowControl w:val="0"/>
        <w:spacing w:before="120"/>
        <w:jc w:val="center"/>
        <w:rPr>
          <w:rFonts w:ascii="Gentium" w:hAnsi="Gentium" w:cs="Gentium"/>
          <w:b/>
          <w:bCs/>
          <w:i/>
          <w:iCs/>
          <w:noProof/>
          <w:sz w:val="32"/>
          <w:szCs w:val="32"/>
          <w:u w:val="single" w:color="00B050"/>
        </w:rPr>
      </w:pPr>
      <w:r w:rsidRPr="003E5CD2">
        <w:rPr>
          <w:rFonts w:ascii="Gentium" w:hAnsi="Gentium" w:cs="Gentium"/>
          <w:b/>
          <w:bCs/>
          <w:i/>
          <w:iCs/>
          <w:noProof/>
          <w:sz w:val="32"/>
          <w:szCs w:val="32"/>
          <w:u w:val="single" w:color="00B050"/>
          <w:lang w:val="el-GR"/>
        </w:rPr>
        <w:t>Σμυρναιοις</w:t>
      </w:r>
      <w:r w:rsidRPr="003E5CD2">
        <w:rPr>
          <w:rFonts w:ascii="Gentium" w:hAnsi="Gentium" w:cs="Gentium"/>
          <w:b/>
          <w:bCs/>
          <w:i/>
          <w:iCs/>
          <w:noProof/>
          <w:sz w:val="32"/>
          <w:szCs w:val="32"/>
          <w:u w:val="single" w:color="00B050"/>
        </w:rPr>
        <w:t xml:space="preserve"> Ιγνατιο</w:t>
      </w:r>
      <w:r w:rsidRPr="003E5CD2">
        <w:rPr>
          <w:rFonts w:ascii="Gentium" w:hAnsi="Gentium" w:cs="Gentium"/>
          <w:b/>
          <w:bCs/>
          <w:i/>
          <w:iCs/>
          <w:noProof/>
          <w:sz w:val="32"/>
          <w:szCs w:val="32"/>
          <w:u w:val="single" w:color="00B050"/>
          <w:lang w:val="el-GR"/>
        </w:rPr>
        <w:t>ς</w:t>
      </w:r>
      <w:r w:rsidRPr="003E5CD2">
        <w:rPr>
          <w:rFonts w:ascii="Gentium" w:hAnsi="Gentium" w:cs="Gentium"/>
          <w:b/>
          <w:bCs/>
          <w:i/>
          <w:iCs/>
          <w:noProof/>
          <w:sz w:val="32"/>
          <w:szCs w:val="32"/>
          <w:u w:val="single" w:color="00B050"/>
        </w:rPr>
        <w:t xml:space="preserve"> </w:t>
      </w:r>
      <w:r>
        <w:rPr>
          <w:rFonts w:ascii="Gentium" w:hAnsi="Gentium" w:cs="Gentium"/>
          <w:b/>
          <w:bCs/>
          <w:i/>
          <w:iCs/>
          <w:noProof/>
          <w:sz w:val="32"/>
          <w:szCs w:val="32"/>
          <w:u w:val="single" w:color="00B050"/>
        </w:rPr>
        <w:t>7</w:t>
      </w:r>
    </w:p>
    <w:p w14:paraId="1C4DEEDE" w14:textId="3BD694C5" w:rsidR="00CE1447" w:rsidRPr="003E5CD2" w:rsidRDefault="00AA5AED" w:rsidP="004F0412">
      <w:pPr>
        <w:spacing w:before="120"/>
        <w:jc w:val="both"/>
        <w:rPr>
          <w:rFonts w:ascii="Gentium" w:hAnsi="Gentium" w:cs="Gentium"/>
          <w:i/>
          <w:iCs/>
          <w:noProof/>
          <w:color w:val="0070C0"/>
          <w:sz w:val="28"/>
          <w:szCs w:val="28"/>
        </w:rPr>
      </w:pPr>
      <w:r w:rsidRPr="003E5CD2">
        <w:rPr>
          <w:rFonts w:ascii="Gentium" w:hAnsi="Gentium" w:cs="Gentium"/>
          <w:b/>
          <w:bCs/>
          <w:i/>
          <w:iCs/>
          <w:noProof/>
          <w:color w:val="FF0000"/>
          <w:sz w:val="28"/>
          <w:szCs w:val="28"/>
          <w:vertAlign w:val="superscript"/>
          <w:lang w:val="el-GR"/>
        </w:rPr>
        <w:t>1 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Εὐχαριστίας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καὶ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C25F56" w:rsidRPr="003E5CD2">
        <w:rPr>
          <w:rFonts w:ascii="Gentium" w:hAnsi="Gentium" w:cs="Gentium"/>
          <w:i/>
          <w:iCs/>
          <w:noProof/>
          <w:color w:val="0070C0"/>
          <w:sz w:val="28"/>
          <w:szCs w:val="28"/>
        </w:rPr>
        <w:t xml:space="preserve">προσευχῆς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ἀπέχονται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,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διὰ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τὸ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μὴ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ὁμολογεῖν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τὴν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εὐχαριστίαν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σάρκα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εἶναι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τοῦ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σωτῆρος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ἡμῶν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Ἰησοῦ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Χριστοῦ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τὴν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ὑπὲρ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τῶν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ἁμαρτιῶν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ἡμῶν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παθοῦσαν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,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ἣν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τῇ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χρηστότητι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ὁ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πατὴρ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ἤγειρεν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.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οἱ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οὖν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ἀντιλέγοντες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τῇ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δωρεᾷ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τοῦ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θεοῦ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συζητοῦντες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ἀποθνήσκουσιν</w:t>
      </w:r>
      <w:r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·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συνέφερεν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δε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αὐτοῖς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ἀγαπᾶν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,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ἵνα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καὶ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ἀναστῶσιν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.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</w:rPr>
        <w:t xml:space="preserve"> </w:t>
      </w:r>
      <w:r w:rsidRPr="003E5CD2">
        <w:rPr>
          <w:rFonts w:ascii="Gentium" w:hAnsi="Gentium" w:cs="Gentium"/>
          <w:b/>
          <w:bCs/>
          <w:i/>
          <w:iCs/>
          <w:noProof/>
          <w:color w:val="FF0000"/>
          <w:sz w:val="28"/>
          <w:szCs w:val="28"/>
          <w:vertAlign w:val="superscript"/>
        </w:rPr>
        <w:t>2 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πρέπον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ἐστὶν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ἀπέχεσθαι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τῶν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τοιούτων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καὶ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μήτε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C25F56" w:rsidRPr="003E5CD2">
        <w:rPr>
          <w:rFonts w:ascii="Gentium" w:hAnsi="Gentium" w:cs="Gentium"/>
          <w:i/>
          <w:iCs/>
          <w:noProof/>
          <w:color w:val="0070C0"/>
          <w:sz w:val="28"/>
          <w:szCs w:val="28"/>
        </w:rPr>
        <w:t xml:space="preserve">κατ’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ἰδίαν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περὶ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lastRenderedPageBreak/>
        <w:t>αὐτῶν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λαλεῖν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μήτε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κοινῇ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,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προσέχειν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δὲ τοῖς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προφήταις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,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ἐξαιρέτως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δὲ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τῷ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εὐαγγελίῳ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,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ἐν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ᾧ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τὸ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πάθος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ἡμῖν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δεδήλωται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καὶ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ἡ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ἀνάστασις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τετελείωται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.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τοὺς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δὲ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μερισμοὺς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φεύγετε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ὡς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ἀρχὴν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κακῶν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.</w:t>
      </w:r>
    </w:p>
    <w:p w14:paraId="69E1D134" w14:textId="77777777" w:rsidR="004F0412" w:rsidRPr="003E5CD2" w:rsidRDefault="004F0412" w:rsidP="004F0412">
      <w:pPr>
        <w:pStyle w:val="Heading3"/>
        <w:keepNext/>
        <w:widowControl w:val="0"/>
        <w:spacing w:before="120" w:beforeAutospacing="0" w:after="0" w:afterAutospacing="0"/>
        <w:jc w:val="center"/>
        <w:rPr>
          <w:rFonts w:ascii="Gentium" w:hAnsi="Gentium" w:cs="Gentium"/>
          <w:i/>
          <w:iCs/>
          <w:noProof/>
          <w:sz w:val="32"/>
          <w:szCs w:val="32"/>
          <w:u w:val="single" w:color="00B050"/>
          <w:lang w:val="el-GR"/>
        </w:rPr>
        <w:sectPr w:rsidR="004F0412" w:rsidRPr="003E5CD2" w:rsidSect="004F0412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64D73B78" w14:textId="24DC6112" w:rsidR="003E5CD2" w:rsidRPr="003E5CD2" w:rsidRDefault="003E5CD2" w:rsidP="003E5CD2">
      <w:pPr>
        <w:keepNext/>
        <w:widowControl w:val="0"/>
        <w:spacing w:before="120"/>
        <w:jc w:val="center"/>
        <w:rPr>
          <w:rFonts w:ascii="Gentium" w:hAnsi="Gentium" w:cs="Gentium"/>
          <w:b/>
          <w:bCs/>
          <w:i/>
          <w:iCs/>
          <w:noProof/>
          <w:sz w:val="32"/>
          <w:szCs w:val="32"/>
          <w:u w:val="single" w:color="00B050"/>
        </w:rPr>
      </w:pPr>
      <w:r w:rsidRPr="003E5CD2">
        <w:rPr>
          <w:rFonts w:ascii="Gentium" w:hAnsi="Gentium" w:cs="Gentium"/>
          <w:b/>
          <w:bCs/>
          <w:i/>
          <w:iCs/>
          <w:noProof/>
          <w:sz w:val="32"/>
          <w:szCs w:val="32"/>
          <w:u w:val="single" w:color="00B050"/>
          <w:lang w:val="el-GR"/>
        </w:rPr>
        <w:t>Σμυρναιοις</w:t>
      </w:r>
      <w:r w:rsidRPr="003E5CD2">
        <w:rPr>
          <w:rFonts w:ascii="Gentium" w:hAnsi="Gentium" w:cs="Gentium"/>
          <w:b/>
          <w:bCs/>
          <w:i/>
          <w:iCs/>
          <w:noProof/>
          <w:sz w:val="32"/>
          <w:szCs w:val="32"/>
          <w:u w:val="single" w:color="00B050"/>
        </w:rPr>
        <w:t xml:space="preserve"> Ιγνατιο</w:t>
      </w:r>
      <w:r w:rsidRPr="003E5CD2">
        <w:rPr>
          <w:rFonts w:ascii="Gentium" w:hAnsi="Gentium" w:cs="Gentium"/>
          <w:b/>
          <w:bCs/>
          <w:i/>
          <w:iCs/>
          <w:noProof/>
          <w:sz w:val="32"/>
          <w:szCs w:val="32"/>
          <w:u w:val="single" w:color="00B050"/>
          <w:lang w:val="el-GR"/>
        </w:rPr>
        <w:t>ς</w:t>
      </w:r>
      <w:r w:rsidRPr="003E5CD2">
        <w:rPr>
          <w:rFonts w:ascii="Gentium" w:hAnsi="Gentium" w:cs="Gentium"/>
          <w:b/>
          <w:bCs/>
          <w:i/>
          <w:iCs/>
          <w:noProof/>
          <w:sz w:val="32"/>
          <w:szCs w:val="32"/>
          <w:u w:val="single" w:color="00B050"/>
        </w:rPr>
        <w:t xml:space="preserve"> </w:t>
      </w:r>
      <w:r>
        <w:rPr>
          <w:rFonts w:ascii="Gentium" w:hAnsi="Gentium" w:cs="Gentium"/>
          <w:b/>
          <w:bCs/>
          <w:i/>
          <w:iCs/>
          <w:noProof/>
          <w:sz w:val="32"/>
          <w:szCs w:val="32"/>
          <w:u w:val="single" w:color="00B050"/>
        </w:rPr>
        <w:t>8</w:t>
      </w:r>
    </w:p>
    <w:p w14:paraId="2101EFBC" w14:textId="11511B30" w:rsidR="00CE1447" w:rsidRPr="003E5CD2" w:rsidRDefault="00AA5AED" w:rsidP="004F0412">
      <w:pPr>
        <w:spacing w:before="120"/>
        <w:jc w:val="both"/>
        <w:rPr>
          <w:rFonts w:ascii="Gentium" w:hAnsi="Gentium" w:cs="Gentium"/>
          <w:i/>
          <w:iCs/>
          <w:noProof/>
          <w:color w:val="0070C0"/>
          <w:sz w:val="28"/>
          <w:szCs w:val="28"/>
        </w:rPr>
      </w:pPr>
      <w:r w:rsidRPr="003E5CD2">
        <w:rPr>
          <w:rFonts w:ascii="Gentium" w:hAnsi="Gentium" w:cs="Gentium"/>
          <w:b/>
          <w:bCs/>
          <w:i/>
          <w:iCs/>
          <w:noProof/>
          <w:color w:val="FF0000"/>
          <w:sz w:val="28"/>
          <w:szCs w:val="28"/>
          <w:vertAlign w:val="superscript"/>
          <w:lang w:val="el-GR"/>
        </w:rPr>
        <w:t>1 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Πάντες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τῷ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ἐπισκόπῳ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ἀκολουθεῖτε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,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ὡς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Ἰησοῦς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Χριστὸς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τῷ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πατρί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,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καὶ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τῷ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πρεσβυτερίῳ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ὡς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τοῖς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ἀποστόλοις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.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τοὺς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δὲ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διακόνους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ἐντρέπεσθε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ὡς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θεοῦ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ἐντολήν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.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μηδεὶς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χωρὶς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τοῦ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ἐπισκόπου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τι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πρασσέτω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τῶν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ἀνηκόντων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εἰς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τὴν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ἐκκλησίαν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.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ἐκείνη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βεβαία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εὐχαριστία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ἡγείσθω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,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ἡ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ὑπὸ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ἐπίσκοπον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οὖσα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ἢ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ᾧ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281245" w:rsidRPr="003E5CD2">
        <w:rPr>
          <w:rFonts w:ascii="Gentium" w:hAnsi="Gentium" w:cs="Gentium"/>
          <w:i/>
          <w:iCs/>
          <w:noProof/>
          <w:color w:val="0070C0"/>
          <w:sz w:val="28"/>
          <w:szCs w:val="28"/>
        </w:rPr>
        <w:t xml:space="preserve">ἂν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αὐτὸς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ἐπιτρέψῃ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.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</w:rPr>
        <w:t xml:space="preserve"> </w:t>
      </w:r>
      <w:r w:rsidRPr="003E5CD2">
        <w:rPr>
          <w:rFonts w:ascii="Gentium" w:hAnsi="Gentium" w:cs="Gentium"/>
          <w:b/>
          <w:bCs/>
          <w:i/>
          <w:iCs/>
          <w:noProof/>
          <w:color w:val="FF0000"/>
          <w:sz w:val="28"/>
          <w:szCs w:val="28"/>
          <w:vertAlign w:val="superscript"/>
        </w:rPr>
        <w:t>2 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ὅπου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ἂν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φανῇ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ὁ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ἐπίσκοπος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,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ἐκεῖ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τὸ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πλῆθος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ἤτω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,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ὥσπερ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ὅπου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ἂν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ᾖ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Ἰησοῦς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Χριστός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,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ἐκεῖ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ἡ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καθολικὴ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ἐκκλησία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.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οὐκ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ἐξόν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ἐστιν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χωρὶς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τοῦ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ἐπισκόπου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οὔτε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βαπτίζειν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οὔτε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ἀγάπην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ποιεῖν</w:t>
      </w:r>
      <w:r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·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281245" w:rsidRPr="003E5CD2">
        <w:rPr>
          <w:rFonts w:ascii="Gentium" w:hAnsi="Gentium" w:cs="Gentium"/>
          <w:i/>
          <w:iCs/>
          <w:noProof/>
          <w:color w:val="0070C0"/>
          <w:sz w:val="28"/>
          <w:szCs w:val="28"/>
        </w:rPr>
        <w:t xml:space="preserve">ἀλλ’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ὃ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ἂν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ἐκεῖνος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δοκιμάσῃ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,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τοῦτο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καὶ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τῷ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θεῷ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εὐάρεστον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,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ἵνα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ἀσφαλὲς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ᾖ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καὶ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βέβαιον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πᾶν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ὃ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πράσσετε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.</w:t>
      </w:r>
    </w:p>
    <w:p w14:paraId="17239D7F" w14:textId="77777777" w:rsidR="004F0412" w:rsidRPr="003E5CD2" w:rsidRDefault="004F0412" w:rsidP="004F0412">
      <w:pPr>
        <w:pStyle w:val="Heading3"/>
        <w:keepNext/>
        <w:widowControl w:val="0"/>
        <w:spacing w:before="120" w:beforeAutospacing="0" w:after="0" w:afterAutospacing="0"/>
        <w:jc w:val="center"/>
        <w:rPr>
          <w:rFonts w:ascii="Gentium" w:hAnsi="Gentium" w:cs="Gentium"/>
          <w:i/>
          <w:iCs/>
          <w:noProof/>
          <w:sz w:val="32"/>
          <w:szCs w:val="32"/>
          <w:u w:val="single" w:color="00B050"/>
          <w:lang w:val="el-GR"/>
        </w:rPr>
        <w:sectPr w:rsidR="004F0412" w:rsidRPr="003E5CD2" w:rsidSect="004F0412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3584BC1E" w14:textId="49731063" w:rsidR="003E5CD2" w:rsidRPr="003E5CD2" w:rsidRDefault="003E5CD2" w:rsidP="003E5CD2">
      <w:pPr>
        <w:keepNext/>
        <w:widowControl w:val="0"/>
        <w:spacing w:before="120"/>
        <w:jc w:val="center"/>
        <w:rPr>
          <w:rFonts w:ascii="Gentium" w:hAnsi="Gentium" w:cs="Gentium"/>
          <w:b/>
          <w:bCs/>
          <w:i/>
          <w:iCs/>
          <w:noProof/>
          <w:sz w:val="32"/>
          <w:szCs w:val="32"/>
          <w:u w:val="single" w:color="00B050"/>
        </w:rPr>
      </w:pPr>
      <w:r w:rsidRPr="003E5CD2">
        <w:rPr>
          <w:rFonts w:ascii="Gentium" w:hAnsi="Gentium" w:cs="Gentium"/>
          <w:b/>
          <w:bCs/>
          <w:i/>
          <w:iCs/>
          <w:noProof/>
          <w:sz w:val="32"/>
          <w:szCs w:val="32"/>
          <w:u w:val="single" w:color="00B050"/>
          <w:lang w:val="el-GR"/>
        </w:rPr>
        <w:t>Σμυρναιοις</w:t>
      </w:r>
      <w:r w:rsidRPr="003E5CD2">
        <w:rPr>
          <w:rFonts w:ascii="Gentium" w:hAnsi="Gentium" w:cs="Gentium"/>
          <w:b/>
          <w:bCs/>
          <w:i/>
          <w:iCs/>
          <w:noProof/>
          <w:sz w:val="32"/>
          <w:szCs w:val="32"/>
          <w:u w:val="single" w:color="00B050"/>
        </w:rPr>
        <w:t xml:space="preserve"> Ιγνατιο</w:t>
      </w:r>
      <w:r w:rsidRPr="003E5CD2">
        <w:rPr>
          <w:rFonts w:ascii="Gentium" w:hAnsi="Gentium" w:cs="Gentium"/>
          <w:b/>
          <w:bCs/>
          <w:i/>
          <w:iCs/>
          <w:noProof/>
          <w:sz w:val="32"/>
          <w:szCs w:val="32"/>
          <w:u w:val="single" w:color="00B050"/>
          <w:lang w:val="el-GR"/>
        </w:rPr>
        <w:t>ς</w:t>
      </w:r>
      <w:r w:rsidRPr="003E5CD2">
        <w:rPr>
          <w:rFonts w:ascii="Gentium" w:hAnsi="Gentium" w:cs="Gentium"/>
          <w:b/>
          <w:bCs/>
          <w:i/>
          <w:iCs/>
          <w:noProof/>
          <w:sz w:val="32"/>
          <w:szCs w:val="32"/>
          <w:u w:val="single" w:color="00B050"/>
        </w:rPr>
        <w:t xml:space="preserve"> </w:t>
      </w:r>
      <w:r>
        <w:rPr>
          <w:rFonts w:ascii="Gentium" w:hAnsi="Gentium" w:cs="Gentium"/>
          <w:b/>
          <w:bCs/>
          <w:i/>
          <w:iCs/>
          <w:noProof/>
          <w:sz w:val="32"/>
          <w:szCs w:val="32"/>
          <w:u w:val="single" w:color="00B050"/>
        </w:rPr>
        <w:t>9</w:t>
      </w:r>
    </w:p>
    <w:p w14:paraId="349C1604" w14:textId="5E1C69A6" w:rsidR="00CE1447" w:rsidRPr="003E5CD2" w:rsidRDefault="00AA5AED" w:rsidP="004F0412">
      <w:pPr>
        <w:spacing w:before="120"/>
        <w:jc w:val="both"/>
        <w:rPr>
          <w:rFonts w:ascii="Gentium" w:hAnsi="Gentium" w:cs="Gentium"/>
          <w:i/>
          <w:iCs/>
          <w:noProof/>
          <w:color w:val="0070C0"/>
          <w:sz w:val="28"/>
          <w:szCs w:val="28"/>
        </w:rPr>
      </w:pPr>
      <w:r w:rsidRPr="003E5CD2">
        <w:rPr>
          <w:rFonts w:ascii="Gentium" w:hAnsi="Gentium" w:cs="Gentium"/>
          <w:b/>
          <w:bCs/>
          <w:i/>
          <w:iCs/>
          <w:noProof/>
          <w:color w:val="FF0000"/>
          <w:sz w:val="28"/>
          <w:szCs w:val="28"/>
          <w:vertAlign w:val="superscript"/>
          <w:lang w:val="el-GR"/>
        </w:rPr>
        <w:t>1 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Εὔλογόν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ἐστιν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λοιπὸν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ἀνανῆψαι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ἡμᾶς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,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ὡς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ἔτι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καιρὸν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ἔχομεν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εἰς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θεὸν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μετανοεῖν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.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καλῶς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ἔχει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,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θεὸν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καὶ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ἐπίσκοπον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εἰδέναι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.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ὁ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τιμῶν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ἐπίσκοπον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ὑπὸ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θεοῦ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τετίμηται</w:t>
      </w:r>
      <w:r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·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ὁ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λάθρα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ἐπισκόπου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τι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πράσσων τῷ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διαβόλῳ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λατρεύει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.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</w:rPr>
        <w:t xml:space="preserve"> </w:t>
      </w:r>
      <w:r w:rsidRPr="003E5CD2">
        <w:rPr>
          <w:rFonts w:ascii="Gentium" w:hAnsi="Gentium" w:cs="Gentium"/>
          <w:b/>
          <w:bCs/>
          <w:i/>
          <w:iCs/>
          <w:noProof/>
          <w:color w:val="FF0000"/>
          <w:sz w:val="28"/>
          <w:szCs w:val="28"/>
          <w:vertAlign w:val="superscript"/>
        </w:rPr>
        <w:t>2 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πάντα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οὖν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ὑμῖν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ἐν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χάριτι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περισσευέτω</w:t>
      </w:r>
      <w:r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·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ἄξιοι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γάρ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ἐστε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.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κατὰ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πάντα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με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ἀνεπαύσατε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,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καὶ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ὑμᾶς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Ἰησοῦς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Χριστός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.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ἀπόντα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με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καὶ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πάροντα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ἠγαπήσατε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.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ἀμοιβὴ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ὑμῖν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ὁ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θεός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,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8914CB" w:rsidRPr="003E5CD2">
        <w:rPr>
          <w:rFonts w:ascii="Gentium" w:hAnsi="Gentium" w:cs="Gentium"/>
          <w:i/>
          <w:iCs/>
          <w:noProof/>
          <w:color w:val="0070C0"/>
          <w:sz w:val="28"/>
          <w:szCs w:val="28"/>
        </w:rPr>
        <w:t xml:space="preserve">δι’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ὃν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πάντα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ὑπομένοντες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αὐτοῦ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τεύξεσθε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.</w:t>
      </w:r>
    </w:p>
    <w:p w14:paraId="4C5DD04D" w14:textId="77777777" w:rsidR="004F0412" w:rsidRPr="003E5CD2" w:rsidRDefault="004F0412" w:rsidP="004F0412">
      <w:pPr>
        <w:pStyle w:val="Heading3"/>
        <w:keepNext/>
        <w:widowControl w:val="0"/>
        <w:spacing w:before="120" w:beforeAutospacing="0" w:after="0" w:afterAutospacing="0"/>
        <w:jc w:val="center"/>
        <w:rPr>
          <w:rFonts w:ascii="Gentium" w:hAnsi="Gentium" w:cs="Gentium"/>
          <w:i/>
          <w:iCs/>
          <w:noProof/>
          <w:sz w:val="32"/>
          <w:szCs w:val="32"/>
          <w:u w:val="single" w:color="00B050"/>
          <w:lang w:val="el-GR"/>
        </w:rPr>
        <w:sectPr w:rsidR="004F0412" w:rsidRPr="003E5CD2" w:rsidSect="004F0412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5E487E9A" w14:textId="1E2DD594" w:rsidR="003E5CD2" w:rsidRPr="003E5CD2" w:rsidRDefault="003E5CD2" w:rsidP="003E5CD2">
      <w:pPr>
        <w:keepNext/>
        <w:widowControl w:val="0"/>
        <w:spacing w:before="120"/>
        <w:jc w:val="center"/>
        <w:rPr>
          <w:rFonts w:ascii="Gentium" w:hAnsi="Gentium" w:cs="Gentium"/>
          <w:b/>
          <w:bCs/>
          <w:i/>
          <w:iCs/>
          <w:noProof/>
          <w:sz w:val="32"/>
          <w:szCs w:val="32"/>
          <w:u w:val="single" w:color="00B050"/>
        </w:rPr>
      </w:pPr>
      <w:r w:rsidRPr="003E5CD2">
        <w:rPr>
          <w:rFonts w:ascii="Gentium" w:hAnsi="Gentium" w:cs="Gentium"/>
          <w:b/>
          <w:bCs/>
          <w:i/>
          <w:iCs/>
          <w:noProof/>
          <w:sz w:val="32"/>
          <w:szCs w:val="32"/>
          <w:u w:val="single" w:color="00B050"/>
          <w:lang w:val="el-GR"/>
        </w:rPr>
        <w:t>Σμυρναιοις</w:t>
      </w:r>
      <w:r w:rsidRPr="003E5CD2">
        <w:rPr>
          <w:rFonts w:ascii="Gentium" w:hAnsi="Gentium" w:cs="Gentium"/>
          <w:b/>
          <w:bCs/>
          <w:i/>
          <w:iCs/>
          <w:noProof/>
          <w:sz w:val="32"/>
          <w:szCs w:val="32"/>
          <w:u w:val="single" w:color="00B050"/>
        </w:rPr>
        <w:t xml:space="preserve"> Ιγνατιο</w:t>
      </w:r>
      <w:r w:rsidRPr="003E5CD2">
        <w:rPr>
          <w:rFonts w:ascii="Gentium" w:hAnsi="Gentium" w:cs="Gentium"/>
          <w:b/>
          <w:bCs/>
          <w:i/>
          <w:iCs/>
          <w:noProof/>
          <w:sz w:val="32"/>
          <w:szCs w:val="32"/>
          <w:u w:val="single" w:color="00B050"/>
          <w:lang w:val="el-GR"/>
        </w:rPr>
        <w:t>ς</w:t>
      </w:r>
      <w:r w:rsidRPr="003E5CD2">
        <w:rPr>
          <w:rFonts w:ascii="Gentium" w:hAnsi="Gentium" w:cs="Gentium"/>
          <w:b/>
          <w:bCs/>
          <w:i/>
          <w:iCs/>
          <w:noProof/>
          <w:sz w:val="32"/>
          <w:szCs w:val="32"/>
          <w:u w:val="single" w:color="00B050"/>
        </w:rPr>
        <w:t xml:space="preserve"> </w:t>
      </w:r>
      <w:r>
        <w:rPr>
          <w:rFonts w:ascii="Gentium" w:hAnsi="Gentium" w:cs="Gentium"/>
          <w:b/>
          <w:bCs/>
          <w:i/>
          <w:iCs/>
          <w:noProof/>
          <w:sz w:val="32"/>
          <w:szCs w:val="32"/>
          <w:u w:val="single" w:color="00B050"/>
        </w:rPr>
        <w:t>1</w:t>
      </w:r>
      <w:r>
        <w:rPr>
          <w:rFonts w:ascii="Gentium" w:hAnsi="Gentium" w:cs="Gentium"/>
          <w:b/>
          <w:bCs/>
          <w:i/>
          <w:iCs/>
          <w:noProof/>
          <w:sz w:val="32"/>
          <w:szCs w:val="32"/>
          <w:u w:val="single" w:color="00B050"/>
        </w:rPr>
        <w:t>0</w:t>
      </w:r>
    </w:p>
    <w:p w14:paraId="5F46050B" w14:textId="6084E335" w:rsidR="00CE1447" w:rsidRPr="003E5CD2" w:rsidRDefault="00AA5AED" w:rsidP="004F0412">
      <w:pPr>
        <w:spacing w:before="120"/>
        <w:jc w:val="both"/>
        <w:rPr>
          <w:rFonts w:ascii="Gentium" w:hAnsi="Gentium" w:cs="Gentium"/>
          <w:i/>
          <w:iCs/>
          <w:noProof/>
          <w:color w:val="0070C0"/>
          <w:sz w:val="28"/>
          <w:szCs w:val="28"/>
        </w:rPr>
      </w:pPr>
      <w:r w:rsidRPr="003E5CD2">
        <w:rPr>
          <w:rFonts w:ascii="Gentium" w:hAnsi="Gentium" w:cs="Gentium"/>
          <w:b/>
          <w:bCs/>
          <w:i/>
          <w:iCs/>
          <w:noProof/>
          <w:color w:val="FF0000"/>
          <w:sz w:val="28"/>
          <w:szCs w:val="28"/>
          <w:vertAlign w:val="superscript"/>
          <w:lang w:val="el-GR"/>
        </w:rPr>
        <w:t>1 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Φίλωνα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καὶ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Ῥέον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Ἀγαθόπουν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,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οἳ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ἐπηκολούθησάν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μοι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εἰς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λόγον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θεοῦ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,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καλῶς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ἐποιήσατε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ὑποδεξάμενοι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ὡς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διακόνους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θεοῦ</w:t>
      </w:r>
      <w:r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·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οἳ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καὶ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εὐχαριστοῦσιν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τῷ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κυρίῳ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ὑπὲρ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ὑμῶν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,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ὅτι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αὐτοὺς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ἀνεπαύσατε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κατὰ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πάντα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τρόπον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.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οὐδὲν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ὑμῖν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οὐ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μὴ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ἀπολεῖται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.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</w:rPr>
        <w:t xml:space="preserve"> </w:t>
      </w:r>
      <w:r w:rsidRPr="003E5CD2">
        <w:rPr>
          <w:rFonts w:ascii="Gentium" w:hAnsi="Gentium" w:cs="Gentium"/>
          <w:b/>
          <w:bCs/>
          <w:i/>
          <w:iCs/>
          <w:noProof/>
          <w:color w:val="FF0000"/>
          <w:sz w:val="28"/>
          <w:szCs w:val="28"/>
          <w:vertAlign w:val="superscript"/>
        </w:rPr>
        <w:t>2 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ἀντίψυχον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ὑμῶν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τὸ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πνεῦμά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μου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καὶ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τὰ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δεσμά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μου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,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ἃ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οὐχ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ὑπερηφανήσατε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οὐδὲ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ἐπῃσχύνθητε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.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οὐδὲ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ὑμᾶς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ἐπαισχυν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</w:rPr>
        <w:softHyphen/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θήσεται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ἡ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τελεία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ἐλπίς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,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Ἰησοῦς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Χριστός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.</w:t>
      </w:r>
    </w:p>
    <w:p w14:paraId="460CF888" w14:textId="77777777" w:rsidR="004F0412" w:rsidRPr="003E5CD2" w:rsidRDefault="004F0412" w:rsidP="004F0412">
      <w:pPr>
        <w:pStyle w:val="Heading3"/>
        <w:keepNext/>
        <w:widowControl w:val="0"/>
        <w:spacing w:before="120" w:beforeAutospacing="0" w:after="0" w:afterAutospacing="0"/>
        <w:jc w:val="center"/>
        <w:rPr>
          <w:rFonts w:ascii="Gentium" w:hAnsi="Gentium" w:cs="Gentium"/>
          <w:i/>
          <w:iCs/>
          <w:noProof/>
          <w:sz w:val="32"/>
          <w:szCs w:val="32"/>
          <w:u w:val="single" w:color="00B050"/>
          <w:lang w:val="el-GR"/>
        </w:rPr>
        <w:sectPr w:rsidR="004F0412" w:rsidRPr="003E5CD2" w:rsidSect="004F0412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5F675D5D" w14:textId="1B75A762" w:rsidR="003E5CD2" w:rsidRPr="003E5CD2" w:rsidRDefault="003E5CD2" w:rsidP="003E5CD2">
      <w:pPr>
        <w:keepNext/>
        <w:widowControl w:val="0"/>
        <w:spacing w:before="120"/>
        <w:jc w:val="center"/>
        <w:rPr>
          <w:rFonts w:ascii="Gentium" w:hAnsi="Gentium" w:cs="Gentium"/>
          <w:b/>
          <w:bCs/>
          <w:i/>
          <w:iCs/>
          <w:noProof/>
          <w:sz w:val="32"/>
          <w:szCs w:val="32"/>
          <w:u w:val="single" w:color="00B050"/>
        </w:rPr>
      </w:pPr>
      <w:r w:rsidRPr="003E5CD2">
        <w:rPr>
          <w:rFonts w:ascii="Gentium" w:hAnsi="Gentium" w:cs="Gentium"/>
          <w:b/>
          <w:bCs/>
          <w:i/>
          <w:iCs/>
          <w:noProof/>
          <w:sz w:val="32"/>
          <w:szCs w:val="32"/>
          <w:u w:val="single" w:color="00B050"/>
          <w:lang w:val="el-GR"/>
        </w:rPr>
        <w:t>Σμυρναιοις</w:t>
      </w:r>
      <w:r w:rsidRPr="003E5CD2">
        <w:rPr>
          <w:rFonts w:ascii="Gentium" w:hAnsi="Gentium" w:cs="Gentium"/>
          <w:b/>
          <w:bCs/>
          <w:i/>
          <w:iCs/>
          <w:noProof/>
          <w:sz w:val="32"/>
          <w:szCs w:val="32"/>
          <w:u w:val="single" w:color="00B050"/>
        </w:rPr>
        <w:t xml:space="preserve"> Ιγνατιο</w:t>
      </w:r>
      <w:r w:rsidRPr="003E5CD2">
        <w:rPr>
          <w:rFonts w:ascii="Gentium" w:hAnsi="Gentium" w:cs="Gentium"/>
          <w:b/>
          <w:bCs/>
          <w:i/>
          <w:iCs/>
          <w:noProof/>
          <w:sz w:val="32"/>
          <w:szCs w:val="32"/>
          <w:u w:val="single" w:color="00B050"/>
          <w:lang w:val="el-GR"/>
        </w:rPr>
        <w:t>ς</w:t>
      </w:r>
      <w:r w:rsidRPr="003E5CD2">
        <w:rPr>
          <w:rFonts w:ascii="Gentium" w:hAnsi="Gentium" w:cs="Gentium"/>
          <w:b/>
          <w:bCs/>
          <w:i/>
          <w:iCs/>
          <w:noProof/>
          <w:sz w:val="32"/>
          <w:szCs w:val="32"/>
          <w:u w:val="single" w:color="00B050"/>
        </w:rPr>
        <w:t xml:space="preserve"> </w:t>
      </w:r>
      <w:r>
        <w:rPr>
          <w:rFonts w:ascii="Gentium" w:hAnsi="Gentium" w:cs="Gentium"/>
          <w:b/>
          <w:bCs/>
          <w:i/>
          <w:iCs/>
          <w:noProof/>
          <w:sz w:val="32"/>
          <w:szCs w:val="32"/>
          <w:u w:val="single" w:color="00B050"/>
        </w:rPr>
        <w:t>1</w:t>
      </w:r>
      <w:r>
        <w:rPr>
          <w:rFonts w:ascii="Gentium" w:hAnsi="Gentium" w:cs="Gentium"/>
          <w:b/>
          <w:bCs/>
          <w:i/>
          <w:iCs/>
          <w:noProof/>
          <w:sz w:val="32"/>
          <w:szCs w:val="32"/>
          <w:u w:val="single" w:color="00B050"/>
        </w:rPr>
        <w:t>1</w:t>
      </w:r>
    </w:p>
    <w:p w14:paraId="51D06996" w14:textId="6B5C951D" w:rsidR="00CE1447" w:rsidRPr="003E5CD2" w:rsidRDefault="00AA5AED" w:rsidP="004F0412">
      <w:pPr>
        <w:spacing w:before="120"/>
        <w:jc w:val="both"/>
        <w:rPr>
          <w:rFonts w:ascii="Gentium" w:hAnsi="Gentium" w:cs="Gentium"/>
          <w:i/>
          <w:iCs/>
          <w:noProof/>
          <w:color w:val="0070C0"/>
          <w:sz w:val="28"/>
          <w:szCs w:val="28"/>
        </w:rPr>
      </w:pPr>
      <w:r w:rsidRPr="003E5CD2">
        <w:rPr>
          <w:rFonts w:ascii="Gentium" w:hAnsi="Gentium" w:cs="Gentium"/>
          <w:b/>
          <w:bCs/>
          <w:i/>
          <w:iCs/>
          <w:noProof/>
          <w:color w:val="FF0000"/>
          <w:sz w:val="28"/>
          <w:szCs w:val="28"/>
          <w:vertAlign w:val="superscript"/>
          <w:lang w:val="el-GR"/>
        </w:rPr>
        <w:t>1 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Ἡ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προσευχὴ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ὑμῶν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ἀπῆλθεν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ἐπὶ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τὴν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ἐκκλησίαν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τὴν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ἐν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Ἀντιοχείᾳ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τῆς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Συρίας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,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ὅθεν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δεδεμένος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θεοπρεπεστάτοις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δεσμοῖς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πάντας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ἀσπάζομαι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,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οὐκ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ὢν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ἄξιος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ἐκεῖθεν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εἶναι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,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ἔσχατος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αὐτῶν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ὤν</w:t>
      </w:r>
      <w:r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·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κατὰ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θέλημα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δὲ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κατηξιώθην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,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οὐκ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ἐκ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συνειδότος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5A3AB0" w:rsidRPr="003E5CD2">
        <w:rPr>
          <w:rFonts w:ascii="Gentium" w:hAnsi="Gentium" w:cs="Gentium"/>
          <w:i/>
          <w:iCs/>
          <w:noProof/>
          <w:color w:val="0070C0"/>
          <w:sz w:val="28"/>
          <w:szCs w:val="28"/>
        </w:rPr>
        <w:t xml:space="preserve">ἀλλ’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ἐκ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χάριτος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θεοῦ</w:t>
      </w:r>
      <w:r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·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ἣν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εὔχομαι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τελείαν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μοι δοθῆναι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,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ἵνα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ἐν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τῇ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προσευχῇ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ὑμῶν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θεοῦ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ἐπιτύχω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.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</w:rPr>
        <w:t xml:space="preserve"> </w:t>
      </w:r>
      <w:r w:rsidRPr="003E5CD2">
        <w:rPr>
          <w:rFonts w:ascii="Gentium" w:hAnsi="Gentium" w:cs="Gentium"/>
          <w:b/>
          <w:bCs/>
          <w:i/>
          <w:iCs/>
          <w:noProof/>
          <w:color w:val="FF0000"/>
          <w:sz w:val="28"/>
          <w:szCs w:val="28"/>
          <w:vertAlign w:val="superscript"/>
        </w:rPr>
        <w:t>2 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ἵνα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οὖν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ὑμῶν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τέλειον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γένηται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τὸ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ἔργον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καὶ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ἐπὶ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γῆς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καὶ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ἐν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οὐρανῷ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,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πρέπει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εἰς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τιμὴν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θεοῦ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χειροτονῆσαι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τὴν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ἐκκλησίαν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ὑμῶν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θεοπρεσβεύτην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,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εἰς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τὸ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γενόμενον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ἐν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Συρίᾳ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συγχαρῆναι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αὐτοῖς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,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ὅτι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εἰρηνεύουσιν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καὶ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ἀπέλαβον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τὸ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ἴδιον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μέγεθος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καὶ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ἀπεκατεστάθη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αὐτοῖς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τὸ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ἴδιον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σωματεῖον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.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</w:rPr>
        <w:t xml:space="preserve"> </w:t>
      </w:r>
      <w:r w:rsidRPr="003E5CD2">
        <w:rPr>
          <w:rFonts w:ascii="Gentium" w:hAnsi="Gentium" w:cs="Gentium"/>
          <w:b/>
          <w:bCs/>
          <w:i/>
          <w:iCs/>
          <w:noProof/>
          <w:color w:val="FF0000"/>
          <w:sz w:val="28"/>
          <w:szCs w:val="28"/>
          <w:vertAlign w:val="superscript"/>
        </w:rPr>
        <w:t>3 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ἐφάνη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μοι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οὖν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θεοῦ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ἄξιον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πρᾶγμα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,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πέμψαι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lastRenderedPageBreak/>
        <w:t>τινὰ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τῶν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ὑμετέρων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D4B55" w:rsidRPr="003E5CD2">
        <w:rPr>
          <w:rFonts w:ascii="Gentium" w:hAnsi="Gentium" w:cs="Gentium"/>
          <w:i/>
          <w:iCs/>
          <w:noProof/>
          <w:color w:val="0070C0"/>
          <w:sz w:val="28"/>
          <w:szCs w:val="28"/>
        </w:rPr>
        <w:t xml:space="preserve">μετ’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ἐπιστολῆς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,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ἵνα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συνδοξάσῃ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τὴν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κατὰ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θεὸν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αὐτοῖς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γενομένην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εὐδίαν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,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καὶ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ὅτι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λιμένος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ἤδη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ἐτύγχανον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τῇ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προσευχῇ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ὑμῶν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.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τέλειοι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ὄντες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τέλεια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καὶ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φρονεῖτε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.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θέλουσιν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γὰρ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ὑμῖν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εὖ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πράσσειν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θεὸς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ἕτοιμος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εἰς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τὸ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παρέχειν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.</w:t>
      </w:r>
    </w:p>
    <w:p w14:paraId="7AA75C15" w14:textId="77777777" w:rsidR="004F0412" w:rsidRPr="003E5CD2" w:rsidRDefault="004F0412" w:rsidP="004F0412">
      <w:pPr>
        <w:pStyle w:val="Heading3"/>
        <w:keepNext/>
        <w:widowControl w:val="0"/>
        <w:spacing w:before="120" w:beforeAutospacing="0" w:after="0" w:afterAutospacing="0"/>
        <w:jc w:val="center"/>
        <w:rPr>
          <w:rFonts w:ascii="Gentium" w:hAnsi="Gentium" w:cs="Gentium"/>
          <w:i/>
          <w:iCs/>
          <w:noProof/>
          <w:sz w:val="32"/>
          <w:szCs w:val="32"/>
          <w:u w:val="single" w:color="00B050"/>
          <w:lang w:val="el-GR"/>
        </w:rPr>
        <w:sectPr w:rsidR="004F0412" w:rsidRPr="003E5CD2" w:rsidSect="004F0412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0BA311FA" w14:textId="09F56037" w:rsidR="003E5CD2" w:rsidRPr="003E5CD2" w:rsidRDefault="003E5CD2" w:rsidP="003E5CD2">
      <w:pPr>
        <w:keepNext/>
        <w:widowControl w:val="0"/>
        <w:spacing w:before="120"/>
        <w:jc w:val="center"/>
        <w:rPr>
          <w:rFonts w:ascii="Gentium" w:hAnsi="Gentium" w:cs="Gentium"/>
          <w:b/>
          <w:bCs/>
          <w:i/>
          <w:iCs/>
          <w:noProof/>
          <w:sz w:val="32"/>
          <w:szCs w:val="32"/>
          <w:u w:val="single" w:color="00B050"/>
        </w:rPr>
      </w:pPr>
      <w:r w:rsidRPr="003E5CD2">
        <w:rPr>
          <w:rFonts w:ascii="Gentium" w:hAnsi="Gentium" w:cs="Gentium"/>
          <w:b/>
          <w:bCs/>
          <w:i/>
          <w:iCs/>
          <w:noProof/>
          <w:sz w:val="32"/>
          <w:szCs w:val="32"/>
          <w:u w:val="single" w:color="00B050"/>
          <w:lang w:val="el-GR"/>
        </w:rPr>
        <w:t>Σμυρναιοις</w:t>
      </w:r>
      <w:r w:rsidRPr="003E5CD2">
        <w:rPr>
          <w:rFonts w:ascii="Gentium" w:hAnsi="Gentium" w:cs="Gentium"/>
          <w:b/>
          <w:bCs/>
          <w:i/>
          <w:iCs/>
          <w:noProof/>
          <w:sz w:val="32"/>
          <w:szCs w:val="32"/>
          <w:u w:val="single" w:color="00B050"/>
        </w:rPr>
        <w:t xml:space="preserve"> Ιγνατιο</w:t>
      </w:r>
      <w:r w:rsidRPr="003E5CD2">
        <w:rPr>
          <w:rFonts w:ascii="Gentium" w:hAnsi="Gentium" w:cs="Gentium"/>
          <w:b/>
          <w:bCs/>
          <w:i/>
          <w:iCs/>
          <w:noProof/>
          <w:sz w:val="32"/>
          <w:szCs w:val="32"/>
          <w:u w:val="single" w:color="00B050"/>
          <w:lang w:val="el-GR"/>
        </w:rPr>
        <w:t>ς</w:t>
      </w:r>
      <w:r w:rsidRPr="003E5CD2">
        <w:rPr>
          <w:rFonts w:ascii="Gentium" w:hAnsi="Gentium" w:cs="Gentium"/>
          <w:b/>
          <w:bCs/>
          <w:i/>
          <w:iCs/>
          <w:noProof/>
          <w:sz w:val="32"/>
          <w:szCs w:val="32"/>
          <w:u w:val="single" w:color="00B050"/>
        </w:rPr>
        <w:t xml:space="preserve"> </w:t>
      </w:r>
      <w:r>
        <w:rPr>
          <w:rFonts w:ascii="Gentium" w:hAnsi="Gentium" w:cs="Gentium"/>
          <w:b/>
          <w:bCs/>
          <w:i/>
          <w:iCs/>
          <w:noProof/>
          <w:sz w:val="32"/>
          <w:szCs w:val="32"/>
          <w:u w:val="single" w:color="00B050"/>
        </w:rPr>
        <w:t>1</w:t>
      </w:r>
      <w:r>
        <w:rPr>
          <w:rFonts w:ascii="Gentium" w:hAnsi="Gentium" w:cs="Gentium"/>
          <w:b/>
          <w:bCs/>
          <w:i/>
          <w:iCs/>
          <w:noProof/>
          <w:sz w:val="32"/>
          <w:szCs w:val="32"/>
          <w:u w:val="single" w:color="00B050"/>
        </w:rPr>
        <w:t>2</w:t>
      </w:r>
    </w:p>
    <w:p w14:paraId="258BCF31" w14:textId="5ED9E6A9" w:rsidR="00CE1447" w:rsidRPr="003E5CD2" w:rsidRDefault="00AA5AED" w:rsidP="004F0412">
      <w:pPr>
        <w:spacing w:before="120"/>
        <w:jc w:val="both"/>
        <w:rPr>
          <w:rFonts w:ascii="Gentium" w:hAnsi="Gentium" w:cs="Gentium"/>
          <w:i/>
          <w:iCs/>
          <w:noProof/>
          <w:color w:val="0070C0"/>
          <w:sz w:val="28"/>
          <w:szCs w:val="28"/>
        </w:rPr>
      </w:pPr>
      <w:r w:rsidRPr="003E5CD2">
        <w:rPr>
          <w:rFonts w:ascii="Gentium" w:hAnsi="Gentium" w:cs="Gentium"/>
          <w:b/>
          <w:bCs/>
          <w:i/>
          <w:iCs/>
          <w:noProof/>
          <w:color w:val="FF0000"/>
          <w:sz w:val="28"/>
          <w:szCs w:val="28"/>
          <w:vertAlign w:val="superscript"/>
          <w:lang w:val="el-GR"/>
        </w:rPr>
        <w:t>1 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Ἀσπάζεται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ὑμᾶς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ἡ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ἀγάπη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τῶν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ἀδελφῶν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τῶν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ἐν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Τρωάδι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,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ὅθεν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καὶ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γράφω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ὑμῖν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διὰ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Βούρρου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,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D4B55" w:rsidRPr="003E5CD2">
        <w:rPr>
          <w:rFonts w:ascii="Gentium" w:hAnsi="Gentium" w:cs="Gentium"/>
          <w:i/>
          <w:iCs/>
          <w:noProof/>
          <w:color w:val="0070C0"/>
          <w:sz w:val="28"/>
          <w:szCs w:val="28"/>
        </w:rPr>
        <w:t xml:space="preserve">ὃν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ἀπεστείλατε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D4B55" w:rsidRPr="003E5CD2">
        <w:rPr>
          <w:rFonts w:ascii="Gentium" w:hAnsi="Gentium" w:cs="Gentium"/>
          <w:i/>
          <w:iCs/>
          <w:noProof/>
          <w:color w:val="0070C0"/>
          <w:sz w:val="28"/>
          <w:szCs w:val="28"/>
        </w:rPr>
        <w:t xml:space="preserve">μετ’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ἐμοῦ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ἅμα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Ἐφεσίοις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,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τοῖς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ἀδελφοῖς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ὑμῶν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,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ὃς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κατὰ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πάντα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με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ἀνέπαυσεν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.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καὶ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ὄφελον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πάντες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αὐτὸν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ἐμιμοῦντο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,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ὄντα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ἐξεμπλάριον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θεοῦ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διακονίας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.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ἀμείψεται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αὐτὸν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ἡ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χάρις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κατὰ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πάντα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.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</w:rPr>
        <w:t xml:space="preserve"> </w:t>
      </w:r>
      <w:r w:rsidRPr="003E5CD2">
        <w:rPr>
          <w:rFonts w:ascii="Gentium" w:hAnsi="Gentium" w:cs="Gentium"/>
          <w:b/>
          <w:bCs/>
          <w:i/>
          <w:iCs/>
          <w:noProof/>
          <w:color w:val="FF0000"/>
          <w:sz w:val="28"/>
          <w:szCs w:val="28"/>
          <w:vertAlign w:val="superscript"/>
        </w:rPr>
        <w:t>2 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ἀσπάζομαι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τὸν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ἀξιόθεον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ἐπίσκοπον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καὶ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θεοπρεπὲς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πρεσβυτέριον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καὶ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τοὺς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συνδούλους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μου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διακόνους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καὶ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τοὺς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D4B55" w:rsidRPr="003E5CD2">
        <w:rPr>
          <w:rFonts w:ascii="Gentium" w:hAnsi="Gentium" w:cs="Gentium"/>
          <w:i/>
          <w:iCs/>
          <w:noProof/>
          <w:color w:val="0070C0"/>
          <w:sz w:val="28"/>
          <w:szCs w:val="28"/>
        </w:rPr>
        <w:t xml:space="preserve">κατ’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ἄνδρα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καὶ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κοινῇ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πάντας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ἐν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ὀνόματι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Ἰησοῦ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Χριστοῦ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καὶ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τῇ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σαρκὶ αὐτοῦ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καὶ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τῷ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αἵματι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,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πάθει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τε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καὶ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ἀναστάσει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σαρκικῇ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τε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καὶ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πνευματικῇ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,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ἐν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ἑνότητι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θεοῦ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καὶ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ὑμῶν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.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χάρις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ὑμῖν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,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ἕλεος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,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εἰρήνη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,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ὑπομονὴ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διὰ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παντός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.</w:t>
      </w:r>
    </w:p>
    <w:p w14:paraId="01849A4D" w14:textId="77777777" w:rsidR="004F0412" w:rsidRPr="003E5CD2" w:rsidRDefault="004F0412" w:rsidP="004F0412">
      <w:pPr>
        <w:pStyle w:val="Heading3"/>
        <w:keepNext/>
        <w:widowControl w:val="0"/>
        <w:spacing w:before="120" w:beforeAutospacing="0" w:after="0" w:afterAutospacing="0"/>
        <w:jc w:val="center"/>
        <w:rPr>
          <w:rFonts w:ascii="Gentium" w:hAnsi="Gentium" w:cs="Gentium"/>
          <w:i/>
          <w:iCs/>
          <w:noProof/>
          <w:sz w:val="32"/>
          <w:szCs w:val="32"/>
          <w:u w:val="single" w:color="00B050"/>
          <w:lang w:val="el-GR"/>
        </w:rPr>
        <w:sectPr w:rsidR="004F0412" w:rsidRPr="003E5CD2" w:rsidSect="004F0412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2578E0E5" w14:textId="29586C89" w:rsidR="003E5CD2" w:rsidRPr="003E5CD2" w:rsidRDefault="003E5CD2" w:rsidP="003E5CD2">
      <w:pPr>
        <w:keepNext/>
        <w:widowControl w:val="0"/>
        <w:spacing w:before="120"/>
        <w:jc w:val="center"/>
        <w:rPr>
          <w:rFonts w:ascii="Gentium" w:hAnsi="Gentium" w:cs="Gentium"/>
          <w:b/>
          <w:bCs/>
          <w:i/>
          <w:iCs/>
          <w:noProof/>
          <w:sz w:val="32"/>
          <w:szCs w:val="32"/>
          <w:u w:val="single" w:color="00B050"/>
        </w:rPr>
      </w:pPr>
      <w:r w:rsidRPr="003E5CD2">
        <w:rPr>
          <w:rFonts w:ascii="Gentium" w:hAnsi="Gentium" w:cs="Gentium"/>
          <w:b/>
          <w:bCs/>
          <w:i/>
          <w:iCs/>
          <w:noProof/>
          <w:sz w:val="32"/>
          <w:szCs w:val="32"/>
          <w:u w:val="single" w:color="00B050"/>
          <w:lang w:val="el-GR"/>
        </w:rPr>
        <w:t>Σμυρναιοις</w:t>
      </w:r>
      <w:r w:rsidRPr="003E5CD2">
        <w:rPr>
          <w:rFonts w:ascii="Gentium" w:hAnsi="Gentium" w:cs="Gentium"/>
          <w:b/>
          <w:bCs/>
          <w:i/>
          <w:iCs/>
          <w:noProof/>
          <w:sz w:val="32"/>
          <w:szCs w:val="32"/>
          <w:u w:val="single" w:color="00B050"/>
        </w:rPr>
        <w:t xml:space="preserve"> Ιγνατιο</w:t>
      </w:r>
      <w:r w:rsidRPr="003E5CD2">
        <w:rPr>
          <w:rFonts w:ascii="Gentium" w:hAnsi="Gentium" w:cs="Gentium"/>
          <w:b/>
          <w:bCs/>
          <w:i/>
          <w:iCs/>
          <w:noProof/>
          <w:sz w:val="32"/>
          <w:szCs w:val="32"/>
          <w:u w:val="single" w:color="00B050"/>
          <w:lang w:val="el-GR"/>
        </w:rPr>
        <w:t>ς</w:t>
      </w:r>
      <w:r w:rsidRPr="003E5CD2">
        <w:rPr>
          <w:rFonts w:ascii="Gentium" w:hAnsi="Gentium" w:cs="Gentium"/>
          <w:b/>
          <w:bCs/>
          <w:i/>
          <w:iCs/>
          <w:noProof/>
          <w:sz w:val="32"/>
          <w:szCs w:val="32"/>
          <w:u w:val="single" w:color="00B050"/>
        </w:rPr>
        <w:t xml:space="preserve"> </w:t>
      </w:r>
      <w:r>
        <w:rPr>
          <w:rFonts w:ascii="Gentium" w:hAnsi="Gentium" w:cs="Gentium"/>
          <w:b/>
          <w:bCs/>
          <w:i/>
          <w:iCs/>
          <w:noProof/>
          <w:sz w:val="32"/>
          <w:szCs w:val="32"/>
          <w:u w:val="single" w:color="00B050"/>
        </w:rPr>
        <w:t>1</w:t>
      </w:r>
      <w:r>
        <w:rPr>
          <w:rFonts w:ascii="Gentium" w:hAnsi="Gentium" w:cs="Gentium"/>
          <w:b/>
          <w:bCs/>
          <w:i/>
          <w:iCs/>
          <w:noProof/>
          <w:sz w:val="32"/>
          <w:szCs w:val="32"/>
          <w:u w:val="single" w:color="00B050"/>
        </w:rPr>
        <w:t>3</w:t>
      </w:r>
    </w:p>
    <w:p w14:paraId="00BBD909" w14:textId="3FF88593" w:rsidR="00161BD6" w:rsidRPr="003E5CD2" w:rsidRDefault="00AA5AED" w:rsidP="004F0412">
      <w:pPr>
        <w:spacing w:before="120"/>
        <w:jc w:val="both"/>
        <w:rPr>
          <w:rFonts w:ascii="Gentium" w:hAnsi="Gentium" w:cs="Gentium"/>
          <w:i/>
          <w:iCs/>
          <w:noProof/>
          <w:color w:val="0070C0"/>
          <w:sz w:val="28"/>
          <w:szCs w:val="28"/>
        </w:rPr>
      </w:pPr>
      <w:r w:rsidRPr="003E5CD2">
        <w:rPr>
          <w:rFonts w:ascii="Gentium" w:hAnsi="Gentium" w:cs="Gentium"/>
          <w:b/>
          <w:bCs/>
          <w:i/>
          <w:iCs/>
          <w:noProof/>
          <w:color w:val="FF0000"/>
          <w:sz w:val="28"/>
          <w:szCs w:val="28"/>
          <w:vertAlign w:val="superscript"/>
          <w:lang w:val="el-GR"/>
        </w:rPr>
        <w:t>1 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Ἀσπάζομαι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τοὺς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οἴκους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τῶν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ἀδελφῶν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μου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σὺν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γυναιξὶ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καὶ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τέκνοις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καὶ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τὰς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παρθένους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τὰς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λεγομένας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χήρας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.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ἔρρωσθέ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μοι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ἐν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δυνάμει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πατρός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.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ἀσπάζεται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ὑμᾶς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Φίλων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σὺν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ἐμοὶ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ὤν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.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</w:rPr>
        <w:t xml:space="preserve"> </w:t>
      </w:r>
      <w:r w:rsidRPr="003E5CD2">
        <w:rPr>
          <w:rFonts w:ascii="Gentium" w:hAnsi="Gentium" w:cs="Gentium"/>
          <w:b/>
          <w:bCs/>
          <w:i/>
          <w:iCs/>
          <w:noProof/>
          <w:color w:val="FF0000"/>
          <w:sz w:val="28"/>
          <w:szCs w:val="28"/>
          <w:vertAlign w:val="superscript"/>
        </w:rPr>
        <w:t>2 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ἀσπάζομαι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τὸν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οἶκον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Ταουΐας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,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ἣν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εὔχομαι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ἑδρᾶσθαι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πίστει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καὶ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ἀγάπῃ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σαρκικῇ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τε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καὶ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πνευματικῇ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.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ἀσπάζομαι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Ἄλκην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,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τὸ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ποθητόν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μοι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ὄνομα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,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καὶ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Δάφνον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τὸν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ἀσύγκριτον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καὶ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Εὔτεκνον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καὶ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πάντας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D4B55" w:rsidRPr="003E5CD2">
        <w:rPr>
          <w:rFonts w:ascii="Gentium" w:hAnsi="Gentium" w:cs="Gentium"/>
          <w:i/>
          <w:iCs/>
          <w:noProof/>
          <w:color w:val="0070C0"/>
          <w:sz w:val="28"/>
          <w:szCs w:val="28"/>
        </w:rPr>
        <w:t xml:space="preserve">κατ’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ὄνομα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.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ἔρρωσθε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ἐν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χάριτι</w:t>
      </w:r>
      <w:r w:rsidR="006B5024" w:rsidRPr="003E5CD2">
        <w:rPr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 xml:space="preserve"> </w:t>
      </w:r>
      <w:r w:rsidR="006B5024" w:rsidRPr="003E5CD2">
        <w:rPr>
          <w:rStyle w:val="w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θεοῦ</w:t>
      </w:r>
      <w:r w:rsidR="006B5024" w:rsidRPr="003E5CD2">
        <w:rPr>
          <w:rStyle w:val="p"/>
          <w:rFonts w:ascii="Gentium" w:hAnsi="Gentium" w:cs="Gentium"/>
          <w:i/>
          <w:iCs/>
          <w:noProof/>
          <w:color w:val="0070C0"/>
          <w:sz w:val="28"/>
          <w:szCs w:val="28"/>
          <w:shd w:val="clear" w:color="auto" w:fill="FFFFFF"/>
          <w:lang w:val="el-GR"/>
        </w:rPr>
        <w:t>.</w:t>
      </w:r>
    </w:p>
    <w:sectPr w:rsidR="00161BD6" w:rsidRPr="003E5CD2" w:rsidSect="004F0412">
      <w:type w:val="continuous"/>
      <w:pgSz w:w="16838" w:h="11906" w:orient="landscape" w:code="9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Gentium">
    <w:panose1 w:val="02000503060000020004"/>
    <w:charset w:val="00"/>
    <w:family w:val="auto"/>
    <w:pitch w:val="variable"/>
    <w:sig w:usb0="E00003FF" w:usb1="5200E5FF" w:usb2="0A000029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77FDB"/>
    <w:multiLevelType w:val="hybridMultilevel"/>
    <w:tmpl w:val="B7A237A0"/>
    <w:lvl w:ilvl="0" w:tplc="5A3E67D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97E7E1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6200A1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4628E7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D807FA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76445E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498BEE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A520F0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15A188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B94863"/>
    <w:multiLevelType w:val="hybridMultilevel"/>
    <w:tmpl w:val="A7169936"/>
    <w:lvl w:ilvl="0" w:tplc="19CABC9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91E990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8B402B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7E2BE8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D20C23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CC8464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248BC1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872C2F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4E0147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35426F"/>
    <w:multiLevelType w:val="hybridMultilevel"/>
    <w:tmpl w:val="B5D68712"/>
    <w:lvl w:ilvl="0" w:tplc="325073E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78C65E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5122EF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0ACA2A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612C4A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26E04B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85E13B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F98FEB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63A6D3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590D7C"/>
    <w:multiLevelType w:val="hybridMultilevel"/>
    <w:tmpl w:val="15909138"/>
    <w:lvl w:ilvl="0" w:tplc="A7B4129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010251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47E7C9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C6C357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B56FEE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182C70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C2AA3B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7D4A1E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130415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F9440E"/>
    <w:multiLevelType w:val="hybridMultilevel"/>
    <w:tmpl w:val="18FA71F6"/>
    <w:lvl w:ilvl="0" w:tplc="4D201B1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828BB2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F066B2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1BCAC5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896DA5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308EAF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6D67B8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E8CCAE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ED8CD4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B87304"/>
    <w:multiLevelType w:val="hybridMultilevel"/>
    <w:tmpl w:val="5CBABBEC"/>
    <w:lvl w:ilvl="0" w:tplc="C38ED22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FDAE72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35E0CD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68AF94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BFADC7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D32850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D7463D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EE6FC3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56C689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CD2CB8"/>
    <w:multiLevelType w:val="hybridMultilevel"/>
    <w:tmpl w:val="A4FA94D4"/>
    <w:lvl w:ilvl="0" w:tplc="36907A8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169CA91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0F348FE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524170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7BE2140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E4AF54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5636B86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44C4743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AC72310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F044C7"/>
    <w:multiLevelType w:val="hybridMultilevel"/>
    <w:tmpl w:val="7412630C"/>
    <w:lvl w:ilvl="0" w:tplc="2B8864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F868E9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0A836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0281E5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3C0212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1327E7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A46925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30A543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2BE248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2A67463"/>
    <w:multiLevelType w:val="hybridMultilevel"/>
    <w:tmpl w:val="7A0CB0D6"/>
    <w:lvl w:ilvl="0" w:tplc="A28EA7C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8AED61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952096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C38943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6D4B74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168509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2D240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15C2F7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CBCD2A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612AC8"/>
    <w:multiLevelType w:val="hybridMultilevel"/>
    <w:tmpl w:val="F48C32E4"/>
    <w:lvl w:ilvl="0" w:tplc="AE0A29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624F54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956128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23218F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35EEF2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256EC2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2F242B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3624E4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7D84AF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2245DDA"/>
    <w:multiLevelType w:val="hybridMultilevel"/>
    <w:tmpl w:val="62CA4518"/>
    <w:lvl w:ilvl="0" w:tplc="37562BA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E34083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E4A7F6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A6C0E8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5FEEFB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84EDC3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FEAD6D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34312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79EB26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94C4739"/>
    <w:multiLevelType w:val="hybridMultilevel"/>
    <w:tmpl w:val="1946FA2C"/>
    <w:lvl w:ilvl="0" w:tplc="0EC043A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2063F1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FE0E7C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39C945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6CA57E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5CED2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E40879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5EED36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3EAD0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CDF7402"/>
    <w:multiLevelType w:val="hybridMultilevel"/>
    <w:tmpl w:val="7688C432"/>
    <w:lvl w:ilvl="0" w:tplc="2EB063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0D204C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6F6197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848BF4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E4E774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AF03AE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A2AD46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BA28C5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B463AB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1180262">
    <w:abstractNumId w:val="8"/>
  </w:num>
  <w:num w:numId="2" w16cid:durableId="514727647">
    <w:abstractNumId w:val="6"/>
  </w:num>
  <w:num w:numId="3" w16cid:durableId="257056871">
    <w:abstractNumId w:val="4"/>
  </w:num>
  <w:num w:numId="4" w16cid:durableId="294482385">
    <w:abstractNumId w:val="12"/>
  </w:num>
  <w:num w:numId="5" w16cid:durableId="555550620">
    <w:abstractNumId w:val="11"/>
  </w:num>
  <w:num w:numId="6" w16cid:durableId="727653097">
    <w:abstractNumId w:val="3"/>
  </w:num>
  <w:num w:numId="7" w16cid:durableId="63067433">
    <w:abstractNumId w:val="10"/>
  </w:num>
  <w:num w:numId="8" w16cid:durableId="1431705494">
    <w:abstractNumId w:val="7"/>
  </w:num>
  <w:num w:numId="9" w16cid:durableId="484588090">
    <w:abstractNumId w:val="9"/>
  </w:num>
  <w:num w:numId="10" w16cid:durableId="2072536758">
    <w:abstractNumId w:val="0"/>
  </w:num>
  <w:num w:numId="11" w16cid:durableId="717127353">
    <w:abstractNumId w:val="5"/>
  </w:num>
  <w:num w:numId="12" w16cid:durableId="1649942525">
    <w:abstractNumId w:val="2"/>
  </w:num>
  <w:num w:numId="13" w16cid:durableId="14920907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966"/>
    <w:rsid w:val="0006036C"/>
    <w:rsid w:val="00161BD6"/>
    <w:rsid w:val="00281245"/>
    <w:rsid w:val="002D340E"/>
    <w:rsid w:val="003E5CD2"/>
    <w:rsid w:val="004F0412"/>
    <w:rsid w:val="005729E9"/>
    <w:rsid w:val="005A3AB0"/>
    <w:rsid w:val="00617D14"/>
    <w:rsid w:val="006B5024"/>
    <w:rsid w:val="006D4B55"/>
    <w:rsid w:val="007A1966"/>
    <w:rsid w:val="008914CB"/>
    <w:rsid w:val="00894555"/>
    <w:rsid w:val="008C2FAF"/>
    <w:rsid w:val="0096584A"/>
    <w:rsid w:val="009C083B"/>
    <w:rsid w:val="00A03436"/>
    <w:rsid w:val="00AA5AED"/>
    <w:rsid w:val="00C25F56"/>
    <w:rsid w:val="00CE1447"/>
    <w:rsid w:val="00D853A1"/>
    <w:rsid w:val="00E35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1C3D2B"/>
  <w15:chartTrackingRefBased/>
  <w15:docId w15:val="{D728F1CF-8623-424B-8FEC-A4A95E91F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 w:bidi="ar-SA"/>
    </w:rPr>
  </w:style>
  <w:style w:type="paragraph" w:styleId="Heading3">
    <w:name w:val="heading 3"/>
    <w:basedOn w:val="Normal"/>
    <w:qFormat/>
    <w:pPr>
      <w:spacing w:before="100" w:beforeAutospacing="1" w:after="100" w:afterAutospacing="1"/>
      <w:outlineLvl w:val="2"/>
    </w:pPr>
    <w:rPr>
      <w:rFonts w:ascii="Arial Unicode MS" w:eastAsia="Arial Unicode MS" w:hAnsi="Arial Unicode MS" w:cs="Arial Unicode MS"/>
      <w:b/>
      <w:bCs/>
      <w:sz w:val="27"/>
      <w:szCs w:val="27"/>
      <w:lang w:bidi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reek">
    <w:name w:val="greek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  <w:lang w:bidi="he-IL"/>
    </w:rPr>
  </w:style>
  <w:style w:type="paragraph" w:styleId="BodyText">
    <w:name w:val="Body Text"/>
    <w:basedOn w:val="Normal"/>
    <w:semiHidden/>
    <w:pPr>
      <w:spacing w:before="120"/>
      <w:jc w:val="both"/>
    </w:pPr>
    <w:rPr>
      <w:rFonts w:ascii="Palatino Linotype" w:hAnsi="Palatino Linotype"/>
      <w:b/>
      <w:bCs/>
      <w:i/>
      <w:iCs/>
      <w:noProof/>
      <w:lang w:val="el-GR"/>
    </w:rPr>
  </w:style>
  <w:style w:type="character" w:customStyle="1" w:styleId="w">
    <w:name w:val="w"/>
    <w:basedOn w:val="DefaultParagraphFont"/>
    <w:rsid w:val="006B5024"/>
  </w:style>
  <w:style w:type="character" w:customStyle="1" w:styleId="p">
    <w:name w:val="p"/>
    <w:basedOn w:val="DefaultParagraphFont"/>
    <w:rsid w:val="006B50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1130</Words>
  <Characters>6447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Letter of Ignatius to the Smyrnaeans</vt:lpstr>
    </vt:vector>
  </TitlesOfParts>
  <Company>Zacchaeus</Company>
  <LinksUpToDate>false</LinksUpToDate>
  <CharactersWithSpaces>7562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Letter of Ignatius to the Smyrnaeans</dc:title>
  <dc:subject/>
  <dc:description/>
  <cp:lastModifiedBy>Adrian Hills</cp:lastModifiedBy>
  <cp:revision>1</cp:revision>
  <dcterms:created xsi:type="dcterms:W3CDTF">2024-09-27T10:23:00Z</dcterms:created>
  <dcterms:modified xsi:type="dcterms:W3CDTF">2025-06-30T14:09:00Z</dcterms:modified>
  <cp:category>The Apostolic Fathers (Daaa-Xxx)</cp:category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lpwstr>R406</vt:lpwstr>
  </property>
  <property fmtid="{D5CDD505-2E9C-101B-9397-08002B2CF9AE}" pid="3" name="Source">
    <vt:lpwstr>TextExcavation.com</vt:lpwstr>
  </property>
</Properties>
</file>