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7CD9" w14:textId="77777777" w:rsidR="00930C0A" w:rsidRDefault="00930C0A" w:rsidP="00930C0A">
      <w:pPr>
        <w:pStyle w:val="NormalWeb"/>
        <w:keepNext/>
        <w:spacing w:beforeAutospacing="0" w:afterAutospacing="0"/>
        <w:jc w:val="center"/>
        <w:rPr>
          <w:rStyle w:val="Strong"/>
          <w:rFonts w:ascii="Gentium" w:hAnsi="Gentium" w:cs="Gentium"/>
          <w:smallCaps/>
          <w:noProof/>
          <w:color w:val="auto"/>
          <w:sz w:val="32"/>
          <w:szCs w:val="32"/>
          <w:u w:val="single"/>
        </w:rPr>
      </w:pPr>
      <w:r>
        <w:rPr>
          <w:rStyle w:val="Strong"/>
          <w:rFonts w:ascii="Gentium" w:hAnsi="Gentium" w:cs="Gentium"/>
          <w:smallCaps/>
          <w:noProof/>
          <w:color w:val="auto"/>
          <w:sz w:val="32"/>
          <w:szCs w:val="32"/>
          <w:u w:val="single"/>
        </w:rPr>
        <w:t>Abtilis</w:t>
      </w:r>
    </w:p>
    <w:p w14:paraId="12A04F7A" w14:textId="77777777" w:rsidR="00930C0A" w:rsidRPr="00536575" w:rsidRDefault="00930C0A" w:rsidP="00930C0A">
      <w:pPr>
        <w:pStyle w:val="NormalWeb"/>
        <w:keepNext/>
        <w:spacing w:beforeAutospacing="0" w:afterAutospacing="0"/>
        <w:jc w:val="center"/>
        <w:rPr>
          <w:noProof/>
        </w:rPr>
      </w:pPr>
      <w:r>
        <w:rPr>
          <w:rFonts w:ascii="Gentium" w:hAnsi="Gentium" w:cs="Gentium"/>
          <w:i/>
          <w:iCs/>
          <w:noProof/>
          <w:color w:val="7030A0"/>
          <w:sz w:val="26"/>
          <w:szCs w:val="26"/>
        </w:rPr>
        <w:t>English Translation as posted by the</w:t>
      </w:r>
      <w:r w:rsidRPr="00536575">
        <w:rPr>
          <w:rFonts w:ascii="Gentium" w:hAnsi="Gentium" w:cs="Gentium"/>
          <w:i/>
          <w:iCs/>
          <w:noProof/>
          <w:color w:val="7030A0"/>
          <w:sz w:val="26"/>
          <w:szCs w:val="26"/>
        </w:rPr>
        <w:t xml:space="preserve"> </w:t>
      </w:r>
      <w:hyperlink r:id="rId5">
        <w:r>
          <w:rPr>
            <w:rStyle w:val="Hyperlink"/>
            <w:rFonts w:ascii="Gentium" w:hAnsi="Gentium" w:cs="Gentium"/>
            <w:i/>
            <w:iCs/>
            <w:noProof/>
            <w:sz w:val="26"/>
            <w:szCs w:val="26"/>
          </w:rPr>
          <w:t>Modern Testament Digital Library</w:t>
        </w:r>
      </w:hyperlink>
      <w:r w:rsidRPr="00536575">
        <w:rPr>
          <w:rFonts w:ascii="Gentium" w:hAnsi="Gentium" w:cs="Gentium"/>
          <w:i/>
          <w:iCs/>
          <w:noProof/>
          <w:color w:val="7030A0"/>
          <w:sz w:val="26"/>
          <w:szCs w:val="26"/>
        </w:rPr>
        <w:t>.</w:t>
      </w:r>
    </w:p>
    <w:p w14:paraId="2B15A91A" w14:textId="77777777" w:rsidR="00930C0A" w:rsidRPr="00536575" w:rsidRDefault="00930C0A" w:rsidP="00930C0A">
      <w:pPr>
        <w:keepNext/>
        <w:widowControl w:val="0"/>
        <w:shd w:val="clear" w:color="auto" w:fill="FFFFFF"/>
        <w:spacing w:before="120"/>
        <w:jc w:val="center"/>
        <w:rPr>
          <w:noProof/>
        </w:rPr>
      </w:pPr>
      <w:r>
        <w:rPr>
          <w:rFonts w:ascii="Gentium" w:hAnsi="Gentium" w:cs="Gentium"/>
          <w:b/>
          <w:bCs/>
          <w:noProof/>
          <w:sz w:val="28"/>
          <w:szCs w:val="28"/>
        </w:rPr>
        <w:t>Prologue</w:t>
      </w:r>
    </w:p>
    <w:p w14:paraId="7905239B" w14:textId="77777777" w:rsidR="00930C0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5D500F">
        <w:rPr>
          <w:rFonts w:ascii="Gentium" w:hAnsi="Gentium" w:cs="Gentium"/>
          <w:noProof/>
        </w:rPr>
        <w:t>In the name of the Father, and the Son, and the Holy Spirit, the One God.</w:t>
      </w:r>
    </w:p>
    <w:p w14:paraId="5533F75B" w14:textId="77777777" w:rsidR="00930C0A" w:rsidRPr="002A153A" w:rsidRDefault="00930C0A" w:rsidP="00930C0A">
      <w:pPr>
        <w:shd w:val="clear" w:color="auto" w:fill="FFFFFF"/>
        <w:spacing w:before="60"/>
        <w:jc w:val="both"/>
        <w:rPr>
          <w:rFonts w:ascii="Gentium" w:hAnsi="Gentium" w:cs="Gentium"/>
          <w:noProof/>
        </w:rPr>
      </w:pPr>
      <w:r w:rsidRPr="00A3489A">
        <w:rPr>
          <w:rFonts w:ascii="Gentium" w:hAnsi="Gentium" w:cs="Gentium"/>
          <w:b/>
          <w:bCs/>
          <w:noProof/>
          <w:color w:val="0070C0"/>
          <w:vertAlign w:val="superscript"/>
        </w:rPr>
        <w:t>2</w:t>
      </w:r>
      <w:r w:rsidRPr="00A3489A">
        <w:rPr>
          <w:rFonts w:ascii="Gentium" w:hAnsi="Gentium" w:cs="Gentium"/>
          <w:noProof/>
          <w:color w:val="0070C0"/>
        </w:rPr>
        <w:t> </w:t>
      </w:r>
      <w:r w:rsidRPr="005D500F">
        <w:rPr>
          <w:rFonts w:ascii="Gentium" w:hAnsi="Gentium" w:cs="Gentium"/>
          <w:noProof/>
        </w:rPr>
        <w:t>This is the Synod of the Holy Apostles, and this is that which Clement wrote concerning his teacher Peter, and this is named the Canons of Abtilis, which were gathered above by his apostles for our Lord Jesus Christ, and their number is eighty-one canons</w:t>
      </w:r>
      <w:r w:rsidRPr="002A153A">
        <w:rPr>
          <w:rFonts w:ascii="Gentium" w:hAnsi="Gentium" w:cs="Gentium"/>
          <w:noProof/>
        </w:rPr>
        <w:t>.</w:t>
      </w:r>
    </w:p>
    <w:p w14:paraId="45A53640"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6E1F0712"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1</w:t>
      </w:r>
    </w:p>
    <w:p w14:paraId="375F24DE"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5D500F">
        <w:rPr>
          <w:rFonts w:ascii="Gentium" w:hAnsi="Gentium" w:cs="Gentium"/>
          <w:noProof/>
        </w:rPr>
        <w:t>First Canon of Abtilis: Let it be declared that bishops are not to be consecrated without the presence of a council of bishops, and the presence of the presbytery which is within that place. And let the chief one speak to those who are within that place, and let him command the people according to the counsel of his presbyters</w:t>
      </w:r>
      <w:r w:rsidRPr="002A153A">
        <w:rPr>
          <w:rFonts w:ascii="Gentium" w:hAnsi="Gentium" w:cs="Gentium"/>
          <w:noProof/>
        </w:rPr>
        <w:t>.</w:t>
      </w:r>
    </w:p>
    <w:p w14:paraId="58161EB5"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63A4D939"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2</w:t>
      </w:r>
    </w:p>
    <w:p w14:paraId="462E46E2"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5D500F">
        <w:rPr>
          <w:rFonts w:ascii="Gentium" w:hAnsi="Gentium" w:cs="Gentium"/>
          <w:noProof/>
        </w:rPr>
        <w:t>Canon of Abtilis: If a man is brought forward to be made a bishop, let this be done with the consent of all his people, and let a bishop or a chief of bishops consecrate him. And let two or three bishops be present for his consecration, for this is the one who will ordain the grace and the consecration of the priest and the deacon, and he who is inferior to that bishop alone shall not consecrate them. And let them be consecrated within their rank according to the order of their priesthood, and let this be done with the consent of those who participate with them</w:t>
      </w:r>
      <w:r w:rsidRPr="002A153A">
        <w:rPr>
          <w:rFonts w:ascii="Gentium" w:hAnsi="Gentium" w:cs="Gentium"/>
          <w:noProof/>
        </w:rPr>
        <w:t>.</w:t>
      </w:r>
    </w:p>
    <w:p w14:paraId="78622A82"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6905B855"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3</w:t>
      </w:r>
    </w:p>
    <w:p w14:paraId="1B7D7F81"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A3489A">
        <w:rPr>
          <w:rFonts w:ascii="Gentium" w:hAnsi="Gentium" w:cs="Gentium"/>
          <w:noProof/>
        </w:rPr>
        <w:t>Canon of Abtilis: If a bishop, or a priest, or a deacon offers anything other than the law of Christ within the offering, and places upon the sacrifice a measure of honey or milk, or if he offers a garment of wool or a garment of silk, or if he offers wine that is not pure, or wine that is mixed with fire, or wine that is mixed with the sun, or if he offers birds or animals, or anything else that is not commanded, except the offering which our Lord Jesus Christ commanded: pure unleavened bread and pure wine from the grape which is pressed from the vine. And whoever does not do this, except this, shall be removed from his office and deposed, and he shall not be served. Let the grape and the wine be brought in their season, when their taste is ripe, and this is in the month of the famous feast, which is the feast of John the Baptist. And let them be brought into the sacrifice, and let them be offered in their place at their proper time. The first fruits and the tithes shall be brought. And whoever does not bring them shall not be admitted to the sacrifice. And let not the oil of myrrh, which is commanded by God, be mixed with anything that is not commanded. And let the oil of myrrh, which is not mixed, and the incense of frankincense, which is sweet and good, which is pure and clean, be brought at the time of the Eucharist and prayer, and let them be mixed</w:t>
      </w:r>
      <w:r w:rsidRPr="002A153A">
        <w:rPr>
          <w:rFonts w:ascii="Gentium" w:hAnsi="Gentium" w:cs="Gentium"/>
          <w:noProof/>
        </w:rPr>
        <w:t>.</w:t>
      </w:r>
    </w:p>
    <w:p w14:paraId="38913D8C"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36F2FADA"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lastRenderedPageBreak/>
        <w:t>Canon 4</w:t>
      </w:r>
    </w:p>
    <w:p w14:paraId="228E529E"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A3489A">
        <w:rPr>
          <w:rFonts w:ascii="Gentium" w:hAnsi="Gentium" w:cs="Gentium"/>
          <w:noProof/>
        </w:rPr>
        <w:t>Canon of Abtilis: All who bring their first fruits and the first of their livestock, from sheep and goats and cattle, let them bring them to the house of the church, as God commanded. And let them bring the fruits of the trees, which are like this, to the house of the church, or to the residence of the bishop, for he is the one who will distribute them, and he will be careful for the message of the church. And let no one offer from it, except for the sacrifice. And let the bishop distribute them to the priests according to their rank and their message, and let the priests distribute them to the deacons and to all the workers of the church</w:t>
      </w:r>
      <w:r w:rsidRPr="002A153A">
        <w:rPr>
          <w:rFonts w:ascii="Gentium" w:hAnsi="Gentium" w:cs="Gentium"/>
          <w:noProof/>
        </w:rPr>
        <w:t>.</w:t>
      </w:r>
    </w:p>
    <w:p w14:paraId="49042D92"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40552064"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5</w:t>
      </w:r>
    </w:p>
    <w:p w14:paraId="1CC87AD1"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A3489A">
        <w:rPr>
          <w:rFonts w:ascii="Gentium" w:hAnsi="Gentium" w:cs="Gentium"/>
          <w:noProof/>
        </w:rPr>
        <w:t>Canon of Abtilis: If a bishop, or a priest, or a deacon leaves his residence on the pretext of piety, and goes as if to be near the desert, let this be done with the consent of his bishop and the consent of those who are with him, so that they may go to the monastery. And if he leaves and deceives, let him not be with them, for he is like one who prays in private. And whoever does this shall be deposed by the people, and he shall be removed from his office. And if he is found guilty of this, let him be removed from his office and deposed</w:t>
      </w:r>
      <w:r w:rsidRPr="002A153A">
        <w:rPr>
          <w:rFonts w:ascii="Gentium" w:hAnsi="Gentium" w:cs="Gentium"/>
          <w:noProof/>
        </w:rPr>
        <w:t>.</w:t>
      </w:r>
    </w:p>
    <w:p w14:paraId="521C5946"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499B8DC"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6</w:t>
      </w:r>
    </w:p>
    <w:p w14:paraId="38558F03"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A3489A">
        <w:rPr>
          <w:rFonts w:ascii="Gentium" w:hAnsi="Gentium" w:cs="Gentium"/>
          <w:noProof/>
        </w:rPr>
        <w:t>Canon of Abtilis: Let it not be desired by bishops, or priests, or deacons, who are entrusted with the message of the church, to engage in secular business. And if they do so, let them not be left, but let them be removed from the property of the church</w:t>
      </w:r>
      <w:r w:rsidRPr="002A153A">
        <w:rPr>
          <w:rFonts w:ascii="Gentium" w:hAnsi="Gentium" w:cs="Gentium"/>
          <w:noProof/>
        </w:rPr>
        <w:t>.</w:t>
      </w:r>
    </w:p>
    <w:p w14:paraId="455C3DAE"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EB72302"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7</w:t>
      </w:r>
    </w:p>
    <w:p w14:paraId="52C70C05"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A3489A">
        <w:rPr>
          <w:rFonts w:ascii="Gentium" w:hAnsi="Gentium" w:cs="Gentium"/>
          <w:noProof/>
        </w:rPr>
        <w:t>Canon of Abtilis: If a bishop, or a priest, or a deacon celebrates Pascha before the fourteenth day of the month, and the fourteenth night, and he does this, let it be imputed to him as the Jews, and he shall celebrate Pascha with them. Let him be deposed and removed. But if he celebrates Pascha after the fourteenth day and the fourteenth night, let him be deposed and removed from his office, and let him be dismissed</w:t>
      </w:r>
      <w:r w:rsidRPr="002A153A">
        <w:rPr>
          <w:rFonts w:ascii="Gentium" w:hAnsi="Gentium" w:cs="Gentium"/>
          <w:noProof/>
        </w:rPr>
        <w:t>.</w:t>
      </w:r>
    </w:p>
    <w:p w14:paraId="3925053E"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5C46E4CD"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8</w:t>
      </w:r>
    </w:p>
    <w:p w14:paraId="26C47F0A"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A3489A">
        <w:rPr>
          <w:rFonts w:ascii="Gentium" w:hAnsi="Gentium" w:cs="Gentium"/>
          <w:noProof/>
        </w:rPr>
        <w:t>Abṭelis, 8. If a bishop, presbyter, deacon, or any member of the church does not offer and partake of the Eucharist with the people at the time when the liturgy is being celebrated, let there be a reason of illness or necessity; but if there is no such reason, let them be removed from their office. If they do otherwise, let them be punished and expelled from the people, for they have become a stumbling block and a cause of offense to many, and they cause the priests who do not sanctify the Eucharist to be regarded as those who do not sanctify with a pure conscience and right faith, as it is written in the tradition</w:t>
      </w:r>
      <w:r w:rsidRPr="002A153A">
        <w:rPr>
          <w:rFonts w:ascii="Gentium" w:hAnsi="Gentium" w:cs="Gentium"/>
          <w:noProof/>
        </w:rPr>
        <w:t>.</w:t>
      </w:r>
    </w:p>
    <w:p w14:paraId="5B4A720E"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5206719B"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lastRenderedPageBreak/>
        <w:t>Canon 9</w:t>
      </w:r>
    </w:p>
    <w:p w14:paraId="5C411E13"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A3489A">
        <w:rPr>
          <w:rFonts w:ascii="Gentium" w:hAnsi="Gentium" w:cs="Gentium"/>
          <w:noProof/>
        </w:rPr>
        <w:t>Abṭelis, 9. If a man, being among the faithful, enters the church during the time of the liturgy, hears the Holy Scriptures, and does not depart until the prayers and the liturgy are completed, yet does not partake of the Eucharist, let him be expelled from the church, for he has broken the law and dishonored his standing before the heavenly King, the King of flesh and spirit</w:t>
      </w:r>
      <w:r w:rsidRPr="002A153A">
        <w:rPr>
          <w:rFonts w:ascii="Gentium" w:hAnsi="Gentium" w:cs="Gentium"/>
          <w:noProof/>
        </w:rPr>
        <w:t>.</w:t>
      </w:r>
    </w:p>
    <w:p w14:paraId="492BA5C7"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A83AC32"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10</w:t>
      </w:r>
    </w:p>
    <w:p w14:paraId="1871B908"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A3489A">
        <w:rPr>
          <w:rFonts w:ascii="Gentium" w:hAnsi="Gentium" w:cs="Gentium"/>
          <w:noProof/>
        </w:rPr>
        <w:t>Abṭelis, 10. If a man speaks with a priest or a deacon who has been deposed or excommunicated on account of a known sin or other fault, and does not separate from them as one who prays with the priests in secret, let him be expelled from the priesthood, barred from the Eucharist, and excluded from the assembly of the people</w:t>
      </w:r>
      <w:r w:rsidRPr="002A153A">
        <w:rPr>
          <w:rFonts w:ascii="Gentium" w:hAnsi="Gentium" w:cs="Gentium"/>
          <w:noProof/>
        </w:rPr>
        <w:t>.</w:t>
      </w:r>
    </w:p>
    <w:p w14:paraId="5DD42A97"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F72D606"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11</w:t>
      </w:r>
    </w:p>
    <w:p w14:paraId="63895E9F"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A3489A">
        <w:rPr>
          <w:rFonts w:ascii="Gentium" w:hAnsi="Gentium" w:cs="Gentium"/>
          <w:noProof/>
        </w:rPr>
        <w:t>Abṭelis, 11. If a man who does not offer the Eucharist on account of a known sin upon him has been deposed, and does not participate in prayer, or if he is summoned into his house for a meal, let him be expelled and abandoned</w:t>
      </w:r>
      <w:r w:rsidRPr="002A153A">
        <w:rPr>
          <w:rFonts w:ascii="Gentium" w:hAnsi="Gentium" w:cs="Gentium"/>
          <w:noProof/>
        </w:rPr>
        <w:t>.</w:t>
      </w:r>
    </w:p>
    <w:p w14:paraId="27FFEDAD"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04DDF9D"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12</w:t>
      </w:r>
    </w:p>
    <w:p w14:paraId="668854BD"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A3489A">
        <w:rPr>
          <w:rFonts w:ascii="Gentium" w:hAnsi="Gentium" w:cs="Gentium"/>
          <w:noProof/>
        </w:rPr>
        <w:t>Abṭelis, 12. If a priest leaves his Lord and goes to another nation, except by the command of the bishop who ordained him, he shall not be received into the clergy of priests. If he is received, let both he and the one who received him be expelled. If he was already deposed or excommunicated and left under that status, let him be expelled from the people, for he is a liar and has deceived God, the church, and the narrow path of faith</w:t>
      </w:r>
      <w:r w:rsidRPr="002A153A">
        <w:rPr>
          <w:rFonts w:ascii="Gentium" w:hAnsi="Gentium" w:cs="Gentium"/>
          <w:noProof/>
        </w:rPr>
        <w:t>.</w:t>
      </w:r>
    </w:p>
    <w:p w14:paraId="1727B42C"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6937C9D5"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13</w:t>
      </w:r>
    </w:p>
    <w:p w14:paraId="1C46E605"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A3489A">
        <w:rPr>
          <w:rFonts w:ascii="Gentium" w:hAnsi="Gentium" w:cs="Gentium"/>
          <w:noProof/>
        </w:rPr>
        <w:t>Abṭelis, 13. If a bishop does not leave his see, his people, and his command, but seeks another nation, unless he is summoned by other bishops to resolve a dispute or to ordain someone in his own country, let him be expelled and abandoned from his name. If he is summoned by bishops to resolve a dispute or to ordain someone in his own country, let him be received and confirmed until the dispute is resolved</w:t>
      </w:r>
      <w:r w:rsidRPr="002A153A">
        <w:rPr>
          <w:rFonts w:ascii="Gentium" w:hAnsi="Gentium" w:cs="Gentium"/>
          <w:noProof/>
        </w:rPr>
        <w:t>.</w:t>
      </w:r>
    </w:p>
    <w:p w14:paraId="66F30809"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14882048"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14</w:t>
      </w:r>
    </w:p>
    <w:p w14:paraId="454B29EC" w14:textId="77777777" w:rsidR="00930C0A" w:rsidRPr="002A153A" w:rsidRDefault="00930C0A" w:rsidP="00930C0A">
      <w:pPr>
        <w:shd w:val="clear" w:color="auto" w:fill="FFFFFF"/>
        <w:spacing w:before="120"/>
        <w:jc w:val="both"/>
        <w:rPr>
          <w:rFonts w:ascii="Gentium" w:hAnsi="Gentium" w:cs="Gentium"/>
          <w:noProof/>
        </w:rPr>
      </w:pPr>
      <w:r w:rsidRPr="00A3489A">
        <w:rPr>
          <w:rFonts w:ascii="Gentium" w:hAnsi="Gentium" w:cs="Gentium"/>
          <w:b/>
          <w:bCs/>
          <w:noProof/>
          <w:color w:val="0070C0"/>
          <w:vertAlign w:val="superscript"/>
        </w:rPr>
        <w:t>1</w:t>
      </w:r>
      <w:r w:rsidRPr="00A3489A">
        <w:rPr>
          <w:rFonts w:ascii="Gentium" w:hAnsi="Gentium" w:cs="Gentium"/>
          <w:noProof/>
          <w:color w:val="0070C0"/>
        </w:rPr>
        <w:t> </w:t>
      </w:r>
      <w:r w:rsidRPr="00A3489A">
        <w:rPr>
          <w:rFonts w:ascii="Gentium" w:hAnsi="Gentium" w:cs="Gentium"/>
          <w:noProof/>
        </w:rPr>
        <w:t>Abṭelis, 14. If a presbyter, deacon, or any other clergyman leaves his place and the church where he was appointed by the bishop, archbishop, or patriarch, without the command of his superior, let him be deposed, stripped of his honor, and excluded from the clergy, remaining only as a layperson among the faithful. If he refuses to return when summoned by the bishop to his place, and does not obey, let him be expelled from the clergy and from their assembly, and let his property be treated as that of the faithful, for he has violated the order of the priesthood and become like the people</w:t>
      </w:r>
      <w:r w:rsidRPr="002A153A">
        <w:rPr>
          <w:rFonts w:ascii="Gentium" w:hAnsi="Gentium" w:cs="Gentium"/>
          <w:noProof/>
        </w:rPr>
        <w:t>.</w:t>
      </w:r>
    </w:p>
    <w:p w14:paraId="6F940C50"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1DA94124"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lastRenderedPageBreak/>
        <w:t>Canon 15</w:t>
      </w:r>
    </w:p>
    <w:p w14:paraId="0134C119"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15. If a bishop is deposed for following the example of a deposed person and acting against the law, let him be punished, and let the one who received him be punished as well, for they have violated the law and the order of the church</w:t>
      </w:r>
      <w:r w:rsidRPr="002A153A">
        <w:rPr>
          <w:rFonts w:ascii="Gentium" w:hAnsi="Gentium" w:cs="Gentium"/>
          <w:noProof/>
        </w:rPr>
        <w:t>.</w:t>
      </w:r>
    </w:p>
    <w:p w14:paraId="5FE08657"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438EA288"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16</w:t>
      </w:r>
    </w:p>
    <w:p w14:paraId="51FE0210"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16. If a man has married two women, or if he has taken a second wife after the death of the first, or after the divorce of the first, and has married another, let him not be made a bishop, a presbyter, a deacon, or a reader, nor be raised to the rank of the priesthood</w:t>
      </w:r>
      <w:r w:rsidRPr="002A153A">
        <w:rPr>
          <w:rFonts w:ascii="Gentium" w:hAnsi="Gentium" w:cs="Gentium"/>
          <w:noProof/>
        </w:rPr>
        <w:t>.</w:t>
      </w:r>
    </w:p>
    <w:p w14:paraId="18A204AB"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1A99DA55"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17</w:t>
      </w:r>
    </w:p>
    <w:p w14:paraId="1B59A9ED"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17. If a man has married a woman who was previously married, or a widow, or a woman who has been in captivity, or a pagan woman, let him not be made a bishop, a presbyter, a deacon, or one who is raised from the rank of the priesthood</w:t>
      </w:r>
      <w:r w:rsidRPr="002A153A">
        <w:rPr>
          <w:rFonts w:ascii="Gentium" w:hAnsi="Gentium" w:cs="Gentium"/>
          <w:noProof/>
        </w:rPr>
        <w:t>.</w:t>
      </w:r>
    </w:p>
    <w:p w14:paraId="59D8A1AB"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66BEFC47"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18</w:t>
      </w:r>
    </w:p>
    <w:p w14:paraId="47E123DB"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18. If a man has married two sisters, or if he has married a woman and she is the sister of his wife, or if a woman has married two brothers, let him not be made a bishop, a presbyter, a deacon, or a reader, nor be raised to the rank of the priesthood. He shall be expelled from the church, and there shall be no reconciliation for him with the believers</w:t>
      </w:r>
      <w:r w:rsidRPr="002A153A">
        <w:rPr>
          <w:rFonts w:ascii="Gentium" w:hAnsi="Gentium" w:cs="Gentium"/>
          <w:noProof/>
        </w:rPr>
        <w:t>.</w:t>
      </w:r>
    </w:p>
    <w:p w14:paraId="23297043"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07C47CCE"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19</w:t>
      </w:r>
    </w:p>
    <w:p w14:paraId="17F4A2BC"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19. If a priest gives his own body to another for the sake of his own face, or gives his own body to another for the sake of another, or if he has associated with another woman in the manner of the wicked, let him be expelled from the house of the church</w:t>
      </w:r>
      <w:r w:rsidRPr="002A153A">
        <w:rPr>
          <w:rFonts w:ascii="Gentium" w:hAnsi="Gentium" w:cs="Gentium"/>
          <w:noProof/>
        </w:rPr>
        <w:t>.</w:t>
      </w:r>
    </w:p>
    <w:p w14:paraId="1F13CD1B"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55B0513C"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20</w:t>
      </w:r>
    </w:p>
    <w:p w14:paraId="68294F20"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20. If a man has been castrated by others, or if he has castrated himself, or if he was found to be castrated from birth, or by disease, let him not be ordained. But if his faith is good, let him be made a reader, but let him not be made a bishop, a presbyter, or a deacon</w:t>
      </w:r>
      <w:r w:rsidRPr="002A153A">
        <w:rPr>
          <w:rFonts w:ascii="Gentium" w:hAnsi="Gentium" w:cs="Gentium"/>
          <w:noProof/>
        </w:rPr>
        <w:t>.</w:t>
      </w:r>
    </w:p>
    <w:p w14:paraId="13CD60C9"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4906B08C"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21</w:t>
      </w:r>
    </w:p>
    <w:p w14:paraId="20AFC72C"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21. If a man has castrated himself voluntarily, let him not be made a bishop, a presbyter, a deacon, or a reader, nor be raised to the rank of the priesthood. For he is an enemy to himself by killing himself, and he is an enemy to the creation of God</w:t>
      </w:r>
      <w:r w:rsidRPr="002A153A">
        <w:rPr>
          <w:rFonts w:ascii="Gentium" w:hAnsi="Gentium" w:cs="Gentium"/>
          <w:noProof/>
        </w:rPr>
        <w:t>.</w:t>
      </w:r>
    </w:p>
    <w:p w14:paraId="1278B46F"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3BAECACF"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lastRenderedPageBreak/>
        <w:t>Canon 22</w:t>
      </w:r>
    </w:p>
    <w:p w14:paraId="3BA741CA"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22. If a priest castrates himself after ordination, let him be expelled from the name of the priesthood, and let him be expelled from the house of the church for three years. For he is an enemy to his own life, and he has killed his own head</w:t>
      </w:r>
      <w:r w:rsidRPr="002A153A">
        <w:rPr>
          <w:rFonts w:ascii="Gentium" w:hAnsi="Gentium" w:cs="Gentium"/>
          <w:noProof/>
        </w:rPr>
        <w:t>.</w:t>
      </w:r>
    </w:p>
    <w:p w14:paraId="1A93AD04"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E6122A2"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23</w:t>
      </w:r>
    </w:p>
    <w:p w14:paraId="5F7A72D2"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23. If a believer castrates himself, let him be expelled from the house of the church for three years. For he is an enemy to the creation of God, and he has killed his own soul</w:t>
      </w:r>
      <w:r w:rsidRPr="002A153A">
        <w:rPr>
          <w:rFonts w:ascii="Gentium" w:hAnsi="Gentium" w:cs="Gentium"/>
          <w:noProof/>
        </w:rPr>
        <w:t>.</w:t>
      </w:r>
    </w:p>
    <w:p w14:paraId="7793D78C"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DC12053"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24</w:t>
      </w:r>
    </w:p>
    <w:p w14:paraId="750203C4"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24. If a bishop, priest, or deacon obtains the priesthood through bribery, or through a false oath, or through theft, let him be removed from the priesthood and expelled from the church. For God says in the book: God does not accept a great sin in a single instance</w:t>
      </w:r>
      <w:r w:rsidRPr="002A153A">
        <w:rPr>
          <w:rFonts w:ascii="Gentium" w:hAnsi="Gentium" w:cs="Gentium"/>
          <w:noProof/>
        </w:rPr>
        <w:t>.</w:t>
      </w:r>
    </w:p>
    <w:p w14:paraId="69575A88"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5738F5A3"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25</w:t>
      </w:r>
    </w:p>
    <w:p w14:paraId="3F344D13"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25. If a man is found whose father was inside the church but was found to be unrighteous, we command that he be cast out, just as he wishes, for there is no stranger</w:t>
      </w:r>
      <w:r w:rsidRPr="002A153A">
        <w:rPr>
          <w:rFonts w:ascii="Gentium" w:hAnsi="Gentium" w:cs="Gentium"/>
          <w:noProof/>
        </w:rPr>
        <w:t>.</w:t>
      </w:r>
    </w:p>
    <w:p w14:paraId="547DAA18"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3F32C8A" w14:textId="77777777" w:rsidR="00930C0A" w:rsidRPr="002A153A" w:rsidRDefault="00930C0A" w:rsidP="00930C0A">
      <w:pPr>
        <w:keepNext/>
        <w:widowControl w:val="0"/>
        <w:shd w:val="clear" w:color="auto" w:fill="FFFFFF"/>
        <w:spacing w:before="120"/>
        <w:jc w:val="center"/>
        <w:rPr>
          <w:rFonts w:ascii="Gentium" w:hAnsi="Gentium" w:cs="Gentium"/>
          <w:b/>
          <w:bCs/>
          <w:noProof/>
          <w:sz w:val="28"/>
          <w:szCs w:val="28"/>
        </w:rPr>
      </w:pPr>
      <w:r w:rsidRPr="002A153A">
        <w:rPr>
          <w:rFonts w:ascii="Gentium" w:hAnsi="Gentium" w:cs="Gentium"/>
          <w:b/>
          <w:bCs/>
          <w:noProof/>
          <w:sz w:val="28"/>
          <w:szCs w:val="28"/>
        </w:rPr>
        <w:t>Canon 26</w:t>
      </w:r>
    </w:p>
    <w:p w14:paraId="53009175"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26. If a bishop, priest, or deacon commits heresy, let him be cast out. If he eats meat, or if he commits an error in the flesh, or if he commits an error of unbelief, let him be cast out and excommunicated from his name, so that others may fear. For we have seen our Lord and God cast out those who eat, and in the same way, those who err above him are not cast out</w:t>
      </w:r>
      <w:r w:rsidRPr="002A153A">
        <w:rPr>
          <w:rFonts w:ascii="Gentium" w:hAnsi="Gentium" w:cs="Gentium"/>
          <w:noProof/>
        </w:rPr>
        <w:t>.</w:t>
      </w:r>
    </w:p>
    <w:p w14:paraId="57D921ED"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3FF75491"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27</w:t>
      </w:r>
    </w:p>
    <w:p w14:paraId="0E7425DB"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27. If a bishop, priest, or deacon is cast out of the church because of a sin he committed, or if a great sin is placed upon him, and he does not repent, that sin is the cause, and he has taken the message of the church. Let him be cast out, except for fear, and let him not be received. That sin which he desires, let him fear. Let him be cast out of the church for the wicked</w:t>
      </w:r>
      <w:r w:rsidRPr="002A153A">
        <w:rPr>
          <w:rFonts w:ascii="Gentium" w:hAnsi="Gentium" w:cs="Gentium"/>
          <w:noProof/>
        </w:rPr>
        <w:t>.</w:t>
      </w:r>
    </w:p>
    <w:p w14:paraId="18DCFA9C"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086E10D"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28</w:t>
      </w:r>
    </w:p>
    <w:p w14:paraId="01749A46"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28. If a bishop, priest, or deacon refuses ordination and then accepts it, let him be cast out. If he gives a gift, or if he accepts it, just as one gives a gift, let him fast with it and with teaching, and let him not be received. If he dies because of it, let him not be among them, except as one who serves idols. He is cursed, accursed, and anathema, and he shall be cast out and expelled from the church, and his name shall be blotted out, just as I, Peter, blotted out Simon the sorcerer, and I cast him out of the church by the command of the Holy Spirit</w:t>
      </w:r>
      <w:r w:rsidRPr="002A153A">
        <w:rPr>
          <w:rFonts w:ascii="Gentium" w:hAnsi="Gentium" w:cs="Gentium"/>
          <w:noProof/>
        </w:rPr>
        <w:t>.</w:t>
      </w:r>
    </w:p>
    <w:p w14:paraId="714F2E4B"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05AFDC4D"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lastRenderedPageBreak/>
        <w:t>Canon 29</w:t>
      </w:r>
    </w:p>
    <w:p w14:paraId="46A327F3"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29. If a bishop seeks honor for his name through people, through flattery, and through the vanity of this world, so that he is elevated above the name of the church, and he permits and oppresses the people of God, the pure and the holy, if he takes their pure possessions, if he enters the holy baptism, and if he is elevated above them by those who do not desire it, and if he rules over the church which is not his, and he is not a servant over it. In the same way, the church, if that one, the chief priest, and the priests under his hand, for that chief priest, and he extends his hand, that is the bishop, for the command of that church, and for the command of its priests, or of the monks, for that one is the mind, except for the chief priest who is over them. He is cursed, accursed, and let him be cast out of the church of God. He is the one, and all who seek him above that one, and who follow him, let them be cast out</w:t>
      </w:r>
      <w:r w:rsidRPr="002A153A">
        <w:rPr>
          <w:rFonts w:ascii="Gentium" w:hAnsi="Gentium" w:cs="Gentium"/>
          <w:noProof/>
        </w:rPr>
        <w:t>.</w:t>
      </w:r>
    </w:p>
    <w:p w14:paraId="7C407508"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4FD6B95A"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30</w:t>
      </w:r>
    </w:p>
    <w:p w14:paraId="7B919EDD"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30. If a priest opposes a bishop because of a false accusation, or a known sin, or a command he does not desire, or if he rebels against the bishop, let him be cast out from the day of his birth, for he is pure and faithful, and the bishop has been proven. If he makes a schism for himself, and brings people, and divides the church into two parts, let him be cast out of the church of God, for he has loved his own name and abandoned the command of the bishop, and he has become a schismatic. Let them judge him and do this to him, and to all who are gathered with him from the presbyters and deacons, and all the priests who follow him. Let the heretics be ashamed of them, except for the error. Let this one, from the rest of the bishops, be confirmed for his faithful priests and people, and let them gather before their rulers, for a year, and two, and three, so that they may not do and not inherit according to their actions. And if they do not hear him, let him be among them</w:t>
      </w:r>
      <w:r w:rsidRPr="002A153A">
        <w:rPr>
          <w:rFonts w:ascii="Gentium" w:hAnsi="Gentium" w:cs="Gentium"/>
          <w:noProof/>
        </w:rPr>
        <w:t>.</w:t>
      </w:r>
    </w:p>
    <w:p w14:paraId="1C887714"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3A4CF83B"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31</w:t>
      </w:r>
    </w:p>
    <w:p w14:paraId="35DBD197"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31. If a priest or deacon opposes a bishop because of a false accusation which he does not say, or slander against God, on the pretext of a name, and he is not faithful to the bishops, let him not be received. Unless it is that he who opposes has abandoned, or has fled, or has died. For he is the one who was appointed, and his life is in the one who was appointed, and in the one who is appointed, let him be cast out from his work, and he shall be the one who is cast out from his work, by the hand of the law</w:t>
      </w:r>
      <w:r w:rsidRPr="002A153A">
        <w:rPr>
          <w:rFonts w:ascii="Gentium" w:hAnsi="Gentium" w:cs="Gentium"/>
          <w:noProof/>
        </w:rPr>
        <w:t>.</w:t>
      </w:r>
    </w:p>
    <w:p w14:paraId="4D0465BF"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3CC02CB3"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32</w:t>
      </w:r>
    </w:p>
    <w:p w14:paraId="337FA07A"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32. A bishop, presbyter, or deacon who comes as a stranger from distant lands shall not be received unless they present letters of ordination. If they present such letters, their conduct shall be examined. If they are found to be faithful and righteous men, they shall be received with good hospitality. If they are not found to be such, they shall be given only what is necessary for their journey and shall not be admitted to communion with the children of the Church, lest many who do not know their conduct write letters for them, deceiving the mind</w:t>
      </w:r>
      <w:r w:rsidRPr="002A153A">
        <w:rPr>
          <w:rFonts w:ascii="Gentium" w:hAnsi="Gentium" w:cs="Gentium"/>
          <w:noProof/>
        </w:rPr>
        <w:t>.</w:t>
      </w:r>
    </w:p>
    <w:p w14:paraId="423C2CCE"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198FB56D"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lastRenderedPageBreak/>
        <w:t>Canon 33</w:t>
      </w:r>
    </w:p>
    <w:p w14:paraId="392FE13A"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33. Let the bishop seek to know what is to be sought. For if he is arrogant, he will exalt his own head and act above all the people, not knowing that God is against him. But if he acts thus, let all be done according to his will, and let him who does not honor the dignities above him, whether the Patriarch or a bishop, not act, nor do anything except by their counsel. Let all his people and his seal be restricted, for he who does not honor his actions and his presence for the throne and the dignity, seeks the Patriarch and the bishop to honor them. If the Patriarch permits him to ordain a bishop within his seal, that is a great duty</w:t>
      </w:r>
      <w:r w:rsidRPr="002A153A">
        <w:rPr>
          <w:rFonts w:ascii="Gentium" w:hAnsi="Gentium" w:cs="Gentium"/>
          <w:noProof/>
        </w:rPr>
        <w:t>.</w:t>
      </w:r>
    </w:p>
    <w:p w14:paraId="7CE0449C"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42B50D02"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34</w:t>
      </w:r>
    </w:p>
    <w:p w14:paraId="36C0D4C7"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34. A bishop shall not ordain a presbyter or a deacon without inquiry. If he becomes arrogant and acts thus, or if it is heard above him that he has done this, except for the ordination of the people, he shall be deposed. And those who ordained him shall be subject to judgment</w:t>
      </w:r>
      <w:r w:rsidRPr="002A153A">
        <w:rPr>
          <w:rFonts w:ascii="Gentium" w:hAnsi="Gentium" w:cs="Gentium"/>
          <w:noProof/>
        </w:rPr>
        <w:t>.</w:t>
      </w:r>
    </w:p>
    <w:p w14:paraId="1EAFA1F9"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52E59277"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35</w:t>
      </w:r>
    </w:p>
    <w:p w14:paraId="4C30C43C"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35. If a man is ordained a bishop but does not stand firm in the bishopric, nor in his rank, but is removed from it and saved and united in mind by the message, let him be sent to the Church of God if he is planted there and not separated from their order, until he abandons this. But if a man is raised by force, and he is not of them, and is ordained a bishop by the consent of their spirit for the people of that country, and he flees to that country, and no one receives him, and they do not come, for he is not their bishop by will, but God has removed him and ordained him, and the spirit of his people and his own priests who anointed him, purified them, and prayed for him, that he may not be above them in ordination, and the bishop believed among them, and he is a bishop as they loved him, or hated him. But if they are known among them as priests who are his place, and they build a church for him by themselves, let the priests who are his place be deposed, and let the people of that church be bound, for they do not associate with him, nor do they believe in his conduct, nor do they obey him, and he does not speak</w:t>
      </w:r>
      <w:r w:rsidRPr="002A153A">
        <w:rPr>
          <w:rFonts w:ascii="Gentium" w:hAnsi="Gentium" w:cs="Gentium"/>
          <w:noProof/>
        </w:rPr>
        <w:t>.</w:t>
      </w:r>
    </w:p>
    <w:p w14:paraId="05E505F2"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3E21C7B7"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36</w:t>
      </w:r>
    </w:p>
    <w:p w14:paraId="30F7972A"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36. We command that a synod be held. Let them gather twice a year and inquire among themselves for the new fear of God, and that there be no error in the faith, and that they know that nothing new is done among them by their own will, regarding the law, the order of their churches, and their conditions, and everything that is done by a man from judgment, not by the will of their bishop or their Patriarch. But if there is a dispute among the people, let them know it and reconcile them. Let the first synod be on the fourth week after Pentecost, before May, which is the month of Ayar, and in the calculation of Egypt, in Sanes, which is Ginbot. After Pentecost, let there be another synod when the twelfth of Tisri, the first, and in the calculation of Egypt, the spirit of the month of Ab, which is Teqemt, after the Feast of the Cross</w:t>
      </w:r>
      <w:r w:rsidRPr="002A153A">
        <w:rPr>
          <w:rFonts w:ascii="Gentium" w:hAnsi="Gentium" w:cs="Gentium"/>
          <w:noProof/>
        </w:rPr>
        <w:t>.</w:t>
      </w:r>
    </w:p>
    <w:p w14:paraId="256EFE60"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E2173BB"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lastRenderedPageBreak/>
        <w:t>Canon 37</w:t>
      </w:r>
    </w:p>
    <w:p w14:paraId="54619204"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37. All the property of the church and all that is in it shall be in the hand of the bishop. Let him guard it and keep it, for he is faithful and worthy, and he shall distribute it among the priests according to their need and as God commanded, that the priests may be in their dwelling and in their rank with justice. Some of them shall take two parts, some three parts, and some one part, as we have ordered in the book of division. Let this not be done by his will or his consent, nor shall he give it to his friends or servants who consent, but he shall distribute it with justice according to their need, to the priests and to the deacons according to their increase, and to the widows according to their strength. But if the needy come, let them give to them a share according to their strength, and not increase the share for himself, for he who is in it is for the priests, and he shall not increase the share for himself</w:t>
      </w:r>
      <w:r w:rsidRPr="002A153A">
        <w:rPr>
          <w:rFonts w:ascii="Gentium" w:hAnsi="Gentium" w:cs="Gentium"/>
          <w:noProof/>
        </w:rPr>
        <w:t>.</w:t>
      </w:r>
    </w:p>
    <w:p w14:paraId="3E2B8F6D"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82A189F"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38</w:t>
      </w:r>
    </w:p>
    <w:p w14:paraId="71FF654C" w14:textId="77777777"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38. Let no presbyter or deacon move or act in the church except by the will of the bishop, for he is the one entrusted with the church of God, and he is the one who inquires for the soul of the people</w:t>
      </w:r>
      <w:r w:rsidRPr="002A153A">
        <w:rPr>
          <w:rFonts w:ascii="Gentium" w:hAnsi="Gentium" w:cs="Gentium"/>
          <w:noProof/>
        </w:rPr>
        <w:t>.</w:t>
      </w:r>
    </w:p>
    <w:p w14:paraId="6DDE1722"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C2A5D5F"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39</w:t>
      </w:r>
    </w:p>
    <w:p w14:paraId="004D069E" w14:textId="77777777" w:rsidR="00930C0A" w:rsidRPr="002A153A" w:rsidRDefault="00930C0A" w:rsidP="00930C0A">
      <w:pPr>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39. Let the property of the bishop be separate from the property of the church, so that the bishop may be able to manage his own property as he wishes, and to give it to whom he wishes, and to inherit it to whom he wishes and loves from his people, or to inherit it to the church. Let him do likewise with his own property, and let him not mix his property with the property of the church, nor the property of the church with his property. For if a bishop has a wife, or a son, or children, or servants, or another, and he does not permit them to take or help him to give it, and he inherits it as he loves. This is right before God. For if there is a command that the property of the church and the property of the bishop are not to be mixed, and they are not to be counted, and the heads of the bishop are not to be mixed, except for what is in it, and the people of the church are not to be mixed with the property of the bishop, nor the people of the bishop with the property of the church, except for what he loves and believes. Let the people of his house and his servants not be mixed with the property of the bishop and the property of the church, and let it be a reproach and a slander and a bad report for the bishop after his death, and let it be an error for the people of God</w:t>
      </w:r>
      <w:r w:rsidRPr="002A153A">
        <w:rPr>
          <w:rFonts w:ascii="Gentium" w:hAnsi="Gentium" w:cs="Gentium"/>
          <w:noProof/>
        </w:rPr>
        <w:t>.</w:t>
      </w:r>
    </w:p>
    <w:p w14:paraId="26038DAD"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15EFB1D"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40</w:t>
      </w:r>
    </w:p>
    <w:p w14:paraId="63D48AE2" w14:textId="7D7982F2" w:rsidR="00930C0A" w:rsidRPr="002A153A" w:rsidRDefault="00930C0A" w:rsidP="00930C0A">
      <w:pPr>
        <w:shd w:val="clear" w:color="auto" w:fill="FFFFFF"/>
        <w:spacing w:before="120"/>
        <w:jc w:val="both"/>
        <w:rPr>
          <w:rFonts w:ascii="Gentium" w:hAnsi="Gentium" w:cs="Gentium"/>
          <w:noProof/>
        </w:rPr>
      </w:pPr>
      <w:r w:rsidRPr="00273C7B">
        <w:rPr>
          <w:rFonts w:ascii="Gentium" w:hAnsi="Gentium" w:cs="Gentium"/>
          <w:b/>
          <w:bCs/>
          <w:noProof/>
          <w:color w:val="0070C0"/>
          <w:vertAlign w:val="superscript"/>
        </w:rPr>
        <w:t>1</w:t>
      </w:r>
      <w:r w:rsidRPr="00273C7B">
        <w:rPr>
          <w:rFonts w:ascii="Gentium" w:hAnsi="Gentium" w:cs="Gentium"/>
          <w:noProof/>
          <w:color w:val="0070C0"/>
        </w:rPr>
        <w:t> </w:t>
      </w:r>
      <w:r w:rsidRPr="00273C7B">
        <w:rPr>
          <w:rFonts w:ascii="Gentium" w:hAnsi="Gentium" w:cs="Gentium"/>
          <w:noProof/>
        </w:rPr>
        <w:t>Abṭelis, Canon 40: Let the bishop be swift and diligent over the goods of the church, so that he may be found good and blameless, not trusting in himself, but being great and mighty in all the goods of the church, so that he may distribute them to the priests and to the deacons. And let him be in the fear of God, in purity and in fear. And let the bishop not take from it anything for himself, nor permit the priests and his brothers to take anything without his permission, for the law of God has commanded that every tithe of the sacrifice be given to the messenger of the sacrifice. And just as the king who does not guard the tithes of the king is removed from the king</w:t>
      </w:r>
      <w:r w:rsidR="00B5336A">
        <w:rPr>
          <w:rFonts w:ascii="Gentium" w:hAnsi="Gentium" w:cs="Gentium"/>
          <w:noProof/>
        </w:rPr>
        <w:t>’</w:t>
      </w:r>
      <w:r w:rsidRPr="00273C7B">
        <w:rPr>
          <w:rFonts w:ascii="Gentium" w:hAnsi="Gentium" w:cs="Gentium"/>
          <w:noProof/>
        </w:rPr>
        <w:t xml:space="preserve">s goods, so also he who takes for himself the </w:t>
      </w:r>
      <w:r w:rsidRPr="00273C7B">
        <w:rPr>
          <w:rFonts w:ascii="Gentium" w:hAnsi="Gentium" w:cs="Gentium"/>
          <w:noProof/>
        </w:rPr>
        <w:lastRenderedPageBreak/>
        <w:t>tithes of the messenger, whom he has appointed as messenger, and who does not give them to the poor, and who does not distribute the goods of the truth within the assembly of the king, shall be removed from his office</w:t>
      </w:r>
      <w:r w:rsidRPr="002A153A">
        <w:rPr>
          <w:rFonts w:ascii="Gentium" w:hAnsi="Gentium" w:cs="Gentium"/>
          <w:noProof/>
        </w:rPr>
        <w:t>.</w:t>
      </w:r>
    </w:p>
    <w:p w14:paraId="6BE0E9F9"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E7CE88C"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41</w:t>
      </w:r>
    </w:p>
    <w:p w14:paraId="08F21CB4" w14:textId="77777777" w:rsidR="00930C0A" w:rsidRPr="002A153A" w:rsidRDefault="00930C0A" w:rsidP="00930C0A">
      <w:pPr>
        <w:shd w:val="clear" w:color="auto" w:fill="FFFFFF"/>
        <w:spacing w:before="120"/>
        <w:jc w:val="both"/>
        <w:rPr>
          <w:rFonts w:ascii="Gentium" w:hAnsi="Gentium" w:cs="Gentium"/>
          <w:noProof/>
        </w:rPr>
      </w:pPr>
      <w:r w:rsidRPr="00A132F2">
        <w:rPr>
          <w:rFonts w:ascii="Gentium" w:hAnsi="Gentium" w:cs="Gentium"/>
          <w:b/>
          <w:bCs/>
          <w:noProof/>
          <w:color w:val="0070C0"/>
          <w:vertAlign w:val="superscript"/>
        </w:rPr>
        <w:t>1</w:t>
      </w:r>
      <w:r w:rsidRPr="00A132F2">
        <w:rPr>
          <w:rFonts w:ascii="Gentium" w:hAnsi="Gentium" w:cs="Gentium"/>
          <w:noProof/>
          <w:color w:val="0070C0"/>
        </w:rPr>
        <w:t> </w:t>
      </w:r>
      <w:r w:rsidRPr="00A132F2">
        <w:rPr>
          <w:rFonts w:ascii="Gentium" w:hAnsi="Gentium" w:cs="Gentium"/>
          <w:noProof/>
        </w:rPr>
        <w:t>Abṭelis, Canon 41: If there is a bishop, or a priest, or a deacon who has been baptized by heretics, or who does not receive communion from them, let him be removed from his office, for there is no middle ground between Christ and Satan, and they do not give to the heathen the same as to the heretic, nor to the heretic the same as to the orthodox</w:t>
      </w:r>
      <w:r w:rsidRPr="002A153A">
        <w:rPr>
          <w:rFonts w:ascii="Gentium" w:hAnsi="Gentium" w:cs="Gentium"/>
          <w:noProof/>
        </w:rPr>
        <w:t>.</w:t>
      </w:r>
    </w:p>
    <w:p w14:paraId="4B43D0B3"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03AA3C6C"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42</w:t>
      </w:r>
    </w:p>
    <w:p w14:paraId="34DCA319" w14:textId="77777777" w:rsidR="00930C0A" w:rsidRPr="002A153A" w:rsidRDefault="00930C0A" w:rsidP="00930C0A">
      <w:pPr>
        <w:shd w:val="clear" w:color="auto" w:fill="FFFFFF"/>
        <w:spacing w:before="120"/>
        <w:jc w:val="both"/>
        <w:rPr>
          <w:rFonts w:ascii="Gentium" w:hAnsi="Gentium" w:cs="Gentium"/>
          <w:noProof/>
        </w:rPr>
      </w:pPr>
      <w:r w:rsidRPr="00A132F2">
        <w:rPr>
          <w:rFonts w:ascii="Gentium" w:hAnsi="Gentium" w:cs="Gentium"/>
          <w:b/>
          <w:bCs/>
          <w:noProof/>
          <w:color w:val="0070C0"/>
          <w:vertAlign w:val="superscript"/>
        </w:rPr>
        <w:t>1</w:t>
      </w:r>
      <w:r w:rsidRPr="00A132F2">
        <w:rPr>
          <w:rFonts w:ascii="Gentium" w:hAnsi="Gentium" w:cs="Gentium"/>
          <w:noProof/>
          <w:color w:val="0070C0"/>
        </w:rPr>
        <w:t> </w:t>
      </w:r>
      <w:r w:rsidRPr="00A132F2">
        <w:rPr>
          <w:rFonts w:ascii="Gentium" w:hAnsi="Gentium" w:cs="Gentium"/>
          <w:noProof/>
        </w:rPr>
        <w:t>Abṭelis, Canon 42: If there is a bishop, or a priest, or a deacon who has stolen from the poor, or who has neglected his duty, let him be removed from his office, unless he repents and makes restitution</w:t>
      </w:r>
      <w:r w:rsidRPr="002A153A">
        <w:rPr>
          <w:rFonts w:ascii="Gentium" w:hAnsi="Gentium" w:cs="Gentium"/>
          <w:noProof/>
        </w:rPr>
        <w:t>.</w:t>
      </w:r>
    </w:p>
    <w:p w14:paraId="0F69C1D6"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673DFAB8"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43</w:t>
      </w:r>
    </w:p>
    <w:p w14:paraId="4FC845BA" w14:textId="77777777" w:rsidR="00930C0A" w:rsidRPr="002A153A" w:rsidRDefault="00930C0A" w:rsidP="00930C0A">
      <w:pPr>
        <w:shd w:val="clear" w:color="auto" w:fill="FFFFFF"/>
        <w:spacing w:before="120"/>
        <w:jc w:val="both"/>
        <w:rPr>
          <w:rFonts w:ascii="Gentium" w:hAnsi="Gentium" w:cs="Gentium"/>
          <w:noProof/>
        </w:rPr>
      </w:pPr>
      <w:r w:rsidRPr="00A132F2">
        <w:rPr>
          <w:rFonts w:ascii="Gentium" w:hAnsi="Gentium" w:cs="Gentium"/>
          <w:b/>
          <w:bCs/>
          <w:noProof/>
          <w:color w:val="0070C0"/>
          <w:vertAlign w:val="superscript"/>
        </w:rPr>
        <w:t>1</w:t>
      </w:r>
      <w:r w:rsidRPr="00A132F2">
        <w:rPr>
          <w:rFonts w:ascii="Gentium" w:hAnsi="Gentium" w:cs="Gentium"/>
          <w:noProof/>
          <w:color w:val="0070C0"/>
        </w:rPr>
        <w:t> </w:t>
      </w:r>
      <w:r w:rsidRPr="00A132F2">
        <w:rPr>
          <w:rFonts w:ascii="Gentium" w:hAnsi="Gentium" w:cs="Gentium"/>
          <w:noProof/>
        </w:rPr>
        <w:t>Abṭelis, Canon 43: If a bishop, or a priest, or a deacon prays with heretics, let the bishop, or the archbishop, or the priest, or the deacon be removed from his office, for the command of the bishop must be obeyed by all. And if they do not obey, let them be removed from their office. And if they are found to have disobeyed, let the bishop remove them. And if they are found to have disobeyed, let them be removed from the sacrifice and placed among the laity, and let them be removed from their office</w:t>
      </w:r>
      <w:r w:rsidRPr="002A153A">
        <w:rPr>
          <w:rFonts w:ascii="Gentium" w:hAnsi="Gentium" w:cs="Gentium"/>
          <w:noProof/>
        </w:rPr>
        <w:t>.</w:t>
      </w:r>
    </w:p>
    <w:p w14:paraId="5127C517"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DC0D8FF"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44</w:t>
      </w:r>
    </w:p>
    <w:p w14:paraId="6A51A013" w14:textId="004B3ADC" w:rsidR="00930C0A" w:rsidRPr="002A153A" w:rsidRDefault="00930C0A" w:rsidP="00930C0A">
      <w:pPr>
        <w:shd w:val="clear" w:color="auto" w:fill="FFFFFF"/>
        <w:spacing w:before="120"/>
        <w:jc w:val="both"/>
        <w:rPr>
          <w:rFonts w:ascii="Gentium" w:hAnsi="Gentium" w:cs="Gentium"/>
          <w:noProof/>
        </w:rPr>
      </w:pPr>
      <w:r w:rsidRPr="00A132F2">
        <w:rPr>
          <w:rFonts w:ascii="Gentium" w:hAnsi="Gentium" w:cs="Gentium"/>
          <w:b/>
          <w:bCs/>
          <w:noProof/>
          <w:color w:val="0070C0"/>
          <w:vertAlign w:val="superscript"/>
        </w:rPr>
        <w:t>1</w:t>
      </w:r>
      <w:r w:rsidRPr="00A132F2">
        <w:rPr>
          <w:rFonts w:ascii="Gentium" w:hAnsi="Gentium" w:cs="Gentium"/>
          <w:noProof/>
          <w:color w:val="0070C0"/>
        </w:rPr>
        <w:t> </w:t>
      </w:r>
      <w:r w:rsidRPr="00A132F2">
        <w:rPr>
          <w:rFonts w:ascii="Gentium" w:hAnsi="Gentium" w:cs="Gentium"/>
          <w:noProof/>
        </w:rPr>
        <w:t>Abṭelis, Canon 44: If a layman takes a woman from another man</w:t>
      </w:r>
      <w:r w:rsidR="00B5336A">
        <w:rPr>
          <w:rFonts w:ascii="Gentium" w:hAnsi="Gentium" w:cs="Gentium"/>
          <w:noProof/>
        </w:rPr>
        <w:t>’</w:t>
      </w:r>
      <w:r w:rsidRPr="00A132F2">
        <w:rPr>
          <w:rFonts w:ascii="Gentium" w:hAnsi="Gentium" w:cs="Gentium"/>
          <w:noProof/>
        </w:rPr>
        <w:t>s house, except for a valid reason, let him be removed from his office. And if he takes another woman in her place, and marries her, or if he takes a woman who has been abandoned, or who has been sent away from the church, let him be removed from his office</w:t>
      </w:r>
      <w:r w:rsidRPr="002A153A">
        <w:rPr>
          <w:rFonts w:ascii="Gentium" w:hAnsi="Gentium" w:cs="Gentium"/>
          <w:noProof/>
        </w:rPr>
        <w:t>.</w:t>
      </w:r>
    </w:p>
    <w:p w14:paraId="5876F967"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674AD1F6"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45</w:t>
      </w:r>
    </w:p>
    <w:p w14:paraId="3C65B9A3" w14:textId="77777777" w:rsidR="00930C0A" w:rsidRPr="002A153A" w:rsidRDefault="00930C0A" w:rsidP="00930C0A">
      <w:pPr>
        <w:shd w:val="clear" w:color="auto" w:fill="FFFFFF"/>
        <w:spacing w:before="120"/>
        <w:jc w:val="both"/>
        <w:rPr>
          <w:rFonts w:ascii="Gentium" w:hAnsi="Gentium" w:cs="Gentium"/>
          <w:noProof/>
        </w:rPr>
      </w:pPr>
      <w:r w:rsidRPr="00A132F2">
        <w:rPr>
          <w:rFonts w:ascii="Gentium" w:hAnsi="Gentium" w:cs="Gentium"/>
          <w:b/>
          <w:bCs/>
          <w:noProof/>
          <w:color w:val="0070C0"/>
          <w:vertAlign w:val="superscript"/>
        </w:rPr>
        <w:t>1</w:t>
      </w:r>
      <w:r w:rsidRPr="00A132F2">
        <w:rPr>
          <w:rFonts w:ascii="Gentium" w:hAnsi="Gentium" w:cs="Gentium"/>
          <w:noProof/>
          <w:color w:val="0070C0"/>
        </w:rPr>
        <w:t> </w:t>
      </w:r>
      <w:r w:rsidRPr="00A132F2">
        <w:rPr>
          <w:rFonts w:ascii="Gentium" w:hAnsi="Gentium" w:cs="Gentium"/>
          <w:noProof/>
        </w:rPr>
        <w:t>Abṭelis, Canon 45: If a bishop, or a priest, or a deacon, or a layman from the people, or from the priests, or from the deacons, associates with heretics, or eats with them, or drinks with them, or invites them to his house, and does not rebuke them, let him be removed from his office, for he has made himself unclean. And if he does not rebuke them, let him be removed from his office, for he has made himself unclean, and he is not worthy to be received, for he has made himself unclean.</w:t>
      </w:r>
    </w:p>
    <w:p w14:paraId="258F71F1"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0B12E838"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46</w:t>
      </w:r>
    </w:p>
    <w:p w14:paraId="6F6372A0" w14:textId="77777777" w:rsidR="00930C0A" w:rsidRPr="002A153A" w:rsidRDefault="00930C0A" w:rsidP="00930C0A">
      <w:pPr>
        <w:shd w:val="clear" w:color="auto" w:fill="FFFFFF"/>
        <w:spacing w:before="120"/>
        <w:jc w:val="both"/>
        <w:rPr>
          <w:rFonts w:ascii="Gentium" w:hAnsi="Gentium" w:cs="Gentium"/>
          <w:noProof/>
        </w:rPr>
      </w:pPr>
      <w:r w:rsidRPr="00A132F2">
        <w:rPr>
          <w:rFonts w:ascii="Gentium" w:hAnsi="Gentium" w:cs="Gentium"/>
          <w:b/>
          <w:bCs/>
          <w:noProof/>
          <w:color w:val="0070C0"/>
          <w:vertAlign w:val="superscript"/>
        </w:rPr>
        <w:t>1</w:t>
      </w:r>
      <w:r w:rsidRPr="00A132F2">
        <w:rPr>
          <w:rFonts w:ascii="Gentium" w:hAnsi="Gentium" w:cs="Gentium"/>
          <w:noProof/>
          <w:color w:val="0070C0"/>
        </w:rPr>
        <w:t> </w:t>
      </w:r>
      <w:r w:rsidRPr="00A132F2">
        <w:rPr>
          <w:rFonts w:ascii="Gentium" w:hAnsi="Gentium" w:cs="Gentium"/>
          <w:noProof/>
        </w:rPr>
        <w:t>Abṭelis, Canon 46: And just as a heretic who has abandoned all his possessions for the sake of idolatry, and has forsaken the fear of God and His commandments, is to be removed from his office, so also he who does not obey the command of the bishop is to be removed from his office</w:t>
      </w:r>
      <w:r w:rsidRPr="002A153A">
        <w:rPr>
          <w:rFonts w:ascii="Gentium" w:hAnsi="Gentium" w:cs="Gentium"/>
          <w:noProof/>
        </w:rPr>
        <w:t>.</w:t>
      </w:r>
    </w:p>
    <w:p w14:paraId="55314C80"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5F50A563"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lastRenderedPageBreak/>
        <w:t>Canon 47</w:t>
      </w:r>
    </w:p>
    <w:p w14:paraId="33E5AD78" w14:textId="77777777" w:rsidR="00930C0A" w:rsidRPr="002A153A" w:rsidRDefault="00930C0A" w:rsidP="00930C0A">
      <w:pPr>
        <w:shd w:val="clear" w:color="auto" w:fill="FFFFFF"/>
        <w:spacing w:before="120"/>
        <w:jc w:val="both"/>
        <w:rPr>
          <w:rFonts w:ascii="Gentium" w:hAnsi="Gentium" w:cs="Gentium"/>
          <w:noProof/>
        </w:rPr>
      </w:pPr>
      <w:r w:rsidRPr="00A132F2">
        <w:rPr>
          <w:rFonts w:ascii="Gentium" w:hAnsi="Gentium" w:cs="Gentium"/>
          <w:b/>
          <w:bCs/>
          <w:noProof/>
          <w:color w:val="0070C0"/>
          <w:vertAlign w:val="superscript"/>
        </w:rPr>
        <w:t>1</w:t>
      </w:r>
      <w:r w:rsidRPr="00A132F2">
        <w:rPr>
          <w:rFonts w:ascii="Gentium" w:hAnsi="Gentium" w:cs="Gentium"/>
          <w:noProof/>
          <w:color w:val="0070C0"/>
        </w:rPr>
        <w:t> </w:t>
      </w:r>
      <w:r w:rsidRPr="00A132F2">
        <w:rPr>
          <w:rFonts w:ascii="Gentium" w:hAnsi="Gentium" w:cs="Gentium"/>
          <w:noProof/>
        </w:rPr>
        <w:t>Abṭelis, Canon 47: If there is a bishop, or a priest, or a deacon who does not forgive a sinner who has repented and returned to the church, let him be removed from his office, for the word of God, our Lord Jesus Christ, says</w:t>
      </w:r>
      <w:r>
        <w:rPr>
          <w:rFonts w:ascii="Gentium" w:hAnsi="Gentium" w:cs="Gentium"/>
          <w:noProof/>
        </w:rPr>
        <w:t>: “</w:t>
      </w:r>
      <w:r w:rsidRPr="00A132F2">
        <w:rPr>
          <w:rFonts w:ascii="Gentium" w:hAnsi="Gentium" w:cs="Gentium"/>
          <w:noProof/>
        </w:rPr>
        <w:t>There is great joy in heaven over one sinner who repents and returns to God</w:t>
      </w:r>
      <w:r>
        <w:rPr>
          <w:rFonts w:ascii="Gentium" w:hAnsi="Gentium" w:cs="Gentium"/>
          <w:noProof/>
        </w:rPr>
        <w:t>.”</w:t>
      </w:r>
    </w:p>
    <w:p w14:paraId="0D3C9AA8"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6905CC23"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48</w:t>
      </w:r>
    </w:p>
    <w:p w14:paraId="1E7541E5" w14:textId="77777777" w:rsidR="00930C0A" w:rsidRPr="002A153A" w:rsidRDefault="00930C0A" w:rsidP="00930C0A">
      <w:pPr>
        <w:shd w:val="clear" w:color="auto" w:fill="FFFFFF"/>
        <w:spacing w:before="120"/>
        <w:jc w:val="both"/>
        <w:rPr>
          <w:rFonts w:ascii="Gentium" w:hAnsi="Gentium" w:cs="Gentium"/>
          <w:noProof/>
        </w:rPr>
      </w:pPr>
      <w:r w:rsidRPr="00A132F2">
        <w:rPr>
          <w:rFonts w:ascii="Gentium" w:hAnsi="Gentium" w:cs="Gentium"/>
          <w:b/>
          <w:bCs/>
          <w:noProof/>
          <w:color w:val="0070C0"/>
          <w:vertAlign w:val="superscript"/>
        </w:rPr>
        <w:t>1</w:t>
      </w:r>
      <w:r w:rsidRPr="00A132F2">
        <w:rPr>
          <w:rFonts w:ascii="Gentium" w:hAnsi="Gentium" w:cs="Gentium"/>
          <w:noProof/>
          <w:color w:val="0070C0"/>
        </w:rPr>
        <w:t> </w:t>
      </w:r>
      <w:r w:rsidRPr="00A132F2">
        <w:rPr>
          <w:rFonts w:ascii="Gentium" w:hAnsi="Gentium" w:cs="Gentium"/>
          <w:noProof/>
        </w:rPr>
        <w:t>Abṭelis, 48. If a bishop, presbyter, or deacon abstains from eating meat and drinking wine during the days of feasts and on the days of the Sabbath, let him be removed from the church, for he has become a cause of corruption for the people and has allied himself with the enemies of Christ</w:t>
      </w:r>
      <w:r w:rsidRPr="002A153A">
        <w:rPr>
          <w:rFonts w:ascii="Gentium" w:hAnsi="Gentium" w:cs="Gentium"/>
          <w:noProof/>
        </w:rPr>
        <w:t>.</w:t>
      </w:r>
    </w:p>
    <w:p w14:paraId="136DA63E"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08F46E7"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49</w:t>
      </w:r>
    </w:p>
    <w:p w14:paraId="439FF677" w14:textId="77777777" w:rsidR="00930C0A" w:rsidRPr="002A153A" w:rsidRDefault="00930C0A" w:rsidP="00930C0A">
      <w:pPr>
        <w:shd w:val="clear" w:color="auto" w:fill="FFFFFF"/>
        <w:spacing w:before="120"/>
        <w:jc w:val="both"/>
        <w:rPr>
          <w:rFonts w:ascii="Gentium" w:hAnsi="Gentium" w:cs="Gentium"/>
          <w:noProof/>
        </w:rPr>
      </w:pPr>
      <w:r w:rsidRPr="00A132F2">
        <w:rPr>
          <w:rFonts w:ascii="Gentium" w:hAnsi="Gentium" w:cs="Gentium"/>
          <w:b/>
          <w:bCs/>
          <w:noProof/>
          <w:color w:val="0070C0"/>
          <w:vertAlign w:val="superscript"/>
        </w:rPr>
        <w:t>1</w:t>
      </w:r>
      <w:r w:rsidRPr="00A132F2">
        <w:rPr>
          <w:rFonts w:ascii="Gentium" w:hAnsi="Gentium" w:cs="Gentium"/>
          <w:noProof/>
          <w:color w:val="0070C0"/>
        </w:rPr>
        <w:t> </w:t>
      </w:r>
      <w:r w:rsidRPr="00A132F2">
        <w:rPr>
          <w:rFonts w:ascii="Gentium" w:hAnsi="Gentium" w:cs="Gentium"/>
          <w:noProof/>
        </w:rPr>
        <w:t>Abṭelis, 49. If a man from among the priests eats food in taverns or drinks wine in the house of the wicked, let him be deposed if he has no good works. If he is a layman and eats in the house of a merchant or drinks wine there, let him be excluded from communion with those who are without good works. If he is a merchant and eats in the house of a merchant or drinks wine there, let him be excluded from the one who does not eat, and let him have no share in his house. If he does not remain in his house, let him be excluded. And whoever does this, as we have previously spoken, let him be excluded from his name</w:t>
      </w:r>
      <w:r w:rsidRPr="002A153A">
        <w:rPr>
          <w:rFonts w:ascii="Gentium" w:hAnsi="Gentium" w:cs="Gentium"/>
          <w:noProof/>
        </w:rPr>
        <w:t>.</w:t>
      </w:r>
    </w:p>
    <w:p w14:paraId="6ABF1875"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401A298E"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50</w:t>
      </w:r>
    </w:p>
    <w:p w14:paraId="46B8F963" w14:textId="77777777" w:rsidR="00930C0A" w:rsidRPr="002A153A" w:rsidRDefault="00930C0A" w:rsidP="00930C0A">
      <w:pPr>
        <w:shd w:val="clear" w:color="auto" w:fill="FFFFFF"/>
        <w:spacing w:before="120"/>
        <w:jc w:val="both"/>
        <w:rPr>
          <w:rFonts w:ascii="Gentium" w:hAnsi="Gentium" w:cs="Gentium"/>
          <w:noProof/>
        </w:rPr>
      </w:pPr>
      <w:r w:rsidRPr="00A132F2">
        <w:rPr>
          <w:rFonts w:ascii="Gentium" w:hAnsi="Gentium" w:cs="Gentium"/>
          <w:b/>
          <w:bCs/>
          <w:noProof/>
          <w:color w:val="0070C0"/>
          <w:vertAlign w:val="superscript"/>
        </w:rPr>
        <w:t>1</w:t>
      </w:r>
      <w:r w:rsidRPr="00A132F2">
        <w:rPr>
          <w:rFonts w:ascii="Gentium" w:hAnsi="Gentium" w:cs="Gentium"/>
          <w:noProof/>
          <w:color w:val="0070C0"/>
        </w:rPr>
        <w:t> </w:t>
      </w:r>
      <w:r w:rsidRPr="00A132F2">
        <w:rPr>
          <w:rFonts w:ascii="Gentium" w:hAnsi="Gentium" w:cs="Gentium"/>
          <w:noProof/>
        </w:rPr>
        <w:t xml:space="preserve">Abṭelis, 50. If a priest curses a bishop or reviles him as a man of the mouth, and it is found that he has no fault, let him be removed from his name. And likewise, if a bishop reviles one of the priests and speaks against him as if this thing were without fault, let him be removed from his name. For it is said in the law: </w:t>
      </w:r>
      <w:r>
        <w:rPr>
          <w:rFonts w:ascii="Gentium" w:hAnsi="Gentium" w:cs="Gentium"/>
          <w:noProof/>
        </w:rPr>
        <w:t>“</w:t>
      </w:r>
      <w:r w:rsidRPr="00A132F2">
        <w:rPr>
          <w:rFonts w:ascii="Gentium" w:hAnsi="Gentium" w:cs="Gentium"/>
          <w:noProof/>
        </w:rPr>
        <w:t>You shall not speak evil of a ruler of your people.</w:t>
      </w:r>
      <w:r>
        <w:rPr>
          <w:rFonts w:ascii="Gentium" w:hAnsi="Gentium" w:cs="Gentium"/>
          <w:noProof/>
        </w:rPr>
        <w:t>”</w:t>
      </w:r>
    </w:p>
    <w:p w14:paraId="41442BC6"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6F50187A"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51</w:t>
      </w:r>
    </w:p>
    <w:p w14:paraId="6EC80072" w14:textId="77777777" w:rsidR="00930C0A" w:rsidRPr="002A153A" w:rsidRDefault="00930C0A" w:rsidP="00930C0A">
      <w:pPr>
        <w:shd w:val="clear" w:color="auto" w:fill="FFFFFF"/>
        <w:spacing w:before="120"/>
        <w:jc w:val="both"/>
        <w:rPr>
          <w:rFonts w:ascii="Gentium" w:hAnsi="Gentium" w:cs="Gentium"/>
          <w:noProof/>
        </w:rPr>
      </w:pPr>
      <w:r w:rsidRPr="00A132F2">
        <w:rPr>
          <w:rFonts w:ascii="Gentium" w:hAnsi="Gentium" w:cs="Gentium"/>
          <w:b/>
          <w:bCs/>
          <w:noProof/>
          <w:color w:val="0070C0"/>
          <w:vertAlign w:val="superscript"/>
        </w:rPr>
        <w:t>1</w:t>
      </w:r>
      <w:r w:rsidRPr="00A132F2">
        <w:rPr>
          <w:rFonts w:ascii="Gentium" w:hAnsi="Gentium" w:cs="Gentium"/>
          <w:noProof/>
          <w:color w:val="0070C0"/>
        </w:rPr>
        <w:t> </w:t>
      </w:r>
      <w:r w:rsidRPr="00A132F2">
        <w:rPr>
          <w:rFonts w:ascii="Gentium" w:hAnsi="Gentium" w:cs="Gentium"/>
          <w:noProof/>
        </w:rPr>
        <w:t>Abṭelis, 51. If a man from among the priests or a layman curses a presbyter or a deacon, or one who is lower, or one who is higher, and he curses them as we have previously spoken, let him be excluded</w:t>
      </w:r>
      <w:r w:rsidRPr="002A153A">
        <w:rPr>
          <w:rFonts w:ascii="Gentium" w:hAnsi="Gentium" w:cs="Gentium"/>
          <w:noProof/>
        </w:rPr>
        <w:t>.</w:t>
      </w:r>
    </w:p>
    <w:p w14:paraId="09C606A2"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0CF93A04"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52</w:t>
      </w:r>
    </w:p>
    <w:p w14:paraId="503351AA" w14:textId="6DB179B7" w:rsidR="00930C0A" w:rsidRPr="002A153A" w:rsidRDefault="00930C0A" w:rsidP="00930C0A">
      <w:pPr>
        <w:shd w:val="clear" w:color="auto" w:fill="FFFFFF"/>
        <w:spacing w:before="120"/>
        <w:jc w:val="both"/>
        <w:rPr>
          <w:rFonts w:ascii="Gentium" w:hAnsi="Gentium" w:cs="Gentium"/>
          <w:noProof/>
        </w:rPr>
      </w:pPr>
      <w:r w:rsidRPr="00A132F2">
        <w:rPr>
          <w:rFonts w:ascii="Gentium" w:hAnsi="Gentium" w:cs="Gentium"/>
          <w:b/>
          <w:bCs/>
          <w:noProof/>
          <w:color w:val="0070C0"/>
          <w:vertAlign w:val="superscript"/>
        </w:rPr>
        <w:t>1</w:t>
      </w:r>
      <w:r w:rsidRPr="00A132F2">
        <w:rPr>
          <w:rFonts w:ascii="Gentium" w:hAnsi="Gentium" w:cs="Gentium"/>
          <w:noProof/>
          <w:color w:val="0070C0"/>
        </w:rPr>
        <w:t> </w:t>
      </w:r>
      <w:r w:rsidRPr="00A132F2">
        <w:rPr>
          <w:rFonts w:ascii="Gentium" w:hAnsi="Gentium" w:cs="Gentium"/>
          <w:noProof/>
        </w:rPr>
        <w:t xml:space="preserve">Abṭelis, 52. If a man from among the priests or a layman mocks or reviles a blind man, or a lame man, or a sick man, or a hunchback, or a dwarf, or a cripple, or one who is lame, let him be excluded. For thus says the Lord in the law: </w:t>
      </w:r>
      <w:r w:rsidR="00B5336A">
        <w:rPr>
          <w:rFonts w:ascii="Gentium" w:hAnsi="Gentium" w:cs="Gentium"/>
          <w:noProof/>
        </w:rPr>
        <w:t>‘</w:t>
      </w:r>
      <w:r w:rsidRPr="00A132F2">
        <w:rPr>
          <w:rFonts w:ascii="Gentium" w:hAnsi="Gentium" w:cs="Gentium"/>
          <w:noProof/>
        </w:rPr>
        <w:t xml:space="preserve">You shall not put a stumbling block before the blind, nor shall you revile the deaf, nor shall you curse the dumb, for he has received his portion from the Lord. He makes blind and makes lame, he </w:t>
      </w:r>
      <w:r w:rsidRPr="00A132F2">
        <w:rPr>
          <w:rFonts w:ascii="Gentium" w:hAnsi="Gentium" w:cs="Gentium"/>
          <w:noProof/>
        </w:rPr>
        <w:lastRenderedPageBreak/>
        <w:t>makes deaf and makes mute, he kills and he makes alive, he strikes and he heals.</w:t>
      </w:r>
      <w:r w:rsidR="00B5336A">
        <w:rPr>
          <w:rFonts w:ascii="Gentium" w:hAnsi="Gentium" w:cs="Gentium"/>
          <w:noProof/>
        </w:rPr>
        <w:t>’</w:t>
      </w:r>
      <w:r w:rsidRPr="00A132F2">
        <w:rPr>
          <w:rFonts w:ascii="Gentium" w:hAnsi="Gentium" w:cs="Gentium"/>
          <w:noProof/>
        </w:rPr>
        <w:t xml:space="preserve"> And whoever does this, if he is a priest, let him be removed from his priesthood, and if he is a layman, let him be excluded from communion. This is the law of the Lord, the old and the new</w:t>
      </w:r>
      <w:r w:rsidRPr="002A153A">
        <w:rPr>
          <w:rFonts w:ascii="Gentium" w:hAnsi="Gentium" w:cs="Gentium"/>
          <w:noProof/>
        </w:rPr>
        <w:t>.</w:t>
      </w:r>
    </w:p>
    <w:p w14:paraId="5BD0D906"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6229517"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53</w:t>
      </w:r>
    </w:p>
    <w:p w14:paraId="27BE925C"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53. If a man from among the priests or a layman curses a presbyter or a deacon, and he curses them, let him be excluded</w:t>
      </w:r>
      <w:r w:rsidRPr="002A153A">
        <w:rPr>
          <w:rFonts w:ascii="Gentium" w:hAnsi="Gentium" w:cs="Gentium"/>
          <w:noProof/>
        </w:rPr>
        <w:t>.</w:t>
      </w:r>
    </w:p>
    <w:p w14:paraId="5501A8C4"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3BB43CC6"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54</w:t>
      </w:r>
    </w:p>
    <w:p w14:paraId="0C8C3C0B"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54. If a bishop or one who is a bishop of a diocese neglects his diocese and his priesthood and his people, and does not care for them by command, and does not teach them the fear of God, let him be removed from them. And if he remains in this, let him be removed from his name</w:t>
      </w:r>
      <w:r w:rsidRPr="002A153A">
        <w:rPr>
          <w:rFonts w:ascii="Gentium" w:hAnsi="Gentium" w:cs="Gentium"/>
          <w:noProof/>
        </w:rPr>
        <w:t>.</w:t>
      </w:r>
    </w:p>
    <w:p w14:paraId="7AE829BD"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37963D42"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55</w:t>
      </w:r>
    </w:p>
    <w:p w14:paraId="19B8E1B9"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55. If a bishop or one who is a bishop of a diocese sees a man from among the priests who is sinful and stubborn, and he does not give permission to his synod, and he does not restrain him, and he does not rebuke him, let him be removed, and let him be found guilty</w:t>
      </w:r>
      <w:r w:rsidRPr="002A153A">
        <w:rPr>
          <w:rFonts w:ascii="Gentium" w:hAnsi="Gentium" w:cs="Gentium"/>
          <w:noProof/>
        </w:rPr>
        <w:t>.</w:t>
      </w:r>
    </w:p>
    <w:p w14:paraId="64B83A64"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0AA4F369"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56</w:t>
      </w:r>
    </w:p>
    <w:p w14:paraId="751AB7E4"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56. If a man brings books of falsehood, which are read by heretics and enemies of Christ, into the church and places them among the holy books, let him be expelled from the church, for he has corrupted the faith of the people</w:t>
      </w:r>
      <w:r w:rsidRPr="002A153A">
        <w:rPr>
          <w:rFonts w:ascii="Gentium" w:hAnsi="Gentium" w:cs="Gentium"/>
          <w:noProof/>
        </w:rPr>
        <w:t>.</w:t>
      </w:r>
    </w:p>
    <w:p w14:paraId="1D0DA13D"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EEF5AEE"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57</w:t>
      </w:r>
    </w:p>
    <w:p w14:paraId="2F803806" w14:textId="6586FE9B"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 xml:space="preserve">Abṭelis, 57. If a man has fallen from the faith through abundant fornication, and this has become his constant habit, let him be bound by this sin. Just as a man should not commit adultery, so too should he not commit fornication, just as he should not commit theft. As it is written in the Book of the Law, </w:t>
      </w:r>
      <w:r w:rsidR="00B5336A">
        <w:rPr>
          <w:rFonts w:ascii="Gentium" w:hAnsi="Gentium" w:cs="Gentium"/>
          <w:noProof/>
        </w:rPr>
        <w:t>‘</w:t>
      </w:r>
      <w:r w:rsidRPr="008D6177">
        <w:rPr>
          <w:rFonts w:ascii="Gentium" w:hAnsi="Gentium" w:cs="Gentium"/>
          <w:noProof/>
        </w:rPr>
        <w:t>You shall not commit adultery,</w:t>
      </w:r>
      <w:r w:rsidR="00B5336A">
        <w:rPr>
          <w:rFonts w:ascii="Gentium" w:hAnsi="Gentium" w:cs="Gentium"/>
          <w:noProof/>
        </w:rPr>
        <w:t>’</w:t>
      </w:r>
      <w:r w:rsidRPr="008D6177">
        <w:rPr>
          <w:rFonts w:ascii="Gentium" w:hAnsi="Gentium" w:cs="Gentium"/>
          <w:noProof/>
        </w:rPr>
        <w:t xml:space="preserve"> and </w:t>
      </w:r>
      <w:r w:rsidR="00B5336A">
        <w:rPr>
          <w:rFonts w:ascii="Gentium" w:hAnsi="Gentium" w:cs="Gentium"/>
          <w:noProof/>
        </w:rPr>
        <w:t>‘</w:t>
      </w:r>
      <w:r w:rsidRPr="008D6177">
        <w:rPr>
          <w:rFonts w:ascii="Gentium" w:hAnsi="Gentium" w:cs="Gentium"/>
          <w:noProof/>
        </w:rPr>
        <w:t>You shall not steal,</w:t>
      </w:r>
      <w:r w:rsidR="00B5336A">
        <w:rPr>
          <w:rFonts w:ascii="Gentium" w:hAnsi="Gentium" w:cs="Gentium"/>
          <w:noProof/>
        </w:rPr>
        <w:t>’</w:t>
      </w:r>
      <w:r w:rsidRPr="008D6177">
        <w:rPr>
          <w:rFonts w:ascii="Gentium" w:hAnsi="Gentium" w:cs="Gentium"/>
          <w:noProof/>
        </w:rPr>
        <w:t xml:space="preserve"> and </w:t>
      </w:r>
      <w:r w:rsidR="00B5336A">
        <w:rPr>
          <w:rFonts w:ascii="Gentium" w:hAnsi="Gentium" w:cs="Gentium"/>
          <w:noProof/>
        </w:rPr>
        <w:t>‘</w:t>
      </w:r>
      <w:r w:rsidRPr="008D6177">
        <w:rPr>
          <w:rFonts w:ascii="Gentium" w:hAnsi="Gentium" w:cs="Gentium"/>
          <w:noProof/>
        </w:rPr>
        <w:t>You shall not worship idols,</w:t>
      </w:r>
      <w:r w:rsidR="00B5336A">
        <w:rPr>
          <w:rFonts w:ascii="Gentium" w:hAnsi="Gentium" w:cs="Gentium"/>
          <w:noProof/>
        </w:rPr>
        <w:t>’</w:t>
      </w:r>
      <w:r w:rsidRPr="008D6177">
        <w:rPr>
          <w:rFonts w:ascii="Gentium" w:hAnsi="Gentium" w:cs="Gentium"/>
          <w:noProof/>
        </w:rPr>
        <w:t xml:space="preserve"> let him be condemned for his soul, and let him be forgiven, but let him not fast within, and let him not be admitted to the rank of the priesthood. But if he repents of this and turns to good, let him be forgiven</w:t>
      </w:r>
      <w:r w:rsidRPr="002A153A">
        <w:rPr>
          <w:rFonts w:ascii="Gentium" w:hAnsi="Gentium" w:cs="Gentium"/>
          <w:noProof/>
        </w:rPr>
        <w:t>.</w:t>
      </w:r>
    </w:p>
    <w:p w14:paraId="64F216AB"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365C8BD1"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58</w:t>
      </w:r>
    </w:p>
    <w:p w14:paraId="176CA7C5"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58. If a man, whether a priest or a layperson, denies his faith out of fear of Jews, pagans, or heretics, and does not confess his faith, he is a cup of heresy and a denial of Christ. Let him be expelled from the church. But if he is a priest, let him be deposed from his rank. But if he repents, let him be forgiven along with the penitents</w:t>
      </w:r>
      <w:r w:rsidRPr="002A153A">
        <w:rPr>
          <w:rFonts w:ascii="Gentium" w:hAnsi="Gentium" w:cs="Gentium"/>
          <w:noProof/>
        </w:rPr>
        <w:t>.</w:t>
      </w:r>
    </w:p>
    <w:p w14:paraId="3E6CF80C"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574C923"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lastRenderedPageBreak/>
        <w:t>Canon 59</w:t>
      </w:r>
    </w:p>
    <w:p w14:paraId="1C552952"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59. If a bishop, priest, deacon, or any of the lower ranks of the clergy eats meat that has not been properly slaughtered, or meat killed by strangulation, or a dead animal, and does not avoid this, let him be deposed from his rank</w:t>
      </w:r>
      <w:r w:rsidRPr="002A153A">
        <w:rPr>
          <w:rFonts w:ascii="Gentium" w:hAnsi="Gentium" w:cs="Gentium"/>
          <w:noProof/>
        </w:rPr>
        <w:t>.</w:t>
      </w:r>
    </w:p>
    <w:p w14:paraId="0A1EEDF5"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5F9B8833"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60</w:t>
      </w:r>
    </w:p>
    <w:p w14:paraId="6CC4EF35" w14:textId="37D990C0"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60. If a man, whether a priest or a layperson, fasts on the Sabbath and the Lord</w:t>
      </w:r>
      <w:r w:rsidR="00B5336A">
        <w:rPr>
          <w:rFonts w:ascii="Gentium" w:hAnsi="Gentium" w:cs="Gentium"/>
          <w:noProof/>
        </w:rPr>
        <w:t>’</w:t>
      </w:r>
      <w:r w:rsidRPr="008D6177">
        <w:rPr>
          <w:rFonts w:ascii="Gentium" w:hAnsi="Gentium" w:cs="Gentium"/>
          <w:noProof/>
        </w:rPr>
        <w:t>s Day, which is the Great Fast, that is, the Passover, let the priest be deposed from his rank, and let the layperson be excluded from the Eucharist</w:t>
      </w:r>
      <w:r w:rsidRPr="002A153A">
        <w:rPr>
          <w:rFonts w:ascii="Gentium" w:hAnsi="Gentium" w:cs="Gentium"/>
          <w:noProof/>
        </w:rPr>
        <w:t>.</w:t>
      </w:r>
    </w:p>
    <w:p w14:paraId="5A19A68F"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517A1C7"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61</w:t>
      </w:r>
    </w:p>
    <w:p w14:paraId="16A6235E"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61. If a priest or a layperson enters the synagogue of the Jews for prayer, or the church of the heretics, so that he may pray within it or be healed by its blessing, let him be deposed from his rank and expelled from the church</w:t>
      </w:r>
      <w:r w:rsidRPr="002A153A">
        <w:rPr>
          <w:rFonts w:ascii="Gentium" w:hAnsi="Gentium" w:cs="Gentium"/>
          <w:noProof/>
        </w:rPr>
        <w:t>.</w:t>
      </w:r>
    </w:p>
    <w:p w14:paraId="7EA778FA"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9D918FC"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62</w:t>
      </w:r>
    </w:p>
    <w:p w14:paraId="18A079A7"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62. If a man, whether a priest, quarrels with another man and strikes him and he dies in that place, let him be deposed from his rank. But if he is the one who struck him, let him be condemned as a murderer. But if he is a layperson, let him be expelled from the church of the Lord</w:t>
      </w:r>
      <w:r w:rsidRPr="002A153A">
        <w:rPr>
          <w:rFonts w:ascii="Gentium" w:hAnsi="Gentium" w:cs="Gentium"/>
          <w:noProof/>
        </w:rPr>
        <w:t>.</w:t>
      </w:r>
    </w:p>
    <w:p w14:paraId="5F67CA1E"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BC1C18F"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63</w:t>
      </w:r>
    </w:p>
    <w:p w14:paraId="432B4A90"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63. If a man deceives a virgin, whether he does not marry her, or he promises her to another, and she is not his, and he deceives her for his own soul, and if he is the one who did this by her consent and she has lost her virginity, let him be expelled from the church. But if she was deceived and he did not marry her, except that he loved her for himself, and if he is a widower, let them be bound by this, by the first law and by the new law, both of them</w:t>
      </w:r>
      <w:r w:rsidRPr="002A153A">
        <w:rPr>
          <w:rFonts w:ascii="Gentium" w:hAnsi="Gentium" w:cs="Gentium"/>
          <w:noProof/>
        </w:rPr>
        <w:t>.</w:t>
      </w:r>
    </w:p>
    <w:p w14:paraId="6ED85851"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CC10BBD"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64</w:t>
      </w:r>
    </w:p>
    <w:p w14:paraId="14EC5CA8"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64. If a bishop, a presbyter, or a deacon has married two women before his ordination, he is to be removed from his office. But if he married a second woman after his ordination, he is not to be removed, for he has not committed a sin against the priesthood. This is written in another book. If a priest has been ordained a second time, or if one has been ordained in the same manner, he is to be removed from his office. But if he was ordained a second time because the first ordination was invalid, he is not to be removed, for those who were baptized by the invalidly ordained do not possess valid baptism, nor do they possess valid priesthood, and they are not to be separated from the church, for this is foolishness in the faith</w:t>
      </w:r>
      <w:r w:rsidRPr="002A153A">
        <w:rPr>
          <w:rFonts w:ascii="Gentium" w:hAnsi="Gentium" w:cs="Gentium"/>
          <w:noProof/>
        </w:rPr>
        <w:t>.</w:t>
      </w:r>
    </w:p>
    <w:p w14:paraId="4AAB4A69"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8526C85"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lastRenderedPageBreak/>
        <w:t>Canon 65</w:t>
      </w:r>
    </w:p>
    <w:p w14:paraId="7D1A0401"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65. If a priest does not observe the great fast of forty days, nor Wednesday, nor Friday, as the law of the church commands, he is to be removed from his office, unless he is prevented by a bodily disease or a known illness that makes it impossible. But if he does the same, he is to be expelled from the church</w:t>
      </w:r>
      <w:r w:rsidRPr="002A153A">
        <w:rPr>
          <w:rFonts w:ascii="Gentium" w:hAnsi="Gentium" w:cs="Gentium"/>
          <w:noProof/>
        </w:rPr>
        <w:t>.</w:t>
      </w:r>
    </w:p>
    <w:p w14:paraId="6A188476"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499E8480"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66</w:t>
      </w:r>
    </w:p>
    <w:p w14:paraId="614DEFF9"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66. If a priest or a layperson fasts with the Jews according to their fasts, or celebrates Passover with them, or joins them in their feasts, or agrees with them, or believes in them, or follows them, and if he is a priest, he is to be removed from his office. But if he is a layperson, he is to be expelled from the church</w:t>
      </w:r>
      <w:r w:rsidRPr="002A153A">
        <w:rPr>
          <w:rFonts w:ascii="Gentium" w:hAnsi="Gentium" w:cs="Gentium"/>
          <w:noProof/>
        </w:rPr>
        <w:t>.</w:t>
      </w:r>
    </w:p>
    <w:p w14:paraId="05FC1C9F"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33E2A839"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67</w:t>
      </w:r>
    </w:p>
    <w:p w14:paraId="195C6FD8"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67. If a priest or a layperson attends the feasts of the Jews, or the sacrifices of the pagans, or the worship of idols, or the places of demons, or joins them in their feasts, or agrees with them, or believes in them, or follows them, he is to be expelled from the church</w:t>
      </w:r>
      <w:r w:rsidRPr="002A153A">
        <w:rPr>
          <w:rFonts w:ascii="Gentium" w:hAnsi="Gentium" w:cs="Gentium"/>
          <w:noProof/>
        </w:rPr>
        <w:t>.</w:t>
      </w:r>
    </w:p>
    <w:p w14:paraId="0A3B82D8"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81755FD"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68</w:t>
      </w:r>
    </w:p>
    <w:p w14:paraId="224A8342"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68. If a priest or a layperson steals from the church, whether a sacred vessel or a sacred object, he is not to be removed from his office, but he must restore what he stole with a fivefold penalty</w:t>
      </w:r>
      <w:r w:rsidRPr="002A153A">
        <w:rPr>
          <w:rFonts w:ascii="Gentium" w:hAnsi="Gentium" w:cs="Gentium"/>
          <w:noProof/>
        </w:rPr>
        <w:t>.</w:t>
      </w:r>
    </w:p>
    <w:p w14:paraId="1F9A453C"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C5EC27E"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69</w:t>
      </w:r>
    </w:p>
    <w:p w14:paraId="5A5868B6"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69. All who are of the church, whether of the holy vessels or of the silver vessels, must not sell or transfer them to anyone. They are to remain in their place, for this is the law commanded by God to His beloved, the faithful. Consider what God did to Nebuchadnezzar, king of Babylon. But if anyone gives the property of the church to God, and does as it is commanded, he is to be praised and not expelled from the church</w:t>
      </w:r>
      <w:r w:rsidRPr="002A153A">
        <w:rPr>
          <w:rFonts w:ascii="Gentium" w:hAnsi="Gentium" w:cs="Gentium"/>
          <w:noProof/>
        </w:rPr>
        <w:t>.</w:t>
      </w:r>
    </w:p>
    <w:p w14:paraId="0CB60196"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3D678772"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70</w:t>
      </w:r>
    </w:p>
    <w:p w14:paraId="47C403D8"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 xml:space="preserve">Abṭelis, 70. If a bishop has sinned, the priests are to judge him, and if there are no priests in that region, he is to be judged by the metropolitan or by a bishop in the presence of others, for the law has been established, and the order of their faith has been set. He is not to be judged by those who are not in the order of bishops. If there are bishops nearby, they are to be summoned, and they are to come to him, examine his case, and see what he has done. If he comes to them and his sin is proven, he is to be condemned for what he has done, and he is to be corrected for what he has violated, according to the law of his country. But if he refuses to come to them, they are to send for him again. If he still does not </w:t>
      </w:r>
      <w:r w:rsidRPr="008D6177">
        <w:rPr>
          <w:rFonts w:ascii="Gentium" w:hAnsi="Gentium" w:cs="Gentium"/>
          <w:noProof/>
        </w:rPr>
        <w:lastRenderedPageBreak/>
        <w:t>come, they are to send for him a second time, and a third time. If he still refuses and does not listen to them, he is to be expelled from the people, and he is to be removed, and he is not to be like his fathers to the people, for he is not worthy</w:t>
      </w:r>
      <w:r w:rsidRPr="002A153A">
        <w:rPr>
          <w:rFonts w:ascii="Gentium" w:hAnsi="Gentium" w:cs="Gentium"/>
          <w:noProof/>
        </w:rPr>
        <w:t>.</w:t>
      </w:r>
    </w:p>
    <w:p w14:paraId="45D450BB"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D29F8E9"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71</w:t>
      </w:r>
    </w:p>
    <w:p w14:paraId="4E3F00D3"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71. Two or three witnesses are not to be heard above a bishop, and no one is to be heard as a single witness, for as it is written in the law, by the mouth of two or three witnesses, every matter is established</w:t>
      </w:r>
      <w:r w:rsidRPr="002A153A">
        <w:rPr>
          <w:rFonts w:ascii="Gentium" w:hAnsi="Gentium" w:cs="Gentium"/>
          <w:noProof/>
        </w:rPr>
        <w:t>.</w:t>
      </w:r>
    </w:p>
    <w:p w14:paraId="620F73FE"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05E1D335"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72</w:t>
      </w:r>
    </w:p>
    <w:p w14:paraId="43705C5D"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 xml:space="preserve">Abṭelis, </w:t>
      </w:r>
      <w:r>
        <w:rPr>
          <w:rFonts w:ascii="Gentium" w:hAnsi="Gentium" w:cs="Gentium"/>
          <w:noProof/>
        </w:rPr>
        <w:t>8</w:t>
      </w:r>
      <w:r w:rsidRPr="008D6177">
        <w:rPr>
          <w:rFonts w:ascii="Gentium" w:hAnsi="Gentium" w:cs="Gentium"/>
          <w:noProof/>
        </w:rPr>
        <w:t>2. It is not permitted for a bishop to bequeath his office to his nephew, nor to his brother, nor to his sister, nor to his son, nor to his relative, nor to his favorite. Nor should he seek to bequeath the priesthood or transgress the command of God. The command of a bishop is not that he should permit and allow the church of God to be inherited by his household</w:t>
      </w:r>
      <w:r w:rsidRPr="002A153A">
        <w:rPr>
          <w:rFonts w:ascii="Gentium" w:hAnsi="Gentium" w:cs="Gentium"/>
          <w:noProof/>
        </w:rPr>
        <w:t>.</w:t>
      </w:r>
    </w:p>
    <w:p w14:paraId="489439E5"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797DE56C"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73</w:t>
      </w:r>
    </w:p>
    <w:p w14:paraId="6DD75B44"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 xml:space="preserve">Abṭelis, 83. One who is a eunuch or a castrated man shall not be ordained a bishop. We do not separate from him if he has been heard to be distinguished in wisdom, goodness, humility, skill, faith, and the work of the church, for he is not condemned because the flesh is not the sin, but the sin is the sin of the soul, which is slander, oppression, darkness, and envy, and which harms a person and is raised above them by what is not in them, as if it were a good report. But all this is a model of blasphemy against God, who says in the Holy Gospel: </w:t>
      </w:r>
      <w:r>
        <w:rPr>
          <w:rFonts w:ascii="Gentium" w:hAnsi="Gentium" w:cs="Gentium"/>
          <w:noProof/>
        </w:rPr>
        <w:t>“</w:t>
      </w:r>
      <w:r w:rsidRPr="008D6177">
        <w:rPr>
          <w:rFonts w:ascii="Gentium" w:hAnsi="Gentium" w:cs="Gentium"/>
          <w:noProof/>
        </w:rPr>
        <w:t>All sins shall be forgiven to a person, except blasphemy against God and against the Holy Spirit.</w:t>
      </w:r>
      <w:r>
        <w:rPr>
          <w:rFonts w:ascii="Gentium" w:hAnsi="Gentium" w:cs="Gentium"/>
          <w:noProof/>
        </w:rPr>
        <w:t>”</w:t>
      </w:r>
      <w:r w:rsidRPr="008D6177">
        <w:rPr>
          <w:rFonts w:ascii="Gentium" w:hAnsi="Gentium" w:cs="Gentium"/>
          <w:noProof/>
        </w:rPr>
        <w:t xml:space="preserve"> And he says: </w:t>
      </w:r>
      <w:r>
        <w:rPr>
          <w:rFonts w:ascii="Gentium" w:hAnsi="Gentium" w:cs="Gentium"/>
          <w:noProof/>
        </w:rPr>
        <w:t>“</w:t>
      </w:r>
      <w:r w:rsidRPr="008D6177">
        <w:rPr>
          <w:rFonts w:ascii="Gentium" w:hAnsi="Gentium" w:cs="Gentium"/>
          <w:noProof/>
        </w:rPr>
        <w:t>All that does not enter the mouth does not defile a person, but what comes out of the mouth</w:t>
      </w:r>
      <w:r w:rsidRPr="002A153A">
        <w:rPr>
          <w:rFonts w:ascii="Gentium" w:hAnsi="Gentium" w:cs="Gentium"/>
          <w:noProof/>
        </w:rPr>
        <w:t>.</w:t>
      </w:r>
      <w:r>
        <w:rPr>
          <w:rFonts w:ascii="Gentium" w:hAnsi="Gentium" w:cs="Gentium"/>
          <w:noProof/>
        </w:rPr>
        <w:t>”</w:t>
      </w:r>
    </w:p>
    <w:p w14:paraId="79D5236E"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00BD2A2D"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74</w:t>
      </w:r>
    </w:p>
    <w:p w14:paraId="7407B385"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84. One should not seek to ordain a bishop who is blind, or deaf, or lame, or mutilated, or who is possessed by an unclean spirit. For he is not able to teach, which is not permitted from the ranks of the angels, and he stands by the command of the church and the command of the priesthood</w:t>
      </w:r>
      <w:r w:rsidRPr="002A153A">
        <w:rPr>
          <w:rFonts w:ascii="Gentium" w:hAnsi="Gentium" w:cs="Gentium"/>
          <w:noProof/>
        </w:rPr>
        <w:t>.</w:t>
      </w:r>
    </w:p>
    <w:p w14:paraId="667EF7D7"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FF6E885"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75</w:t>
      </w:r>
    </w:p>
    <w:p w14:paraId="2E4301FF" w14:textId="77777777" w:rsidR="00930C0A" w:rsidRPr="002A153A" w:rsidRDefault="00930C0A" w:rsidP="00930C0A">
      <w:pPr>
        <w:shd w:val="clear" w:color="auto" w:fill="FFFFFF"/>
        <w:spacing w:before="120"/>
        <w:jc w:val="both"/>
        <w:rPr>
          <w:rFonts w:ascii="Gentium" w:hAnsi="Gentium" w:cs="Gentium"/>
          <w:noProof/>
        </w:rPr>
      </w:pPr>
      <w:r w:rsidRPr="008D6177">
        <w:rPr>
          <w:rFonts w:ascii="Gentium" w:hAnsi="Gentium" w:cs="Gentium"/>
          <w:b/>
          <w:bCs/>
          <w:noProof/>
          <w:color w:val="0070C0"/>
          <w:vertAlign w:val="superscript"/>
        </w:rPr>
        <w:t>1</w:t>
      </w:r>
      <w:r w:rsidRPr="008D6177">
        <w:rPr>
          <w:rFonts w:ascii="Gentium" w:hAnsi="Gentium" w:cs="Gentium"/>
          <w:noProof/>
          <w:color w:val="0070C0"/>
        </w:rPr>
        <w:t> </w:t>
      </w:r>
      <w:r w:rsidRPr="008D6177">
        <w:rPr>
          <w:rFonts w:ascii="Gentium" w:hAnsi="Gentium" w:cs="Gentium"/>
          <w:noProof/>
        </w:rPr>
        <w:t>Abṭelis, 85. If a man is a eunuch or is mutilated, he shall not be ordained a priest, nor shall he be numbered among the clergy. But if he has been healed and lives, he may be numbered among the clergy. But if he is one who does not desire the priesthood, let him be ordained by his wisdom and his mind according to the order of the church</w:t>
      </w:r>
      <w:r w:rsidRPr="002A153A">
        <w:rPr>
          <w:rFonts w:ascii="Gentium" w:hAnsi="Gentium" w:cs="Gentium"/>
          <w:noProof/>
        </w:rPr>
        <w:t>.</w:t>
      </w:r>
    </w:p>
    <w:p w14:paraId="5BB058A5"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174596F3"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lastRenderedPageBreak/>
        <w:t>Canon 76</w:t>
      </w:r>
    </w:p>
    <w:p w14:paraId="63BC960F" w14:textId="77777777" w:rsidR="00930C0A" w:rsidRPr="002A153A" w:rsidRDefault="00930C0A" w:rsidP="00930C0A">
      <w:pPr>
        <w:shd w:val="clear" w:color="auto" w:fill="FFFFFF"/>
        <w:spacing w:before="120"/>
        <w:jc w:val="both"/>
        <w:rPr>
          <w:rFonts w:ascii="Gentium" w:hAnsi="Gentium" w:cs="Gentium"/>
          <w:noProof/>
        </w:rPr>
      </w:pPr>
      <w:r w:rsidRPr="0055397E">
        <w:rPr>
          <w:rFonts w:ascii="Gentium" w:hAnsi="Gentium" w:cs="Gentium"/>
          <w:b/>
          <w:bCs/>
          <w:noProof/>
          <w:color w:val="0070C0"/>
          <w:vertAlign w:val="superscript"/>
        </w:rPr>
        <w:t>1</w:t>
      </w:r>
      <w:r w:rsidRPr="0055397E">
        <w:rPr>
          <w:rFonts w:ascii="Gentium" w:hAnsi="Gentium" w:cs="Gentium"/>
          <w:noProof/>
          <w:color w:val="0070C0"/>
        </w:rPr>
        <w:t> </w:t>
      </w:r>
      <w:r w:rsidRPr="008D6177">
        <w:rPr>
          <w:rFonts w:ascii="Gentium" w:hAnsi="Gentium" w:cs="Gentium"/>
          <w:noProof/>
        </w:rPr>
        <w:t>Abṭelis, 86. If a man is a pagan who has been baptized and is a man of evil, and his evil deeds were known before him, and he has not been cleansed from his evil deeds after baptism, he shall not be ordained a bishop, nor a presbyter, nor a deacon, nor one who resembles them in the first rank. For he is not a teacher, because he has not been taught. But if he is a teacher by the gift of God, and his deeds are known to be good and distinguished, and he stands in this, let him be ordained a bishop and a priest</w:t>
      </w:r>
      <w:r w:rsidRPr="002A153A">
        <w:rPr>
          <w:rFonts w:ascii="Gentium" w:hAnsi="Gentium" w:cs="Gentium"/>
          <w:noProof/>
        </w:rPr>
        <w:t>.</w:t>
      </w:r>
    </w:p>
    <w:p w14:paraId="54D5969D"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0FFE4B9"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77</w:t>
      </w:r>
    </w:p>
    <w:p w14:paraId="13F63EF6" w14:textId="34638B9D" w:rsidR="00930C0A" w:rsidRPr="002A153A" w:rsidRDefault="00930C0A" w:rsidP="00930C0A">
      <w:pPr>
        <w:shd w:val="clear" w:color="auto" w:fill="FFFFFF"/>
        <w:spacing w:before="120"/>
        <w:jc w:val="both"/>
        <w:rPr>
          <w:rFonts w:ascii="Gentium" w:hAnsi="Gentium" w:cs="Gentium"/>
          <w:noProof/>
        </w:rPr>
      </w:pPr>
      <w:r w:rsidRPr="0055397E">
        <w:rPr>
          <w:rFonts w:ascii="Gentium" w:hAnsi="Gentium" w:cs="Gentium"/>
          <w:b/>
          <w:bCs/>
          <w:noProof/>
          <w:color w:val="0070C0"/>
          <w:vertAlign w:val="superscript"/>
        </w:rPr>
        <w:t>1</w:t>
      </w:r>
      <w:r w:rsidRPr="0055397E">
        <w:rPr>
          <w:rFonts w:ascii="Gentium" w:hAnsi="Gentium" w:cs="Gentium"/>
          <w:noProof/>
          <w:color w:val="0070C0"/>
        </w:rPr>
        <w:t> </w:t>
      </w:r>
      <w:r w:rsidRPr="008D6177">
        <w:rPr>
          <w:rFonts w:ascii="Gentium" w:hAnsi="Gentium" w:cs="Gentium"/>
          <w:noProof/>
        </w:rPr>
        <w:t xml:space="preserve">Abṭelis, 87. Just as it is not permitted for a bishop to bow his head from the freedom of Christ and to profane his spiritual office, so he shall not be ordained nor numbered among the ranks of the nobles, except that he is within the church and his office is not diminished nor diminished. But if he is deeply involved in the affairs of the nobles and in the freedom of the earth, and he abandons the freedom of the heavenly King, he is removed from his office. For as our Lord says: </w:t>
      </w:r>
      <w:r w:rsidR="00B5336A">
        <w:rPr>
          <w:rFonts w:ascii="Gentium" w:hAnsi="Gentium" w:cs="Gentium"/>
          <w:noProof/>
        </w:rPr>
        <w:t>‘</w:t>
      </w:r>
      <w:r w:rsidRPr="008D6177">
        <w:rPr>
          <w:rFonts w:ascii="Gentium" w:hAnsi="Gentium" w:cs="Gentium"/>
          <w:noProof/>
        </w:rPr>
        <w:t>No one can serve two masters,</w:t>
      </w:r>
      <w:r w:rsidR="00B5336A">
        <w:rPr>
          <w:rFonts w:ascii="Gentium" w:hAnsi="Gentium" w:cs="Gentium"/>
          <w:noProof/>
        </w:rPr>
        <w:t>’</w:t>
      </w:r>
      <w:r w:rsidRPr="008D6177">
        <w:rPr>
          <w:rFonts w:ascii="Gentium" w:hAnsi="Gentium" w:cs="Gentium"/>
          <w:noProof/>
        </w:rPr>
        <w:t xml:space="preserve"> and if one commands one and abandons the other</w:t>
      </w:r>
      <w:r w:rsidRPr="002A153A">
        <w:rPr>
          <w:rFonts w:ascii="Gentium" w:hAnsi="Gentium" w:cs="Gentium"/>
          <w:noProof/>
        </w:rPr>
        <w:t>.</w:t>
      </w:r>
    </w:p>
    <w:p w14:paraId="68DA2E38"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152C05CB"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78</w:t>
      </w:r>
    </w:p>
    <w:p w14:paraId="54E7025B" w14:textId="77777777" w:rsidR="00930C0A" w:rsidRPr="002A153A" w:rsidRDefault="00930C0A" w:rsidP="00930C0A">
      <w:pPr>
        <w:shd w:val="clear" w:color="auto" w:fill="FFFFFF"/>
        <w:spacing w:before="120"/>
        <w:jc w:val="both"/>
        <w:rPr>
          <w:rFonts w:ascii="Gentium" w:hAnsi="Gentium" w:cs="Gentium"/>
          <w:noProof/>
        </w:rPr>
      </w:pPr>
      <w:r w:rsidRPr="0055397E">
        <w:rPr>
          <w:rFonts w:ascii="Gentium" w:hAnsi="Gentium" w:cs="Gentium"/>
          <w:b/>
          <w:bCs/>
          <w:noProof/>
          <w:color w:val="0070C0"/>
          <w:vertAlign w:val="superscript"/>
        </w:rPr>
        <w:t>1</w:t>
      </w:r>
      <w:r w:rsidRPr="0055397E">
        <w:rPr>
          <w:rFonts w:ascii="Gentium" w:hAnsi="Gentium" w:cs="Gentium"/>
          <w:noProof/>
          <w:color w:val="0070C0"/>
        </w:rPr>
        <w:t> </w:t>
      </w:r>
      <w:r w:rsidRPr="008D6177">
        <w:rPr>
          <w:rFonts w:ascii="Gentium" w:hAnsi="Gentium" w:cs="Gentium"/>
          <w:noProof/>
        </w:rPr>
        <w:t>Abṭelis, 88. Slaves shall not be ordained, nor numbered among the priesthood, except by the permission of their masters. For in this way, they become free and are placed among them. But if a slave is one who desires the priesthood, as Absyrtus or a similar name and his masters freed him and elevated him and brought him out from among them, and he is one who desires this, let him be ordained a priest</w:t>
      </w:r>
      <w:r w:rsidRPr="002A153A">
        <w:rPr>
          <w:rFonts w:ascii="Gentium" w:hAnsi="Gentium" w:cs="Gentium"/>
          <w:noProof/>
        </w:rPr>
        <w:t>.</w:t>
      </w:r>
    </w:p>
    <w:p w14:paraId="3D522D15"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1498582C"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79</w:t>
      </w:r>
    </w:p>
    <w:p w14:paraId="337B45C9" w14:textId="2A23C040" w:rsidR="00930C0A" w:rsidRPr="002A153A" w:rsidRDefault="00930C0A" w:rsidP="00930C0A">
      <w:pPr>
        <w:shd w:val="clear" w:color="auto" w:fill="FFFFFF"/>
        <w:spacing w:before="120"/>
        <w:jc w:val="both"/>
        <w:rPr>
          <w:rFonts w:ascii="Gentium" w:hAnsi="Gentium" w:cs="Gentium"/>
          <w:noProof/>
        </w:rPr>
      </w:pPr>
      <w:r w:rsidRPr="0055397E">
        <w:rPr>
          <w:rFonts w:ascii="Gentium" w:hAnsi="Gentium" w:cs="Gentium"/>
          <w:b/>
          <w:bCs/>
          <w:noProof/>
          <w:color w:val="0070C0"/>
          <w:vertAlign w:val="superscript"/>
        </w:rPr>
        <w:t>1</w:t>
      </w:r>
      <w:r w:rsidRPr="0055397E">
        <w:rPr>
          <w:rFonts w:ascii="Gentium" w:hAnsi="Gentium" w:cs="Gentium"/>
          <w:noProof/>
          <w:color w:val="0070C0"/>
        </w:rPr>
        <w:t> </w:t>
      </w:r>
      <w:r w:rsidRPr="008D6177">
        <w:rPr>
          <w:rFonts w:ascii="Gentium" w:hAnsi="Gentium" w:cs="Gentium"/>
          <w:noProof/>
        </w:rPr>
        <w:t xml:space="preserve">Abṭelis, 89. If a bishop, or a presbyter, or a deacon is a slave and frees himself from his master and serves the sacrifice and the office of the church, and he is a slave to the nobles, he is removed. For God, blessed be His name, says: </w:t>
      </w:r>
      <w:r>
        <w:rPr>
          <w:rFonts w:ascii="Gentium" w:hAnsi="Gentium" w:cs="Gentium"/>
          <w:noProof/>
        </w:rPr>
        <w:t>“</w:t>
      </w:r>
      <w:r w:rsidRPr="008D6177">
        <w:rPr>
          <w:rFonts w:ascii="Gentium" w:hAnsi="Gentium" w:cs="Gentium"/>
          <w:noProof/>
        </w:rPr>
        <w:t>Render to Caesar what is Caesar</w:t>
      </w:r>
      <w:r w:rsidR="00B5336A">
        <w:rPr>
          <w:rFonts w:ascii="Gentium" w:hAnsi="Gentium" w:cs="Gentium"/>
          <w:noProof/>
        </w:rPr>
        <w:t>’</w:t>
      </w:r>
      <w:r w:rsidRPr="008D6177">
        <w:rPr>
          <w:rFonts w:ascii="Gentium" w:hAnsi="Gentium" w:cs="Gentium"/>
          <w:noProof/>
        </w:rPr>
        <w:t>s, and to God what is God</w:t>
      </w:r>
      <w:r w:rsidR="00B5336A">
        <w:rPr>
          <w:rFonts w:ascii="Gentium" w:hAnsi="Gentium" w:cs="Gentium"/>
          <w:noProof/>
        </w:rPr>
        <w:t>’</w:t>
      </w:r>
      <w:r w:rsidRPr="008D6177">
        <w:rPr>
          <w:rFonts w:ascii="Gentium" w:hAnsi="Gentium" w:cs="Gentium"/>
          <w:noProof/>
        </w:rPr>
        <w:t>s.</w:t>
      </w:r>
      <w:r>
        <w:rPr>
          <w:rFonts w:ascii="Gentium" w:hAnsi="Gentium" w:cs="Gentium"/>
          <w:noProof/>
        </w:rPr>
        <w:t>”</w:t>
      </w:r>
    </w:p>
    <w:p w14:paraId="1B30F388"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3FFB7522"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80</w:t>
      </w:r>
    </w:p>
    <w:p w14:paraId="2CC97331" w14:textId="77777777" w:rsidR="00930C0A" w:rsidRPr="002A153A" w:rsidRDefault="00930C0A" w:rsidP="00930C0A">
      <w:pPr>
        <w:shd w:val="clear" w:color="auto" w:fill="FFFFFF"/>
        <w:spacing w:before="120"/>
        <w:jc w:val="both"/>
        <w:rPr>
          <w:rFonts w:ascii="Gentium" w:hAnsi="Gentium" w:cs="Gentium"/>
          <w:noProof/>
        </w:rPr>
      </w:pPr>
      <w:r w:rsidRPr="0055397E">
        <w:rPr>
          <w:rFonts w:ascii="Gentium" w:hAnsi="Gentium" w:cs="Gentium"/>
          <w:b/>
          <w:bCs/>
          <w:noProof/>
          <w:color w:val="0070C0"/>
          <w:vertAlign w:val="superscript"/>
        </w:rPr>
        <w:t>1</w:t>
      </w:r>
      <w:r w:rsidRPr="0055397E">
        <w:rPr>
          <w:rFonts w:ascii="Gentium" w:hAnsi="Gentium" w:cs="Gentium"/>
          <w:noProof/>
          <w:color w:val="0070C0"/>
        </w:rPr>
        <w:t> </w:t>
      </w:r>
      <w:r w:rsidRPr="008D6177">
        <w:rPr>
          <w:rFonts w:ascii="Gentium" w:hAnsi="Gentium" w:cs="Gentium"/>
          <w:noProof/>
        </w:rPr>
        <w:t>Abtelis, Canon 80. Anyone who insults a king when no act of force has been committed against him, or who unjustly curses one of the judges when they have done him no wrong, shall receive a painful sentence. If he is a priest, he shall be deposed; if he is a layman, he shall be expelled</w:t>
      </w:r>
      <w:r w:rsidRPr="002A153A">
        <w:rPr>
          <w:rFonts w:ascii="Gentium" w:hAnsi="Gentium" w:cs="Gentium"/>
          <w:noProof/>
        </w:rPr>
        <w:t>.</w:t>
      </w:r>
    </w:p>
    <w:p w14:paraId="4754F079"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09A2B59" w14:textId="77777777" w:rsidR="00930C0A" w:rsidRPr="002A153A" w:rsidRDefault="00930C0A" w:rsidP="00930C0A">
      <w:pPr>
        <w:keepNext/>
        <w:widowControl w:val="0"/>
        <w:shd w:val="clear" w:color="auto" w:fill="FFFFFF"/>
        <w:spacing w:before="120"/>
        <w:jc w:val="center"/>
        <w:rPr>
          <w:noProof/>
        </w:rPr>
      </w:pPr>
      <w:r w:rsidRPr="002A153A">
        <w:rPr>
          <w:rFonts w:ascii="Gentium" w:hAnsi="Gentium" w:cs="Gentium"/>
          <w:b/>
          <w:bCs/>
          <w:noProof/>
          <w:sz w:val="28"/>
          <w:szCs w:val="28"/>
        </w:rPr>
        <w:t>Canon 81</w:t>
      </w:r>
    </w:p>
    <w:p w14:paraId="557DC38E" w14:textId="77777777" w:rsidR="00930C0A" w:rsidRDefault="00930C0A" w:rsidP="00930C0A">
      <w:pPr>
        <w:shd w:val="clear" w:color="auto" w:fill="FFFFFF"/>
        <w:spacing w:before="120"/>
        <w:jc w:val="both"/>
        <w:rPr>
          <w:rFonts w:ascii="Gentium" w:hAnsi="Gentium" w:cs="Gentium"/>
          <w:noProof/>
        </w:rPr>
      </w:pPr>
      <w:r w:rsidRPr="0055397E">
        <w:rPr>
          <w:rFonts w:ascii="Gentium" w:hAnsi="Gentium" w:cs="Gentium"/>
          <w:b/>
          <w:bCs/>
          <w:noProof/>
          <w:color w:val="0070C0"/>
          <w:vertAlign w:val="superscript"/>
        </w:rPr>
        <w:t>1</w:t>
      </w:r>
      <w:r w:rsidRPr="0055397E">
        <w:rPr>
          <w:rFonts w:ascii="Gentium" w:hAnsi="Gentium" w:cs="Gentium"/>
          <w:noProof/>
          <w:color w:val="0070C0"/>
        </w:rPr>
        <w:t> </w:t>
      </w:r>
      <w:r w:rsidRPr="0055397E">
        <w:rPr>
          <w:rFonts w:ascii="Gentium" w:hAnsi="Gentium" w:cs="Gentium"/>
          <w:noProof/>
        </w:rPr>
        <w:t>Abtelis, Canon 81. Let the faithful keep these books. These are the names of those that we have prescribed for the faithful in Christ, from the Old and from the New. This is the book of the account that came down from God the Father and the Holy Spirit, namely the order numbered eighty-one concerning the books, together with the book of the Synodos that we recounted to Clement.</w:t>
      </w:r>
    </w:p>
    <w:p w14:paraId="54C410B3" w14:textId="77777777" w:rsidR="00930C0A" w:rsidRDefault="00930C0A" w:rsidP="00930C0A">
      <w:pPr>
        <w:shd w:val="clear" w:color="auto" w:fill="FFFFFF"/>
        <w:spacing w:before="120"/>
        <w:jc w:val="both"/>
        <w:rPr>
          <w:rFonts w:ascii="Gentium" w:hAnsi="Gentium" w:cs="Gentium"/>
          <w:noProof/>
        </w:rPr>
      </w:pPr>
      <w:r w:rsidRPr="0055397E">
        <w:rPr>
          <w:rFonts w:ascii="Gentium" w:hAnsi="Gentium" w:cs="Gentium"/>
          <w:b/>
          <w:bCs/>
          <w:noProof/>
          <w:color w:val="0070C0"/>
          <w:vertAlign w:val="superscript"/>
        </w:rPr>
        <w:lastRenderedPageBreak/>
        <w:t>2</w:t>
      </w:r>
      <w:r w:rsidRPr="0055397E">
        <w:rPr>
          <w:rFonts w:ascii="Gentium" w:hAnsi="Gentium" w:cs="Gentium"/>
          <w:noProof/>
          <w:color w:val="0070C0"/>
        </w:rPr>
        <w:t> </w:t>
      </w:r>
      <w:r w:rsidRPr="0055397E">
        <w:rPr>
          <w:rFonts w:ascii="Gentium" w:hAnsi="Gentium" w:cs="Gentium"/>
          <w:noProof/>
        </w:rPr>
        <w:t>The Old also speaks about the later, and the later is the fulfillment of the former. The former bore witness concerning the latter. One matter comes from one word, from one utterance: God is its laḥāku and its creator through his Word and his Spirit.</w:t>
      </w:r>
    </w:p>
    <w:p w14:paraId="00C1955F" w14:textId="77777777" w:rsidR="00930C0A" w:rsidRDefault="00930C0A" w:rsidP="00930C0A">
      <w:pPr>
        <w:shd w:val="clear" w:color="auto" w:fill="FFFFFF"/>
        <w:spacing w:before="120"/>
        <w:jc w:val="both"/>
        <w:rPr>
          <w:rFonts w:ascii="Gentium" w:hAnsi="Gentium" w:cs="Gentium"/>
          <w:noProof/>
        </w:rPr>
      </w:pPr>
      <w:r w:rsidRPr="0055397E">
        <w:rPr>
          <w:rFonts w:ascii="Gentium" w:hAnsi="Gentium" w:cs="Gentium"/>
          <w:b/>
          <w:bCs/>
          <w:noProof/>
          <w:color w:val="0070C0"/>
          <w:vertAlign w:val="superscript"/>
        </w:rPr>
        <w:t>3</w:t>
      </w:r>
      <w:r w:rsidRPr="0055397E">
        <w:rPr>
          <w:rFonts w:ascii="Gentium" w:hAnsi="Gentium" w:cs="Gentium"/>
          <w:noProof/>
          <w:color w:val="0070C0"/>
        </w:rPr>
        <w:t> </w:t>
      </w:r>
      <w:r w:rsidRPr="0055397E">
        <w:rPr>
          <w:rFonts w:ascii="Gentium" w:hAnsi="Gentium" w:cs="Gentium"/>
          <w:noProof/>
        </w:rPr>
        <w:t>First is the Law, which belongs to the Old. In it are five books. The first book is Genesis. The second book concerns the departure of the children of Israel from Egypt. The third book is the Book of the Priests. The fourth book concerns the numbering of the children of Israel. The fifth book is the Second Law.</w:t>
      </w:r>
    </w:p>
    <w:p w14:paraId="1D8C1808" w14:textId="77777777" w:rsidR="00930C0A" w:rsidRDefault="00930C0A" w:rsidP="00930C0A">
      <w:pPr>
        <w:shd w:val="clear" w:color="auto" w:fill="FFFFFF"/>
        <w:spacing w:before="120"/>
        <w:jc w:val="both"/>
        <w:rPr>
          <w:rFonts w:ascii="Gentium" w:hAnsi="Gentium" w:cs="Gentium"/>
          <w:noProof/>
        </w:rPr>
      </w:pPr>
      <w:r w:rsidRPr="0055397E">
        <w:rPr>
          <w:rFonts w:ascii="Gentium" w:hAnsi="Gentium" w:cs="Gentium"/>
          <w:b/>
          <w:bCs/>
          <w:noProof/>
          <w:color w:val="0070C0"/>
          <w:vertAlign w:val="superscript"/>
        </w:rPr>
        <w:t>4</w:t>
      </w:r>
      <w:r w:rsidRPr="0055397E">
        <w:rPr>
          <w:rFonts w:ascii="Gentium" w:hAnsi="Gentium" w:cs="Gentium"/>
          <w:noProof/>
          <w:color w:val="0070C0"/>
        </w:rPr>
        <w:t> </w:t>
      </w:r>
      <w:r w:rsidRPr="0055397E">
        <w:rPr>
          <w:rFonts w:ascii="Gentium" w:hAnsi="Gentium" w:cs="Gentium"/>
          <w:noProof/>
        </w:rPr>
        <w:t>The book of Joshua son of Nave. The book of Judges. The book of Ruth. The four books of Kings, and the Remnants of Kings. The two books of Ezra. The book of Zephaniah. The book of Malachi. The book of Micah. The book of Joel. The book of Makbeb, son of Dophonia. The book of Job the Righteous. The one hundred and fifty Psalms of David. The Proverbs of Solomon. The Book of the Church. The Song of Songs. The twelve Minor Prophets. The book of Habakkuk. The book of Isaiah. The book of Jeremiah. The book of Ezekiel. The book of Daniel. The book of Hosea. The book of Zechariah son of Berechiah.</w:t>
      </w:r>
    </w:p>
    <w:p w14:paraId="2282BF6E" w14:textId="77777777" w:rsidR="00930C0A" w:rsidRDefault="00930C0A" w:rsidP="00930C0A">
      <w:pPr>
        <w:shd w:val="clear" w:color="auto" w:fill="FFFFFF"/>
        <w:spacing w:before="120"/>
        <w:jc w:val="both"/>
        <w:rPr>
          <w:rFonts w:ascii="Gentium" w:hAnsi="Gentium" w:cs="Gentium"/>
          <w:noProof/>
        </w:rPr>
      </w:pPr>
      <w:r w:rsidRPr="0055397E">
        <w:rPr>
          <w:rFonts w:ascii="Gentium" w:hAnsi="Gentium" w:cs="Gentium"/>
          <w:b/>
          <w:bCs/>
          <w:noProof/>
          <w:color w:val="0070C0"/>
          <w:vertAlign w:val="superscript"/>
        </w:rPr>
        <w:t>5</w:t>
      </w:r>
      <w:r w:rsidRPr="0055397E">
        <w:rPr>
          <w:rFonts w:ascii="Gentium" w:hAnsi="Gentium" w:cs="Gentium"/>
          <w:noProof/>
          <w:color w:val="0070C0"/>
        </w:rPr>
        <w:t> </w:t>
      </w:r>
      <w:r w:rsidRPr="0055397E">
        <w:rPr>
          <w:rFonts w:ascii="Gentium" w:hAnsi="Gentium" w:cs="Gentium"/>
          <w:noProof/>
        </w:rPr>
        <w:t>The book by which you shall teach your children, namely the Wisdom of Solomon. Judith. The Book of Kufale, in three books. Joshua son of Sirach, the scribe of Solomon son of David. The twelve Minor Prophets. The twelve Major Prophets. Here the number of their books from the former Law is completed.</w:t>
      </w:r>
    </w:p>
    <w:p w14:paraId="0CF699BF" w14:textId="77777777" w:rsidR="00930C0A" w:rsidRDefault="00930C0A" w:rsidP="00930C0A">
      <w:pPr>
        <w:shd w:val="clear" w:color="auto" w:fill="FFFFFF"/>
        <w:spacing w:before="120"/>
        <w:jc w:val="both"/>
        <w:rPr>
          <w:rFonts w:ascii="Gentium" w:hAnsi="Gentium" w:cs="Gentium"/>
          <w:noProof/>
        </w:rPr>
      </w:pPr>
      <w:r w:rsidRPr="0055397E">
        <w:rPr>
          <w:rFonts w:ascii="Gentium" w:hAnsi="Gentium" w:cs="Gentium"/>
          <w:b/>
          <w:bCs/>
          <w:noProof/>
          <w:color w:val="0070C0"/>
          <w:vertAlign w:val="superscript"/>
        </w:rPr>
        <w:t>6</w:t>
      </w:r>
      <w:r w:rsidRPr="0055397E">
        <w:rPr>
          <w:rFonts w:ascii="Gentium" w:hAnsi="Gentium" w:cs="Gentium"/>
          <w:noProof/>
          <w:color w:val="0070C0"/>
        </w:rPr>
        <w:t> </w:t>
      </w:r>
      <w:r w:rsidRPr="0055397E">
        <w:rPr>
          <w:rFonts w:ascii="Gentium" w:hAnsi="Gentium" w:cs="Gentium"/>
          <w:noProof/>
        </w:rPr>
        <w:t>Our books also—those belonging to us, the apostles—from the New Law are the four Gospels: that which Matthew narrated, that which Mark narrated, that which Luke narrated, and that which John narrated. Next, the Acts belonging to us, the apostles. Two of Peter; three of John; one of James; one of Jude; and fourteen letters of Paul. The Apocalypse, that is, the Vision of John. The fifty-six Məqwam. The eight books of Clement from the apostles. In them is the Preparation; what they left behind is not to go out.</w:t>
      </w:r>
    </w:p>
    <w:p w14:paraId="6B74E7BF" w14:textId="77777777" w:rsidR="00930C0A" w:rsidRPr="002A153A" w:rsidRDefault="00930C0A" w:rsidP="00930C0A">
      <w:pPr>
        <w:shd w:val="clear" w:color="auto" w:fill="FFFFFF"/>
        <w:spacing w:before="120"/>
        <w:jc w:val="both"/>
        <w:rPr>
          <w:rFonts w:ascii="Gentium" w:hAnsi="Gentium" w:cs="Gentium"/>
          <w:noProof/>
        </w:rPr>
      </w:pPr>
      <w:r w:rsidRPr="0055397E">
        <w:rPr>
          <w:rFonts w:ascii="Gentium" w:hAnsi="Gentium" w:cs="Gentium"/>
          <w:b/>
          <w:bCs/>
          <w:noProof/>
          <w:color w:val="0070C0"/>
          <w:vertAlign w:val="superscript"/>
        </w:rPr>
        <w:t>7</w:t>
      </w:r>
      <w:r w:rsidRPr="0055397E">
        <w:rPr>
          <w:rFonts w:ascii="Gentium" w:hAnsi="Gentium" w:cs="Gentium"/>
          <w:noProof/>
          <w:color w:val="0070C0"/>
        </w:rPr>
        <w:t> </w:t>
      </w:r>
      <w:r w:rsidRPr="0055397E">
        <w:rPr>
          <w:rFonts w:ascii="Gentium" w:hAnsi="Gentium" w:cs="Gentium"/>
          <w:noProof/>
        </w:rPr>
        <w:t>Fathers, know the message of Clement and everything I commanded you in it, O fathers—bishops, pappas, chiefs of the pappas, and chief priests—through the hand of Clement, the disciple of Peter the apostle. These eight books are not to be shown to all the faithful, because of the law and order contained in them. No one is to give commands by means of them except leaders appointed from among the priests</w:t>
      </w:r>
      <w:r w:rsidRPr="002A153A">
        <w:rPr>
          <w:rFonts w:ascii="Gentium" w:hAnsi="Gentium" w:cs="Gentium"/>
          <w:noProof/>
        </w:rPr>
        <w:t>.</w:t>
      </w:r>
    </w:p>
    <w:p w14:paraId="7EEB8B26" w14:textId="77777777" w:rsidR="00930C0A" w:rsidRPr="002A153A" w:rsidRDefault="00930C0A" w:rsidP="00930C0A">
      <w:pPr>
        <w:spacing w:before="120"/>
        <w:jc w:val="both"/>
        <w:rPr>
          <w:noProof/>
        </w:rPr>
        <w:sectPr w:rsidR="00930C0A" w:rsidRPr="002A153A" w:rsidSect="00930C0A">
          <w:type w:val="continuous"/>
          <w:pgSz w:w="16838" w:h="11906" w:orient="landscape"/>
          <w:pgMar w:top="1247" w:right="1418" w:bottom="1247" w:left="1418" w:header="0" w:footer="0" w:gutter="0"/>
          <w:cols w:space="720"/>
          <w:formProt w:val="0"/>
          <w:docGrid w:linePitch="600" w:charSpace="32768"/>
        </w:sectPr>
      </w:pPr>
    </w:p>
    <w:p w14:paraId="2D4623AC" w14:textId="77777777" w:rsidR="00930C0A" w:rsidRPr="002A153A" w:rsidRDefault="00930C0A" w:rsidP="00930C0A">
      <w:pPr>
        <w:keepNext/>
        <w:widowControl w:val="0"/>
        <w:shd w:val="clear" w:color="auto" w:fill="FFFFFF"/>
        <w:spacing w:before="120"/>
        <w:jc w:val="center"/>
        <w:rPr>
          <w:noProof/>
        </w:rPr>
      </w:pPr>
      <w:r>
        <w:rPr>
          <w:rFonts w:ascii="Gentium" w:hAnsi="Gentium" w:cs="Gentium"/>
          <w:b/>
          <w:bCs/>
          <w:noProof/>
          <w:sz w:val="28"/>
          <w:szCs w:val="28"/>
        </w:rPr>
        <w:t>Conclusion</w:t>
      </w:r>
    </w:p>
    <w:p w14:paraId="76D3427E" w14:textId="77777777" w:rsidR="00930C0A" w:rsidRDefault="00930C0A" w:rsidP="00930C0A">
      <w:pPr>
        <w:shd w:val="clear" w:color="auto" w:fill="FFFFFF"/>
        <w:spacing w:before="120"/>
        <w:jc w:val="both"/>
        <w:rPr>
          <w:rFonts w:ascii="Gentium" w:hAnsi="Gentium" w:cs="Gentium"/>
          <w:noProof/>
        </w:rPr>
      </w:pPr>
      <w:r w:rsidRPr="00F34AB2">
        <w:rPr>
          <w:rFonts w:ascii="Gentium" w:hAnsi="Gentium" w:cs="Gentium"/>
          <w:b/>
          <w:bCs/>
          <w:noProof/>
          <w:color w:val="0070C0"/>
          <w:vertAlign w:val="superscript"/>
        </w:rPr>
        <w:t>1</w:t>
      </w:r>
      <w:r w:rsidRPr="00F34AB2">
        <w:rPr>
          <w:rFonts w:ascii="Gentium" w:hAnsi="Gentium" w:cs="Gentium"/>
          <w:noProof/>
          <w:color w:val="0070C0"/>
        </w:rPr>
        <w:t> </w:t>
      </w:r>
      <w:r w:rsidRPr="00F34AB2">
        <w:rPr>
          <w:rFonts w:ascii="Gentium" w:hAnsi="Gentium" w:cs="Gentium"/>
          <w:noProof/>
        </w:rPr>
        <w:t>The conclusion of the knowledge of the books and their names.</w:t>
      </w:r>
    </w:p>
    <w:p w14:paraId="21AAC0C7" w14:textId="77777777" w:rsidR="00930C0A" w:rsidRDefault="00930C0A" w:rsidP="00930C0A">
      <w:pPr>
        <w:shd w:val="clear" w:color="auto" w:fill="FFFFFF"/>
        <w:spacing w:before="120"/>
        <w:jc w:val="both"/>
        <w:rPr>
          <w:rFonts w:ascii="Gentium" w:hAnsi="Gentium" w:cs="Gentium"/>
          <w:noProof/>
        </w:rPr>
      </w:pPr>
      <w:r w:rsidRPr="00F34AB2">
        <w:rPr>
          <w:rFonts w:ascii="Gentium" w:hAnsi="Gentium" w:cs="Gentium"/>
          <w:b/>
          <w:bCs/>
          <w:noProof/>
          <w:color w:val="0070C0"/>
          <w:vertAlign w:val="superscript"/>
        </w:rPr>
        <w:t>2</w:t>
      </w:r>
      <w:r w:rsidRPr="00F34AB2">
        <w:rPr>
          <w:rFonts w:ascii="Gentium" w:hAnsi="Gentium" w:cs="Gentium"/>
          <w:noProof/>
          <w:color w:val="0070C0"/>
        </w:rPr>
        <w:t> </w:t>
      </w:r>
      <w:r w:rsidRPr="00F34AB2">
        <w:rPr>
          <w:rFonts w:ascii="Gentium" w:hAnsi="Gentium" w:cs="Gentium"/>
          <w:noProof/>
        </w:rPr>
        <w:t>O congregation of the faithful, hear our word and our command, for it is from the Holy Spirit, the Lord and Life-giver, and we have commanded you. If you keep it, your salvation will be in it, and there will be among you a fellowship of peace and a ladder. But if you do not keep it, you will be condemned because of it, qəst will seize you, and you will be called to account for what you have done by abandoning his command, transgressing the command, and committing sin.</w:t>
      </w:r>
    </w:p>
    <w:p w14:paraId="2EB26670" w14:textId="77777777" w:rsidR="00930C0A" w:rsidRDefault="00930C0A" w:rsidP="00930C0A">
      <w:pPr>
        <w:shd w:val="clear" w:color="auto" w:fill="FFFFFF"/>
        <w:spacing w:before="120"/>
        <w:jc w:val="both"/>
        <w:rPr>
          <w:rFonts w:ascii="Gentium" w:hAnsi="Gentium" w:cs="Gentium"/>
          <w:noProof/>
        </w:rPr>
      </w:pPr>
      <w:r w:rsidRPr="00F34AB2">
        <w:rPr>
          <w:rFonts w:ascii="Gentium" w:hAnsi="Gentium" w:cs="Gentium"/>
          <w:b/>
          <w:bCs/>
          <w:noProof/>
          <w:color w:val="0070C0"/>
          <w:vertAlign w:val="superscript"/>
        </w:rPr>
        <w:t>3</w:t>
      </w:r>
      <w:r w:rsidRPr="00F34AB2">
        <w:rPr>
          <w:rFonts w:ascii="Gentium" w:hAnsi="Gentium" w:cs="Gentium"/>
          <w:noProof/>
          <w:color w:val="0070C0"/>
        </w:rPr>
        <w:t> </w:t>
      </w:r>
      <w:r w:rsidRPr="00F34AB2">
        <w:rPr>
          <w:rFonts w:ascii="Gentium" w:hAnsi="Gentium" w:cs="Gentium"/>
          <w:noProof/>
        </w:rPr>
        <w:t xml:space="preserve">We ask God the Father himself, and Christ, who became incarnate from the Holy Spirit and the Virgin Mary, to strengthen you in obedience to him through the Holy Spirit, the Lord and Life-giver. He is the Holy Spirit, the Paraclete, who descended upon his disciples on the height of </w:t>
      </w:r>
      <w:r w:rsidRPr="00F34AB2">
        <w:rPr>
          <w:rFonts w:ascii="Gentium" w:hAnsi="Gentium" w:cs="Gentium"/>
          <w:noProof/>
        </w:rPr>
        <w:lastRenderedPageBreak/>
        <w:t>Zion, so that he may clothe you with that which is spiritual and help you to do good things in the knowledge of our Lord Jesus Christ, his Son and Beloved, God, Savior, and our Judge, who became incarnate from the Holy Spirit, became human, was crucified, and rose on the third day, as the prophets prophesied concerning him.</w:t>
      </w:r>
    </w:p>
    <w:p w14:paraId="0D10AFDB" w14:textId="77777777" w:rsidR="00930C0A" w:rsidRDefault="00930C0A" w:rsidP="00930C0A">
      <w:pPr>
        <w:shd w:val="clear" w:color="auto" w:fill="FFFFFF"/>
        <w:spacing w:before="120"/>
        <w:jc w:val="both"/>
        <w:rPr>
          <w:rFonts w:ascii="Gentium" w:hAnsi="Gentium" w:cs="Gentium"/>
          <w:noProof/>
        </w:rPr>
      </w:pPr>
      <w:r w:rsidRPr="00F34AB2">
        <w:rPr>
          <w:rFonts w:ascii="Gentium" w:hAnsi="Gentium" w:cs="Gentium"/>
          <w:b/>
          <w:bCs/>
          <w:noProof/>
          <w:color w:val="0070C0"/>
          <w:vertAlign w:val="superscript"/>
        </w:rPr>
        <w:t>4</w:t>
      </w:r>
      <w:r w:rsidRPr="00F34AB2">
        <w:rPr>
          <w:rFonts w:ascii="Gentium" w:hAnsi="Gentium" w:cs="Gentium"/>
          <w:noProof/>
          <w:color w:val="0070C0"/>
        </w:rPr>
        <w:t> </w:t>
      </w:r>
      <w:r w:rsidRPr="00F34AB2">
        <w:rPr>
          <w:rFonts w:ascii="Gentium" w:hAnsi="Gentium" w:cs="Gentium"/>
          <w:noProof/>
        </w:rPr>
        <w:t>To him be praise and glory, together with his Father, wise and great, and the Son who speaks and creates, and the Holy Spirit, the Lord and Life-giver, now and always and forever and ever. Amen.</w:t>
      </w:r>
    </w:p>
    <w:p w14:paraId="0F24B61F" w14:textId="784A3409" w:rsidR="000F153C" w:rsidRPr="00930C0A" w:rsidRDefault="00930C0A" w:rsidP="00930C0A">
      <w:pPr>
        <w:shd w:val="clear" w:color="auto" w:fill="FFFFFF"/>
        <w:spacing w:before="120"/>
        <w:jc w:val="center"/>
        <w:rPr>
          <w:rFonts w:ascii="Gentium" w:hAnsi="Gentium" w:cs="Gentium"/>
          <w:noProof/>
        </w:rPr>
      </w:pPr>
      <w:r w:rsidRPr="00F34AB2">
        <w:rPr>
          <w:rFonts w:ascii="Gentium" w:hAnsi="Gentium" w:cs="Gentium"/>
          <w:b/>
          <w:bCs/>
          <w:noProof/>
          <w:color w:val="0070C0"/>
          <w:vertAlign w:val="superscript"/>
        </w:rPr>
        <w:t>5</w:t>
      </w:r>
      <w:r w:rsidRPr="00F34AB2">
        <w:rPr>
          <w:rFonts w:ascii="Gentium" w:hAnsi="Gentium" w:cs="Gentium"/>
          <w:noProof/>
          <w:color w:val="0070C0"/>
        </w:rPr>
        <w:t> </w:t>
      </w:r>
      <w:r w:rsidRPr="00F34AB2">
        <w:rPr>
          <w:rFonts w:ascii="Gentium" w:hAnsi="Gentium" w:cs="Gentium"/>
          <w:noProof/>
        </w:rPr>
        <w:t>Abtelisat is completed with the help of God</w:t>
      </w:r>
      <w:r w:rsidRPr="002A153A">
        <w:rPr>
          <w:rFonts w:ascii="Gentium" w:hAnsi="Gentium" w:cs="Gentium"/>
          <w:noProof/>
        </w:rPr>
        <w:t>.</w:t>
      </w:r>
    </w:p>
    <w:sectPr w:rsidR="000F153C" w:rsidRPr="00930C0A" w:rsidSect="00930C0A">
      <w:type w:val="continuous"/>
      <w:pgSz w:w="16838" w:h="11906" w:orient="landscape"/>
      <w:pgMar w:top="1247" w:right="1418" w:bottom="1247"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53C"/>
    <w:rsid w:val="000F153C"/>
    <w:rsid w:val="002A153A"/>
    <w:rsid w:val="00312071"/>
    <w:rsid w:val="00930C0A"/>
    <w:rsid w:val="00B5336A"/>
    <w:rsid w:val="00EB374A"/>
    <w:rsid w:val="00F64018"/>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6AFC"/>
  <w15:docId w15:val="{ED0AB7FF-F6C1-40E8-AE28-BBB89649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38C5"/>
    <w:rPr>
      <w:sz w:val="24"/>
      <w:szCs w:val="24"/>
      <w:lang w:eastAsia="en-US" w:bidi="ar-SA"/>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customStyle="1" w:styleId="FootnoteTextChar">
    <w:name w:val="Footnote Text Char"/>
    <w:basedOn w:val="DefaultParagraphFont"/>
    <w:link w:val="FootnoteText"/>
    <w:qFormat/>
    <w:rsid w:val="00D2636C"/>
    <w:rPr>
      <w:lang w:eastAsia="en-US" w:bidi="ar-SA"/>
    </w:rPr>
  </w:style>
  <w:style w:type="character" w:customStyle="1" w:styleId="FootnoteCharacters">
    <w:name w:val="Footnote Characters"/>
    <w:qFormat/>
    <w:rsid w:val="00D2636C"/>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erChar">
    <w:name w:val="Footer Char"/>
    <w:basedOn w:val="DefaultParagraphFont"/>
    <w:link w:val="Footer"/>
    <w:qFormat/>
    <w:rsid w:val="00D2636C"/>
    <w:rPr>
      <w:sz w:val="24"/>
      <w:szCs w:val="24"/>
      <w:lang w:eastAsia="en-US" w:bidi="ar-SA"/>
    </w:rPr>
  </w:style>
  <w:style w:type="character" w:styleId="Hyperlink">
    <w:name w:val="Hyperlink"/>
    <w:basedOn w:val="DefaultParagraphFont"/>
    <w:rsid w:val="007F2D11"/>
    <w:rPr>
      <w:color w:val="467886" w:themeColor="hyperlink"/>
      <w:u w:val="single"/>
    </w:rPr>
  </w:style>
  <w:style w:type="character" w:styleId="UnresolvedMention">
    <w:name w:val="Unresolved Mention"/>
    <w:basedOn w:val="DefaultParagraphFont"/>
    <w:uiPriority w:val="99"/>
    <w:semiHidden/>
    <w:unhideWhenUsed/>
    <w:qFormat/>
    <w:rsid w:val="007F2D11"/>
    <w:rPr>
      <w:color w:val="605E5C"/>
      <w:shd w:val="clear" w:color="auto" w:fill="E1DFDD"/>
    </w:rPr>
  </w:style>
  <w:style w:type="character" w:styleId="FollowedHyperlink">
    <w:name w:val="FollowedHyperlink"/>
    <w:basedOn w:val="DefaultParagraphFont"/>
    <w:rsid w:val="00C64F5B"/>
    <w:rPr>
      <w:color w:val="96607D" w:themeColor="followedHyperlink"/>
      <w:u w:val="single"/>
    </w:rPr>
  </w:style>
  <w:style w:type="character" w:customStyle="1" w:styleId="HeaderChar">
    <w:name w:val="Header Char"/>
    <w:basedOn w:val="DefaultParagraphFont"/>
    <w:link w:val="Header"/>
    <w:qFormat/>
    <w:rsid w:val="00921C3F"/>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styleId="FootnoteText">
    <w:name w:val="footnote text"/>
    <w:basedOn w:val="Normal"/>
    <w:link w:val="FootnoteTextChar"/>
    <w:rsid w:val="00D2636C"/>
    <w:rPr>
      <w:sz w:val="20"/>
      <w:szCs w:val="20"/>
    </w:rPr>
  </w:style>
  <w:style w:type="paragraph" w:customStyle="1" w:styleId="HeaderandFooter">
    <w:name w:val="Header and Footer"/>
    <w:basedOn w:val="Normal"/>
    <w:qFormat/>
  </w:style>
  <w:style w:type="paragraph" w:styleId="Footer">
    <w:name w:val="footer"/>
    <w:basedOn w:val="Normal"/>
    <w:link w:val="FooterChar"/>
    <w:rsid w:val="00D2636C"/>
    <w:pPr>
      <w:tabs>
        <w:tab w:val="center" w:pos="4513"/>
        <w:tab w:val="right" w:pos="9026"/>
      </w:tabs>
    </w:pPr>
  </w:style>
  <w:style w:type="paragraph" w:customStyle="1" w:styleId="msonormal0">
    <w:name w:val="msonormal"/>
    <w:basedOn w:val="Normal"/>
    <w:qFormat/>
    <w:rsid w:val="007F2D11"/>
    <w:pPr>
      <w:spacing w:beforeAutospacing="1" w:afterAutospacing="1"/>
    </w:pPr>
    <w:rPr>
      <w:lang w:eastAsia="en-GB"/>
    </w:rPr>
  </w:style>
  <w:style w:type="paragraph" w:styleId="ListParagraph">
    <w:name w:val="List Paragraph"/>
    <w:basedOn w:val="Normal"/>
    <w:uiPriority w:val="34"/>
    <w:qFormat/>
    <w:rsid w:val="007559E1"/>
    <w:pPr>
      <w:ind w:left="720"/>
      <w:contextualSpacing/>
    </w:pPr>
  </w:style>
  <w:style w:type="paragraph" w:styleId="Header">
    <w:name w:val="header"/>
    <w:basedOn w:val="Normal"/>
    <w:link w:val="HeaderChar"/>
    <w:rsid w:val="00921C3F"/>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moderntestament.com/read/abtilis/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FF2E-82E8-46E7-9D30-4C6F3433A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17</Pages>
  <Words>6224</Words>
  <Characters>35479</Characters>
  <Application>Microsoft Office Word</Application>
  <DocSecurity>0</DocSecurity>
  <Lines>295</Lines>
  <Paragraphs>83</Paragraphs>
  <ScaleCrop>false</ScaleCrop>
  <Company>Zacchaeus</Company>
  <LinksUpToDate>false</LinksUpToDate>
  <CharactersWithSpaces>41620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Abtilis</dc:title>
  <dc:subject/>
  <dc:creator/>
  <dc:description/>
  <cp:lastModifiedBy>Adrian Hills</cp:lastModifiedBy>
  <cp:revision>1</cp:revision>
  <dcterms:created xsi:type="dcterms:W3CDTF">2025-11-09T14:02:00Z</dcterms:created>
  <dcterms:modified xsi:type="dcterms:W3CDTF">2026-10-22T07:20:00Z</dcterms:modified>
  <cp:category>NT Ethiopic Broad Canon (Dbbb-Xxx)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H301</vt:lpwstr>
  </property>
  <property fmtid="{D5CDD505-2E9C-101B-9397-08002B2CF9AE}" pid="3" name="Source">
    <vt:lpwstr>R.H. Charles</vt:lpwstr>
  </property>
</Properties>
</file>