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C21F" w14:textId="07A9ABF8" w:rsidR="003545B6" w:rsidRPr="003B44A6" w:rsidRDefault="00D766F0" w:rsidP="00C30852">
      <w:pPr>
        <w:spacing w:before="3120"/>
        <w:jc w:val="center"/>
        <w:rPr>
          <w:rFonts w:ascii="Gentium" w:hAnsi="Gentium" w:cs="Gentium"/>
          <w:i/>
          <w:iCs/>
          <w:noProof/>
          <w:sz w:val="28"/>
          <w:szCs w:val="28"/>
        </w:rPr>
      </w:pPr>
      <w:r>
        <w:rPr>
          <w:rFonts w:ascii="Gentium" w:hAnsi="Gentium" w:cs="Gentium"/>
          <w:i/>
          <w:iCs/>
          <w:noProof/>
          <w:sz w:val="28"/>
          <w:szCs w:val="28"/>
        </w:rPr>
        <w:t>We have yet to locate an electronically readable source for Robert Grosseteste’s 13</w:t>
      </w:r>
      <w:r w:rsidRPr="00D766F0">
        <w:rPr>
          <w:rFonts w:ascii="Gentium" w:hAnsi="Gentium" w:cs="Gentium"/>
          <w:i/>
          <w:iCs/>
          <w:noProof/>
          <w:sz w:val="28"/>
          <w:szCs w:val="28"/>
          <w:vertAlign w:val="superscript"/>
        </w:rPr>
        <w:t>th</w:t>
      </w:r>
      <w:r>
        <w:rPr>
          <w:rFonts w:ascii="Gentium" w:hAnsi="Gentium" w:cs="Gentium"/>
          <w:i/>
          <w:iCs/>
          <w:noProof/>
          <w:sz w:val="28"/>
          <w:szCs w:val="28"/>
        </w:rPr>
        <w:t xml:space="preserve"> Century Latin tranlation of this book</w:t>
      </w:r>
      <w:r w:rsidR="003545B6" w:rsidRPr="003B44A6">
        <w:rPr>
          <w:rFonts w:ascii="Gentium" w:hAnsi="Gentium" w:cs="Gentium"/>
          <w:i/>
          <w:iCs/>
          <w:noProof/>
          <w:sz w:val="28"/>
          <w:szCs w:val="28"/>
        </w:rPr>
        <w:t>.</w:t>
      </w:r>
    </w:p>
    <w:sectPr w:rsidR="003545B6" w:rsidRPr="003B44A6" w:rsidSect="00C30852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91DA8"/>
    <w:rsid w:val="000D5AAF"/>
    <w:rsid w:val="00202AF0"/>
    <w:rsid w:val="002F17B4"/>
    <w:rsid w:val="003545B6"/>
    <w:rsid w:val="003B44A6"/>
    <w:rsid w:val="00483E86"/>
    <w:rsid w:val="00511140"/>
    <w:rsid w:val="006D0DC1"/>
    <w:rsid w:val="00710E84"/>
    <w:rsid w:val="008557B3"/>
    <w:rsid w:val="00B338C1"/>
    <w:rsid w:val="00B83539"/>
    <w:rsid w:val="00C30852"/>
    <w:rsid w:val="00CB7A84"/>
    <w:rsid w:val="00CD73CB"/>
    <w:rsid w:val="00D766F0"/>
    <w:rsid w:val="00DE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B260F"/>
  <w15:docId w15:val="{2D962934-4ED9-4E07-898B-630E187C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Abraham</vt:lpstr>
    </vt:vector>
  </TitlesOfParts>
  <Company>Zacchaeus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Testaments of the 12 Patriarchs</dc:title>
  <dc:subject/>
  <cp:keywords/>
  <dc:description/>
  <cp:lastModifiedBy>Adrian Hills</cp:lastModifiedBy>
  <cp:revision>1</cp:revision>
  <dcterms:created xsi:type="dcterms:W3CDTF">2025-01-25T03:02:00Z</dcterms:created>
  <dcterms:modified xsi:type="dcterms:W3CDTF">2026-01-01T05:31:00Z</dcterms:modified>
  <cp:category>Pseudepigrapha - Testaments (Innn-Xxx)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I401</vt:lpwstr>
  </property>
  <property fmtid="{D5CDD505-2E9C-101B-9397-08002B2CF9AE}" pid="3" name="Source">
    <vt:lpwstr>Not Available</vt:lpwstr>
  </property>
</Properties>
</file>