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ABD00" w14:textId="0D841CE3" w:rsidR="003545B6" w:rsidRPr="000E29FB" w:rsidRDefault="003545B6" w:rsidP="003E10DE">
      <w:pPr>
        <w:spacing w:before="3120"/>
        <w:jc w:val="center"/>
        <w:rPr>
          <w:rFonts w:ascii="Pochaevsk" w:hAnsi="Pochaevsk"/>
          <w:i/>
          <w:iCs/>
        </w:rPr>
      </w:pPr>
      <w:r w:rsidRPr="000E29FB">
        <w:rPr>
          <w:rFonts w:ascii="Pochaevsk" w:hAnsi="Pochaevsk"/>
          <w:i/>
          <w:iCs/>
        </w:rPr>
        <w:t xml:space="preserve">The </w:t>
      </w:r>
      <w:r w:rsidR="008557B3" w:rsidRPr="000E29FB">
        <w:rPr>
          <w:rFonts w:ascii="Pochaevsk" w:hAnsi="Pochaevsk"/>
          <w:i/>
          <w:iCs/>
        </w:rPr>
        <w:t>Slavonic Bible</w:t>
      </w:r>
      <w:r w:rsidRPr="000E29FB">
        <w:rPr>
          <w:rFonts w:ascii="Pochaevsk" w:hAnsi="Pochaevsk"/>
          <w:i/>
          <w:iCs/>
        </w:rPr>
        <w:t xml:space="preserve"> does not include this book</w:t>
      </w:r>
      <w:r w:rsidR="00E433A6" w:rsidRPr="000E29FB">
        <w:rPr>
          <w:rFonts w:ascii="Pochaevsk" w:hAnsi="Pochaevsk"/>
          <w:i/>
          <w:iCs/>
        </w:rPr>
        <w:t xml:space="preserve"> as a collection but does include the </w:t>
      </w:r>
      <w:hyperlink r:id="rId4" w:tooltip="The Prayer of Manasseh" w:history="1">
        <w:r w:rsidR="00E433A6" w:rsidRPr="000E29FB">
          <w:rPr>
            <w:rStyle w:val="Hyperlink"/>
            <w:rFonts w:ascii="Pochaevsk" w:hAnsi="Pochaevsk"/>
            <w:i/>
            <w:iCs/>
          </w:rPr>
          <w:t>Prayer of Manasseh</w:t>
        </w:r>
      </w:hyperlink>
      <w:r w:rsidR="00E433A6" w:rsidRPr="000E29FB">
        <w:rPr>
          <w:rFonts w:ascii="Pochaevsk" w:hAnsi="Pochaevsk"/>
          <w:i/>
          <w:iCs/>
        </w:rPr>
        <w:t>.</w:t>
      </w:r>
    </w:p>
    <w:sectPr w:rsidR="003545B6" w:rsidRPr="000E29FB" w:rsidSect="001E4FA7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8784C"/>
    <w:rsid w:val="000E29FB"/>
    <w:rsid w:val="001E4FA7"/>
    <w:rsid w:val="00254338"/>
    <w:rsid w:val="002F17B4"/>
    <w:rsid w:val="003058AC"/>
    <w:rsid w:val="003545B6"/>
    <w:rsid w:val="003E10DE"/>
    <w:rsid w:val="004F6C09"/>
    <w:rsid w:val="00511140"/>
    <w:rsid w:val="00545380"/>
    <w:rsid w:val="006F6322"/>
    <w:rsid w:val="00791A8F"/>
    <w:rsid w:val="008557B3"/>
    <w:rsid w:val="00B74930"/>
    <w:rsid w:val="00E433A6"/>
    <w:rsid w:val="00F2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0D2F3"/>
  <w15:docId w15:val="{6DF4097A-1184-4754-8B96-5CF64661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  <w:style w:type="character" w:styleId="Hyperlink">
    <w:name w:val="Hyperlink"/>
    <w:basedOn w:val="DefaultParagraphFont"/>
    <w:rsid w:val="00E433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D606-Ma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Psalms of Solomon</vt:lpstr>
    </vt:vector>
  </TitlesOfParts>
  <Company>Zacchaeus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Odes</dc:title>
  <dc:subject/>
  <cp:keywords/>
  <dc:description/>
  <cp:lastModifiedBy>Adrian Hills</cp:lastModifiedBy>
  <cp:revision>1</cp:revision>
  <dcterms:created xsi:type="dcterms:W3CDTF">2024-03-27T17:04:00Z</dcterms:created>
  <dcterms:modified xsi:type="dcterms:W3CDTF">2025-07-17T10:45:00Z</dcterms:modified>
  <cp:category>Wisdom Apocrypha (Dnnn-Xxx)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D606</vt:lpwstr>
  </property>
  <property fmtid="{D5CDD505-2E9C-101B-9397-08002B2CF9AE}" pid="3" name="Source">
    <vt:lpwstr>Not Available</vt:lpwstr>
  </property>
</Properties>
</file>