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21A6FB" w14:textId="339B7754" w:rsidR="005936B0" w:rsidRPr="00C905EA" w:rsidRDefault="00055121" w:rsidP="00C905EA">
      <w:pPr>
        <w:pStyle w:val="close"/>
        <w:spacing w:before="240" w:after="0"/>
        <w:ind w:left="0" w:right="0" w:firstLine="0"/>
        <w:jc w:val="both"/>
        <w:rPr>
          <w:rFonts w:ascii="Gentium Plus" w:hAnsi="Gentium Plus" w:cs="Gentium Plus"/>
          <w:i/>
          <w:iCs/>
          <w:noProof/>
        </w:rPr>
      </w:pPr>
      <w:r w:rsidRPr="00C608A8">
        <w:rPr>
          <w:rFonts w:ascii="Gentium Plus" w:hAnsi="Gentium Plus" w:cs="Gentium Plus"/>
          <w:i/>
          <w:iCs/>
          <w:noProof/>
          <w:lang w:val="el-GR"/>
        </w:rPr>
        <w:t>No source has yet been located for a</w:t>
      </w:r>
      <w:r w:rsidR="00C608A8">
        <w:rPr>
          <w:rFonts w:ascii="Gentium Plus" w:hAnsi="Gentium Plus" w:cs="Gentium Plus"/>
          <w:i/>
          <w:iCs/>
          <w:noProof/>
        </w:rPr>
        <w:t>n electronically readable</w:t>
      </w:r>
      <w:r w:rsidRPr="00C608A8">
        <w:rPr>
          <w:rFonts w:ascii="Gentium Plus" w:hAnsi="Gentium Plus" w:cs="Gentium Plus"/>
          <w:i/>
          <w:iCs/>
          <w:noProof/>
          <w:lang w:val="el-GR"/>
        </w:rPr>
        <w:t xml:space="preserve"> </w:t>
      </w:r>
      <w:r w:rsidRPr="00C608A8">
        <w:rPr>
          <w:rFonts w:ascii="Gentium Plus" w:hAnsi="Gentium Plus" w:cs="Gentium Plus"/>
          <w:i/>
          <w:iCs/>
          <w:noProof/>
        </w:rPr>
        <w:t>Latin</w:t>
      </w:r>
      <w:r w:rsidRPr="00C608A8">
        <w:rPr>
          <w:rFonts w:ascii="Gentium Plus" w:hAnsi="Gentium Plus" w:cs="Gentium Plus"/>
          <w:i/>
          <w:iCs/>
          <w:noProof/>
          <w:lang w:val="el-GR"/>
        </w:rPr>
        <w:t xml:space="preserve"> text of this book</w:t>
      </w:r>
      <w:r w:rsidRPr="00C608A8">
        <w:rPr>
          <w:rFonts w:ascii="Gentium Plus" w:hAnsi="Gentium Plus" w:cs="Gentium Plus"/>
          <w:i/>
          <w:iCs/>
          <w:noProof/>
        </w:rPr>
        <w:t xml:space="preserve">, and no ancient Latin manuscript is currently known. However, both the London </w:t>
      </w:r>
      <w:r w:rsidR="00C608A8">
        <w:rPr>
          <w:rFonts w:ascii="Gentium Plus" w:hAnsi="Gentium Plus" w:cs="Gentium Plus"/>
          <w:i/>
          <w:iCs/>
          <w:noProof/>
        </w:rPr>
        <w:t xml:space="preserve">Polyglot </w:t>
      </w:r>
      <w:r w:rsidRPr="00C608A8">
        <w:rPr>
          <w:rFonts w:ascii="Gentium Plus" w:hAnsi="Gentium Plus" w:cs="Gentium Plus"/>
          <w:i/>
          <w:iCs/>
          <w:noProof/>
        </w:rPr>
        <w:t xml:space="preserve">and Paris Polyglot Bibles include a Latin translation of the Arabic text, and Henry Cotton used </w:t>
      </w:r>
      <w:r w:rsidR="00C608A8">
        <w:rPr>
          <w:rFonts w:ascii="Gentium Plus" w:hAnsi="Gentium Plus" w:cs="Gentium Plus"/>
          <w:i/>
          <w:iCs/>
          <w:noProof/>
        </w:rPr>
        <w:t xml:space="preserve">that of the latter </w:t>
      </w:r>
      <w:r w:rsidRPr="00C608A8">
        <w:rPr>
          <w:rFonts w:ascii="Gentium Plus" w:hAnsi="Gentium Plus" w:cs="Gentium Plus"/>
          <w:i/>
          <w:iCs/>
          <w:noProof/>
        </w:rPr>
        <w:t>for his English translation (1832)</w:t>
      </w:r>
      <w:r w:rsidR="00C608A8">
        <w:rPr>
          <w:rFonts w:ascii="Gentium Plus" w:hAnsi="Gentium Plus" w:cs="Gentium Plus"/>
          <w:i/>
          <w:iCs/>
          <w:noProof/>
        </w:rPr>
        <w:t xml:space="preserve"> </w:t>
      </w:r>
      <w:hyperlink r:id="rId4" w:tooltip="Henry Cotton's English translation of 5 Maccabees." w:history="1">
        <w:r w:rsidR="00C608A8" w:rsidRPr="00C608A8">
          <w:rPr>
            <w:rStyle w:val="Hyperlink"/>
            <w:rFonts w:ascii="Gentium Plus" w:hAnsi="Gentium Plus" w:cs="Gentium Plus"/>
            <w:i/>
            <w:iCs/>
            <w:noProof/>
          </w:rPr>
          <w:t>here presented</w:t>
        </w:r>
      </w:hyperlink>
      <w:r w:rsidRPr="00C608A8">
        <w:rPr>
          <w:rFonts w:ascii="Gentium Plus" w:hAnsi="Gentium Plus" w:cs="Gentium Plus"/>
          <w:i/>
          <w:iCs/>
          <w:noProof/>
        </w:rPr>
        <w:t xml:space="preserve">. </w:t>
      </w:r>
    </w:p>
    <w:sectPr w:rsidR="005936B0" w:rsidRPr="00C905EA" w:rsidSect="00055121">
      <w:type w:val="continuous"/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tium Plus">
    <w:altName w:val="Segoe UI Historic"/>
    <w:panose1 w:val="02000503060000020004"/>
    <w:charset w:val="00"/>
    <w:family w:val="auto"/>
    <w:pitch w:val="variable"/>
    <w:sig w:usb0="E00003FF" w:usb1="5200E1FF" w:usb2="0A00002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CA"/>
    <w:rsid w:val="00055121"/>
    <w:rsid w:val="00096D2B"/>
    <w:rsid w:val="000B4957"/>
    <w:rsid w:val="000F688B"/>
    <w:rsid w:val="00125168"/>
    <w:rsid w:val="00125526"/>
    <w:rsid w:val="001517E2"/>
    <w:rsid w:val="0021276F"/>
    <w:rsid w:val="002A6FF4"/>
    <w:rsid w:val="002B41B2"/>
    <w:rsid w:val="00303300"/>
    <w:rsid w:val="00314C1A"/>
    <w:rsid w:val="003177CA"/>
    <w:rsid w:val="00332F1C"/>
    <w:rsid w:val="00346CDE"/>
    <w:rsid w:val="0036695D"/>
    <w:rsid w:val="00381A4B"/>
    <w:rsid w:val="003831AF"/>
    <w:rsid w:val="003A3ACC"/>
    <w:rsid w:val="003C5DA6"/>
    <w:rsid w:val="003D76D0"/>
    <w:rsid w:val="004B7A40"/>
    <w:rsid w:val="004D0B62"/>
    <w:rsid w:val="005936B0"/>
    <w:rsid w:val="005B0144"/>
    <w:rsid w:val="005B60F2"/>
    <w:rsid w:val="005D26AE"/>
    <w:rsid w:val="00661048"/>
    <w:rsid w:val="00674BCB"/>
    <w:rsid w:val="006A0745"/>
    <w:rsid w:val="007134D2"/>
    <w:rsid w:val="007504D5"/>
    <w:rsid w:val="00777E93"/>
    <w:rsid w:val="00795A25"/>
    <w:rsid w:val="008B250D"/>
    <w:rsid w:val="008E6924"/>
    <w:rsid w:val="008F5456"/>
    <w:rsid w:val="009252C8"/>
    <w:rsid w:val="009A0AF3"/>
    <w:rsid w:val="009A7A76"/>
    <w:rsid w:val="00A04642"/>
    <w:rsid w:val="00A40CBE"/>
    <w:rsid w:val="00A95FAE"/>
    <w:rsid w:val="00AB5759"/>
    <w:rsid w:val="00B235A6"/>
    <w:rsid w:val="00BB4499"/>
    <w:rsid w:val="00BC7CD2"/>
    <w:rsid w:val="00BF6DF7"/>
    <w:rsid w:val="00C45E21"/>
    <w:rsid w:val="00C60448"/>
    <w:rsid w:val="00C608A8"/>
    <w:rsid w:val="00C719CC"/>
    <w:rsid w:val="00C905EA"/>
    <w:rsid w:val="00CF4B43"/>
    <w:rsid w:val="00CF651C"/>
    <w:rsid w:val="00D458AD"/>
    <w:rsid w:val="00D8202C"/>
    <w:rsid w:val="00D90AA0"/>
    <w:rsid w:val="00D94A22"/>
    <w:rsid w:val="00DB1327"/>
    <w:rsid w:val="00DE11DD"/>
    <w:rsid w:val="00EC1267"/>
    <w:rsid w:val="00EC3A86"/>
    <w:rsid w:val="00F12C19"/>
    <w:rsid w:val="00F57507"/>
    <w:rsid w:val="00F87290"/>
    <w:rsid w:val="00FB1BD1"/>
    <w:rsid w:val="00FF26EF"/>
    <w:rsid w:val="00FF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A82243"/>
  <w15:docId w15:val="{0A3C16CA-8EE4-44F6-B22E-1EC53DC9F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4642"/>
    <w:rPr>
      <w:sz w:val="24"/>
      <w:szCs w:val="24"/>
      <w:lang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9252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252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303300"/>
    <w:pPr>
      <w:spacing w:before="100" w:beforeAutospacing="1" w:after="100" w:afterAutospacing="1"/>
    </w:pPr>
    <w:rPr>
      <w:color w:val="000000"/>
      <w:lang w:eastAsia="en-GB" w:bidi="he-IL"/>
    </w:rPr>
  </w:style>
  <w:style w:type="paragraph" w:customStyle="1" w:styleId="close">
    <w:name w:val="close"/>
    <w:basedOn w:val="Normal"/>
    <w:rsid w:val="001517E2"/>
    <w:pPr>
      <w:spacing w:before="100" w:after="100"/>
      <w:ind w:left="400" w:right="400" w:firstLine="200"/>
    </w:pPr>
    <w:rPr>
      <w:lang w:eastAsia="en-GB" w:bidi="he-IL"/>
    </w:rPr>
  </w:style>
  <w:style w:type="character" w:customStyle="1" w:styleId="Heading2Char">
    <w:name w:val="Heading 2 Char"/>
    <w:basedOn w:val="DefaultParagraphFont"/>
    <w:link w:val="Heading2"/>
    <w:semiHidden/>
    <w:rsid w:val="009252C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 w:bidi="ar-SA"/>
    </w:rPr>
  </w:style>
  <w:style w:type="paragraph" w:styleId="BodyText2">
    <w:name w:val="Body Text 2"/>
    <w:basedOn w:val="Normal"/>
    <w:link w:val="BodyText2Char"/>
    <w:rsid w:val="009252C8"/>
    <w:pPr>
      <w:overflowPunct w:val="0"/>
      <w:autoSpaceDE w:val="0"/>
      <w:autoSpaceDN w:val="0"/>
      <w:adjustRightInd w:val="0"/>
      <w:ind w:firstLine="340"/>
      <w:textAlignment w:val="baseline"/>
    </w:pPr>
    <w:rPr>
      <w:szCs w:val="20"/>
    </w:rPr>
  </w:style>
  <w:style w:type="character" w:customStyle="1" w:styleId="BodyText2Char">
    <w:name w:val="Body Text 2 Char"/>
    <w:basedOn w:val="DefaultParagraphFont"/>
    <w:link w:val="BodyText2"/>
    <w:rsid w:val="009252C8"/>
    <w:rPr>
      <w:sz w:val="24"/>
      <w:lang w:eastAsia="en-US" w:bidi="ar-SA"/>
    </w:rPr>
  </w:style>
  <w:style w:type="character" w:styleId="FootnoteReference">
    <w:name w:val="footnote reference"/>
    <w:basedOn w:val="DefaultParagraphFont"/>
    <w:rsid w:val="009252C8"/>
    <w:rPr>
      <w:vertAlign w:val="superscript"/>
    </w:rPr>
  </w:style>
  <w:style w:type="character" w:customStyle="1" w:styleId="Heading1Char">
    <w:name w:val="Heading 1 Char"/>
    <w:basedOn w:val="DefaultParagraphFont"/>
    <w:link w:val="Heading1"/>
    <w:rsid w:val="009252C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 w:bidi="ar-SA"/>
    </w:rPr>
  </w:style>
  <w:style w:type="character" w:styleId="Hyperlink">
    <w:name w:val="Hyperlink"/>
    <w:basedOn w:val="DefaultParagraphFont"/>
    <w:rsid w:val="000551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1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9A7A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E305-5Mc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Fifth Book of Maccabees</vt:lpstr>
    </vt:vector>
  </TitlesOfParts>
  <Company>Zacchaeus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Fifth Book of Maccabees</dc:title>
  <dc:subject/>
  <cp:keywords/>
  <dc:description/>
  <cp:lastModifiedBy>Adrian Hills</cp:lastModifiedBy>
  <cp:revision>1</cp:revision>
  <dcterms:created xsi:type="dcterms:W3CDTF">2024-06-25T10:31:00Z</dcterms:created>
  <dcterms:modified xsi:type="dcterms:W3CDTF">2025-08-12T10:29:00Z</dcterms:modified>
  <cp:category>The Books of Maccabees (Ennn-Xxx)</cp:category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>E405</vt:lpwstr>
  </property>
  <property fmtid="{D5CDD505-2E9C-101B-9397-08002B2CF9AE}" pid="3" name="Source">
    <vt:lpwstr>Not Available</vt:lpwstr>
  </property>
</Properties>
</file>