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1A1ED" w14:textId="5FB0C6B4" w:rsidR="00D05AEA" w:rsidRPr="00642BB7" w:rsidRDefault="00D05AEA" w:rsidP="00D05AEA">
      <w:pPr>
        <w:jc w:val="both"/>
        <w:rPr>
          <w:rFonts w:ascii="Pochaevsk" w:hAnsi="Pochaevsk" w:cs="Gentium Plus"/>
        </w:rPr>
      </w:pPr>
      <w:r w:rsidRPr="00642BB7">
        <w:rPr>
          <w:rFonts w:ascii="Pochaevsk" w:hAnsi="Pochaevsk" w:cs="Gentium Plus"/>
        </w:rPr>
        <w:t>The only Slavonic text I have so far been able to find for this book is an image scan</w:t>
      </w:r>
      <w:r w:rsidR="009E0373" w:rsidRPr="00642BB7">
        <w:rPr>
          <w:rFonts w:ascii="Pochaevsk" w:hAnsi="Pochaevsk" w:cs="Gentium Plus"/>
        </w:rPr>
        <w:t xml:space="preserve"> (in a PDF)</w:t>
      </w:r>
      <w:r w:rsidRPr="00642BB7">
        <w:rPr>
          <w:rFonts w:ascii="Pochaevsk" w:hAnsi="Pochaevsk" w:cs="Gentium Plus"/>
        </w:rPr>
        <w:t xml:space="preserve">, presented on the </w:t>
      </w:r>
      <w:hyperlink r:id="rId4" w:tooltip="Source for the images here presented" w:history="1">
        <w:r w:rsidRPr="00642BB7">
          <w:rPr>
            <w:rStyle w:val="Hyperlink"/>
            <w:rFonts w:ascii="Pochaevsk" w:hAnsi="Pochaevsk" w:cs="Gentium Plus"/>
          </w:rPr>
          <w:t>Slavonic Pseudepigrapha Project</w:t>
        </w:r>
      </w:hyperlink>
      <w:r w:rsidRPr="00642BB7">
        <w:rPr>
          <w:rFonts w:ascii="Pochaevsk" w:hAnsi="Pochaevsk" w:cs="Gentium Plus"/>
        </w:rPr>
        <w:t xml:space="preserve"> website, of the transcri</w:t>
      </w:r>
      <w:r w:rsidR="00642BB7">
        <w:rPr>
          <w:rFonts w:ascii="Pochaevsk" w:hAnsi="Pochaevsk" w:cs="Gentium Plus"/>
        </w:rPr>
        <w:t>p</w:t>
      </w:r>
      <w:r w:rsidRPr="00642BB7">
        <w:rPr>
          <w:rFonts w:ascii="Pochaevsk" w:hAnsi="Pochaevsk" w:cs="Gentium Plus"/>
        </w:rPr>
        <w:t xml:space="preserve">tion by </w:t>
      </w:r>
      <w:r w:rsidR="008B4638" w:rsidRPr="00642BB7">
        <w:rPr>
          <w:rFonts w:ascii="Pochaevsk" w:hAnsi="Pochaevsk" w:cs="Gentium Plus"/>
          <w:noProof/>
          <w:lang w:val="ru-RU"/>
        </w:rPr>
        <w:t>Nikolaj Savvich Tikhonravov</w:t>
      </w:r>
      <w:r w:rsidR="008B4638" w:rsidRPr="00642BB7">
        <w:rPr>
          <w:rFonts w:ascii="Pochaevsk" w:hAnsi="Pochaevsk" w:cs="Gentium Plus"/>
        </w:rPr>
        <w:t xml:space="preserve"> (1894)</w:t>
      </w:r>
      <w:r w:rsidRPr="00642BB7">
        <w:rPr>
          <w:rFonts w:ascii="Pochaevsk" w:hAnsi="Pochaevsk" w:cs="Gentium Plus"/>
        </w:rPr>
        <w:t xml:space="preserve">. Unfortunately, I have neither the skill nor the tools to convert these images into Unicode text; if any reader has such skills/tools – </w:t>
      </w:r>
      <w:r w:rsidRPr="00642BB7">
        <w:rPr>
          <w:rFonts w:ascii="Pochaevsk" w:hAnsi="Pochaevsk" w:cs="Gentium Plus"/>
          <w:i/>
          <w:iCs/>
        </w:rPr>
        <w:t>and is willing to help</w:t>
      </w:r>
      <w:r w:rsidRPr="00642BB7">
        <w:rPr>
          <w:rFonts w:ascii="Pochaevsk" w:hAnsi="Pochaevsk" w:cs="Gentium Plus"/>
        </w:rPr>
        <w:t xml:space="preserve"> – please </w:t>
      </w:r>
      <w:hyperlink r:id="rId5" w:tooltip="email address" w:history="1">
        <w:r w:rsidRPr="00642BB7">
          <w:rPr>
            <w:rStyle w:val="Hyperlink"/>
            <w:rFonts w:ascii="Pochaevsk" w:hAnsi="Pochaevsk" w:cs="Gentium Plus"/>
          </w:rPr>
          <w:t>contact us</w:t>
        </w:r>
      </w:hyperlink>
      <w:r w:rsidRPr="00642BB7">
        <w:rPr>
          <w:rFonts w:ascii="Pochaevsk" w:hAnsi="Pochaevsk" w:cs="Gentium Plus"/>
        </w:rPr>
        <w:t>.</w:t>
      </w:r>
      <w:r w:rsidR="009E0373" w:rsidRPr="00642BB7">
        <w:rPr>
          <w:rFonts w:ascii="Pochaevsk" w:hAnsi="Pochaevsk" w:cs="Gentium Plus"/>
        </w:rPr>
        <w:t xml:space="preserve"> I present the image scans herein, by way of a ‘placeholder’.</w:t>
      </w:r>
    </w:p>
    <w:p w14:paraId="761DFD67" w14:textId="77777777" w:rsidR="00D05AEA" w:rsidRPr="009E0373" w:rsidRDefault="00D05AEA" w:rsidP="00D05AEA">
      <w:pPr>
        <w:pBdr>
          <w:bottom w:val="single" w:sz="6" w:space="1" w:color="auto"/>
        </w:pBdr>
        <w:spacing w:line="20" w:lineRule="exact"/>
        <w:jc w:val="both"/>
        <w:rPr>
          <w:rFonts w:ascii="Pochaevsk Unicode" w:hAnsi="Pochaevsk Unicode" w:cs="Gentium Plus"/>
          <w:noProof/>
          <w:color w:val="003300"/>
        </w:rPr>
      </w:pPr>
    </w:p>
    <w:p w14:paraId="778F3F5E" w14:textId="77777777" w:rsidR="00D05AEA" w:rsidRPr="009E0373" w:rsidRDefault="00D05AEA" w:rsidP="00D05AEA">
      <w:pPr>
        <w:keepNext/>
        <w:widowControl w:val="0"/>
        <w:spacing w:before="120"/>
        <w:jc w:val="center"/>
        <w:rPr>
          <w:rStyle w:val="versenumber1"/>
          <w:rFonts w:ascii="Pochaevsk Unicode" w:eastAsia="Arial Unicode MS" w:hAnsi="Pochaevsk Unicode" w:cs="Gentium Plus"/>
          <w:b/>
          <w:bCs/>
          <w:i/>
          <w:iCs/>
          <w:noProof/>
          <w:sz w:val="32"/>
          <w:szCs w:val="32"/>
          <w:u w:val="single" w:color="800000"/>
          <w:lang w:val="el-GR"/>
        </w:rPr>
        <w:sectPr w:rsidR="00D05AEA" w:rsidRPr="009E0373" w:rsidSect="00D05AEA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7EE92A" w14:textId="377321D5" w:rsidR="00D05AEA" w:rsidRPr="009E0373" w:rsidRDefault="00D05AEA" w:rsidP="009E0373">
      <w:pPr>
        <w:keepNext/>
        <w:widowControl w:val="0"/>
        <w:spacing w:before="120"/>
        <w:jc w:val="center"/>
        <w:rPr>
          <w:rStyle w:val="versenumber1"/>
          <w:rFonts w:ascii="Pochaevsk Unicode" w:eastAsia="Arial Unicode MS" w:hAnsi="Pochaevsk Unicode" w:cs="Gentium Plus"/>
          <w:b/>
          <w:bCs/>
          <w:noProof/>
          <w:sz w:val="32"/>
          <w:szCs w:val="32"/>
          <w:u w:val="single" w:color="800000"/>
        </w:rPr>
      </w:pPr>
    </w:p>
    <w:p w14:paraId="251E9ADA" w14:textId="1730AFCF" w:rsidR="003545B6" w:rsidRDefault="008B4638" w:rsidP="00440C4F">
      <w:pPr>
        <w:jc w:val="center"/>
      </w:pPr>
      <w:r>
        <w:rPr>
          <w:noProof/>
        </w:rPr>
        <w:drawing>
          <wp:inline distT="0" distB="0" distL="0" distR="0" wp14:anchorId="41D55843" wp14:editId="3CF92DE1">
            <wp:extent cx="4023360" cy="4446432"/>
            <wp:effectExtent l="0" t="0" r="0" b="0"/>
            <wp:docPr id="2136945314" name="Picture 1" descr="A page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45314" name="Picture 1" descr="A page of a documen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647" cy="44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F3C7" w14:textId="16EB4CEF" w:rsidR="008B4638" w:rsidRDefault="008B4638" w:rsidP="009E0373">
      <w:pPr>
        <w:jc w:val="center"/>
      </w:pPr>
      <w:r>
        <w:rPr>
          <w:noProof/>
        </w:rPr>
        <w:lastRenderedPageBreak/>
        <w:drawing>
          <wp:inline distT="0" distB="0" distL="0" distR="0" wp14:anchorId="5BF31EBA" wp14:editId="31450412">
            <wp:extent cx="4046220" cy="6105343"/>
            <wp:effectExtent l="0" t="0" r="0" b="0"/>
            <wp:docPr id="716993485" name="Picture 2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93485" name="Picture 2" descr="A close-up of a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455" cy="610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3318" w14:textId="5C86545D" w:rsidR="008B4638" w:rsidRPr="00D05AEA" w:rsidRDefault="008B4638" w:rsidP="009E0373">
      <w:pPr>
        <w:jc w:val="center"/>
      </w:pPr>
      <w:r>
        <w:rPr>
          <w:noProof/>
        </w:rPr>
        <w:lastRenderedPageBreak/>
        <w:drawing>
          <wp:inline distT="0" distB="0" distL="0" distR="0" wp14:anchorId="285F59B0" wp14:editId="023539DA">
            <wp:extent cx="3973195" cy="5759450"/>
            <wp:effectExtent l="0" t="0" r="8255" b="0"/>
            <wp:docPr id="682970971" name="Picture 3" descr="A page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70971" name="Picture 3" descr="A page of a book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638" w:rsidRPr="00D05AEA" w:rsidSect="00443883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Gentium Plus">
    <w:panose1 w:val="02000503060000020004"/>
    <w:charset w:val="00"/>
    <w:family w:val="auto"/>
    <w:pitch w:val="variable"/>
    <w:sig w:usb0="E00003FF" w:usb1="5200E1FF" w:usb2="0A000029" w:usb3="00000000" w:csb0="0000019F" w:csb1="00000000"/>
  </w:font>
  <w:font w:name="Pochaevsk Unicode">
    <w:altName w:val="Sylfaen"/>
    <w:panose1 w:val="02000503000000000000"/>
    <w:charset w:val="00"/>
    <w:family w:val="modern"/>
    <w:notTrueType/>
    <w:pitch w:val="variable"/>
    <w:sig w:usb0="84000267" w:usb1="1200C047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00E8"/>
    <w:rsid w:val="001B5289"/>
    <w:rsid w:val="002F17B4"/>
    <w:rsid w:val="003545B6"/>
    <w:rsid w:val="00374211"/>
    <w:rsid w:val="00433CAE"/>
    <w:rsid w:val="00440C4F"/>
    <w:rsid w:val="00443883"/>
    <w:rsid w:val="00476C87"/>
    <w:rsid w:val="00511140"/>
    <w:rsid w:val="00570DA2"/>
    <w:rsid w:val="005A0B55"/>
    <w:rsid w:val="00642BB7"/>
    <w:rsid w:val="00776DF5"/>
    <w:rsid w:val="007C5798"/>
    <w:rsid w:val="008557B3"/>
    <w:rsid w:val="008B4638"/>
    <w:rsid w:val="00945EC0"/>
    <w:rsid w:val="009479A1"/>
    <w:rsid w:val="009A7C93"/>
    <w:rsid w:val="009E0373"/>
    <w:rsid w:val="00A4084F"/>
    <w:rsid w:val="00BB64AC"/>
    <w:rsid w:val="00C213DE"/>
    <w:rsid w:val="00D05AEA"/>
    <w:rsid w:val="00E9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F0C07"/>
  <w15:docId w15:val="{0FEF9BA6-D75F-4EC0-B0F0-44BE5199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476C87"/>
    <w:pPr>
      <w:spacing w:before="100" w:after="100"/>
      <w:ind w:left="400" w:right="400" w:firstLine="200"/>
    </w:pPr>
    <w:rPr>
      <w:lang w:eastAsia="en-GB" w:bidi="he-IL"/>
    </w:rPr>
  </w:style>
  <w:style w:type="character" w:styleId="Hyperlink">
    <w:name w:val="Hyperlink"/>
    <w:basedOn w:val="DefaultParagraphFont"/>
    <w:rsid w:val="00D05AEA"/>
    <w:rPr>
      <w:color w:val="0000FF"/>
      <w:u w:val="single"/>
    </w:rPr>
  </w:style>
  <w:style w:type="character" w:customStyle="1" w:styleId="versenumber1">
    <w:name w:val="versenumber1"/>
    <w:basedOn w:val="DefaultParagraphFont"/>
    <w:rsid w:val="00D05AEA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D05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TheoDoor.project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arquette.edu/maqom/baruchm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Greek Apocalypse of Baruch</vt:lpstr>
    </vt:vector>
  </TitlesOfParts>
  <Company>Zacchaeus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Greek Apocalypse of Baruch</dc:title>
  <dc:subject/>
  <cp:keywords/>
  <dc:description/>
  <cp:lastModifiedBy>Adrian Hills</cp:lastModifiedBy>
  <cp:revision>1</cp:revision>
  <dcterms:created xsi:type="dcterms:W3CDTF">2024-10-11T15:49:00Z</dcterms:created>
  <dcterms:modified xsi:type="dcterms:W3CDTF">2025-07-17T13:48:00Z</dcterms:modified>
  <cp:category>The Baruch Books (Fnnn-Xxx)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F602</vt:lpwstr>
  </property>
  <property fmtid="{D5CDD505-2E9C-101B-9397-08002B2CF9AE}" pid="3" name="Source">
    <vt:lpwstr>Not Available</vt:lpwstr>
  </property>
</Properties>
</file>