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E92AB" w14:textId="61F42FFE" w:rsidR="007D19E9" w:rsidRPr="00576CAA" w:rsidRDefault="007D19E9" w:rsidP="004679F0">
      <w:pPr>
        <w:pStyle w:val="IntroParagraph"/>
        <w:keepNext/>
        <w:widowControl w:val="0"/>
        <w:ind w:firstLine="0"/>
        <w:jc w:val="both"/>
        <w:rPr>
          <w:rFonts w:ascii="Gentium" w:hAnsi="Gentium" w:cs="Gentium"/>
          <w:i/>
          <w:iCs/>
          <w:color w:val="77206D" w:themeColor="accent5" w:themeShade="BF"/>
          <w:sz w:val="24"/>
        </w:rPr>
      </w:pPr>
      <w:r w:rsidRPr="00576CAA">
        <w:rPr>
          <w:rFonts w:ascii="Gentium" w:hAnsi="Gentium" w:cs="Gentium"/>
          <w:i/>
          <w:iCs/>
          <w:color w:val="77206D" w:themeColor="accent5" w:themeShade="BF"/>
          <w:sz w:val="24"/>
        </w:rPr>
        <w:t xml:space="preserve">The First Book of Esadras is recognised as Deuterocanonical Scripture by the Greek Orthodox and Russian Orthodox Churches. It is not recognised by the Roman Catholic Church, but </w:t>
      </w:r>
      <w:r w:rsidR="004679F0" w:rsidRPr="00576CAA">
        <w:rPr>
          <w:rFonts w:ascii="Gentium" w:hAnsi="Gentium" w:cs="Gentium"/>
          <w:i/>
          <w:iCs/>
          <w:color w:val="77206D" w:themeColor="accent5" w:themeShade="BF"/>
          <w:sz w:val="24"/>
        </w:rPr>
        <w:t>1 </w:t>
      </w:r>
      <w:r w:rsidRPr="00576CAA">
        <w:rPr>
          <w:rFonts w:ascii="Gentium" w:hAnsi="Gentium" w:cs="Gentium"/>
          <w:i/>
          <w:iCs/>
          <w:color w:val="77206D" w:themeColor="accent5" w:themeShade="BF"/>
          <w:sz w:val="24"/>
        </w:rPr>
        <w:t xml:space="preserve">Esdras is placed as an appendix to the Latin Vulgate Bible. </w:t>
      </w:r>
    </w:p>
    <w:p w14:paraId="19ADA1A2" w14:textId="224CE6A0" w:rsidR="007D19E9" w:rsidRPr="00576CAA" w:rsidRDefault="004679F0" w:rsidP="00BF451B">
      <w:pPr>
        <w:pStyle w:val="ChapterLabel"/>
        <w:keepLines w:val="0"/>
        <w:widowControl w:val="0"/>
        <w:rPr>
          <w:rFonts w:ascii="Gentium" w:hAnsi="Gentium" w:cs="Gentium"/>
          <w:sz w:val="28"/>
          <w:szCs w:val="28"/>
        </w:rPr>
      </w:pPr>
      <w:r w:rsidRPr="00576CAA">
        <w:rPr>
          <w:rFonts w:ascii="Gentium" w:hAnsi="Gentium" w:cs="Gentium"/>
          <w:sz w:val="28"/>
          <w:szCs w:val="28"/>
        </w:rPr>
        <w:t>1 </w:t>
      </w:r>
      <w:r w:rsidR="007D19E9" w:rsidRPr="00576CAA">
        <w:rPr>
          <w:rFonts w:ascii="Gentium" w:hAnsi="Gentium" w:cs="Gentium"/>
          <w:sz w:val="28"/>
          <w:szCs w:val="28"/>
        </w:rPr>
        <w:t>Esdras 1</w:t>
      </w:r>
    </w:p>
    <w:p w14:paraId="351E92E7" w14:textId="1D58F46C"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Josias held the Passover in Jerusalem to his Lord, and offered the Passover the fourteenth day of the first month, </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having set the priests according to their daily courses, being arrayed in their vestments, in the Lord’s temple. </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He spoke to the Levites,</w:t>
      </w:r>
      <w:r w:rsidR="00666AC5" w:rsidRPr="00576CAA">
        <w:rPr>
          <w:rFonts w:cs="Gentium"/>
          <w:sz w:val="24"/>
        </w:rPr>
        <w:t xml:space="preserve"> </w:t>
      </w:r>
      <w:r w:rsidR="007D19E9" w:rsidRPr="00576CAA">
        <w:rPr>
          <w:rFonts w:cs="Gentium"/>
          <w:sz w:val="24"/>
        </w:rPr>
        <w:t xml:space="preserve">the temple servants of Israel, that they should make themselves holy to the Lord, to set the holy ark of the Lord in the house that King Solomon the son of David had built. </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He said, “You no longer need to carry it on your shoulders. Now therefore serve the Lord your God, and minister to his people Israel, and prepare yourselves by your fathers’ houses and kindred, </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according to the writing of King David of Israel, and according to the magnificence of Solomon his son. Stand in the holy place according to the divisions of your Levite families who minister in the presence of your kindred the descendants of Israel. </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Offer the Passover in order, prepare the sacrifices for your kindred, and keep the Passover according to the Lord’s commandment, which was given to Moses. </w:t>
      </w:r>
    </w:p>
    <w:p w14:paraId="70F67398" w14:textId="15A4AD1E"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To the people which were present, Josias gave thirty thousand lambs and kids, and three thousand calves. These things were given from the king’s possessions, as he promised, to the people and to the priests and Levites. </w:t>
      </w:r>
      <w:r w:rsidRPr="00576CAA">
        <w:rPr>
          <w:rStyle w:val="Versemarker"/>
          <w:rFonts w:ascii="Gentium" w:hAnsi="Gentium" w:cs="Gentium"/>
          <w:b w:val="0"/>
          <w:bCs/>
          <w:color w:val="0070C0"/>
          <w:position w:val="0"/>
          <w:sz w:val="24"/>
          <w:vertAlign w:val="superscript"/>
        </w:rPr>
        <w:t>8 </w:t>
      </w:r>
      <w:r w:rsidR="007D19E9" w:rsidRPr="00576CAA">
        <w:rPr>
          <w:rFonts w:cs="Gentium"/>
          <w:sz w:val="24"/>
        </w:rPr>
        <w:t>Helkias, Zacharias, and</w:t>
      </w:r>
      <w:r w:rsidR="002F7E0E" w:rsidRPr="00576CAA">
        <w:rPr>
          <w:rFonts w:cs="Gentium"/>
          <w:sz w:val="24"/>
        </w:rPr>
        <w:t xml:space="preserve"> </w:t>
      </w:r>
      <w:r w:rsidR="007D19E9" w:rsidRPr="00576CAA">
        <w:rPr>
          <w:rFonts w:cs="Gentium"/>
          <w:sz w:val="24"/>
        </w:rPr>
        <w:t xml:space="preserve">Esyelus, the rulers of the temple, gave to the priests for the Passover two thousand and six hundred sheep, and three hundred calves. </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Jeconias, Samaias, Nathanael his brother, Sabias, Ochielus, and Joram, captains over thousands, gave to the Levites for the Passover five thousand sheep and seven hundred calves. </w:t>
      </w:r>
    </w:p>
    <w:p w14:paraId="39BD7997" w14:textId="4D430B55"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When these things were done, the priests and Levites, having the unleavened bread, stood in proper order according to the kindred,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and according to the several divisions by fathers’ houses, before the people, to offer to the Lord as it is written in the book of Moses. They did this in the morning.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They roasted the Passover lamb with fire, as required. They boiled the sacrifices in the brazen vessels and cauldrons with a pleasing smell,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and set them before all the people. Afterward they prepared for themselves and for their kindred the priests, the sons of Aaron.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For the priests offered the fat until night. The Levites prepared for themselves and for their kindred the priests, the sons of Aaron.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The holy singers also, the sons of Asaph, were in their order, according to the appointment of David: Asaph, Zacharias, and Eddinus, who represented the king.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Moreover the gatekeepers were at every gate. No one needed to depart from his daily duties, for their kindred the Levites prepared for them. </w:t>
      </w:r>
    </w:p>
    <w:p w14:paraId="34EE7AEF" w14:textId="69D0ADC7"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So the things that belonged to the Lord’s sacrifices were accomplished in that day, in holding the Passover,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and offering sacrifices on the altar of the Lord, according to the commandment of King Josias.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So the children of Israel which were present at that time held the Passover and the feast of unleavened bread seven days.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Such a Passover had not been held in Israel since the time of the prophet Samuel.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Indeed, none of the kings of Israel held such a Passover as Josias with the priests, the Levites, and the Jews, held with all Israel that were present in their dwelling place at Jerusalem.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This Passover was held in the eighteenth year of the reign of Josias.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 works of Josias were upright before his Lord with a heart full of godliness.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Moreover the things that came to pass in his days have been written in times past, concerning </w:t>
      </w:r>
      <w:r w:rsidRPr="00576CAA">
        <w:rPr>
          <w:rFonts w:cs="Gentium"/>
          <w:sz w:val="24"/>
        </w:rPr>
        <w:lastRenderedPageBreak/>
        <w:t>those who sinned and did wickedly against the Lord more than any other people or kingdom, and how they grieved him</w:t>
      </w:r>
      <w:r w:rsidR="002F7E0E" w:rsidRPr="00576CAA">
        <w:rPr>
          <w:rFonts w:cs="Gentium"/>
          <w:sz w:val="24"/>
        </w:rPr>
        <w:t xml:space="preserve"> </w:t>
      </w:r>
      <w:r w:rsidRPr="00576CAA">
        <w:rPr>
          <w:rFonts w:cs="Gentium"/>
          <w:sz w:val="24"/>
        </w:rPr>
        <w:t xml:space="preserve">exceedingly, so that the Lord’s words were confirmed against Israel. </w:t>
      </w:r>
    </w:p>
    <w:p w14:paraId="3BEEFDF0" w14:textId="486FE6FB"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Now after all these acts of Josias, it came to pass that Pharaoh the king of Egypt came to make war at Carchemish on the Euphrates; and Josias went out against him.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But the king of Egypt sent to him, saying, “What do I have to do with you, O king of Judea?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I wasn’t sent out from the Lord God against you, for my war is against the Euphrates. Now the Lord is with me, yes, the Lord is with me hastening me forward. Depart from me, and don’t be against the Lord.” </w:t>
      </w:r>
    </w:p>
    <w:p w14:paraId="5A90B53B" w14:textId="46FA59AB"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However, Josias didn’t turn back to his chariot, but tried to fight with him, not regarding the words of the prophet Jeremy from the Lord’s mouth,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but joined battle with him in the plain of Megiddo, and the commanders came down against King Josias.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Then the king said to his servants, “Carry me away out of the battle, for I am very weak!” Immediately his servants carried him away out of the army.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Then he got into his second chariot. After he was brought back to Jerusalem he died, and was buried in the tomb of his ancestors.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All Judea mourned for Josias. Jeremy the prophet lamented for Josias, and the chief men with the women made lamentation for him to this day. This was given out for an ordinance to be done continually in all the nation of Israel.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These things are written in the book of the histories of the kings of Judea, and every one of the acts that Josias did, and his glory, and his understanding in the law of the Lord, and the things that he had done before, and the things now told, are reported in the book of the kings of Israel and Judah. </w:t>
      </w:r>
    </w:p>
    <w:p w14:paraId="7C85787D" w14:textId="3FBE2F3E"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4</w:t>
      </w:r>
      <w:r w:rsidR="002F7E0E" w:rsidRPr="00576CAA">
        <w:rPr>
          <w:rStyle w:val="Versemarker"/>
          <w:rFonts w:ascii="Gentium" w:hAnsi="Gentium" w:cs="Gentium"/>
          <w:b w:val="0"/>
          <w:bCs/>
          <w:color w:val="0070C0"/>
          <w:position w:val="0"/>
          <w:sz w:val="24"/>
          <w:vertAlign w:val="superscript"/>
        </w:rPr>
        <w:t> </w:t>
      </w:r>
      <w:r w:rsidRPr="00576CAA">
        <w:rPr>
          <w:rFonts w:cs="Gentium"/>
          <w:sz w:val="24"/>
        </w:rPr>
        <w:t>The people took</w:t>
      </w:r>
      <w:r w:rsidR="002F7E0E" w:rsidRPr="00576CAA">
        <w:rPr>
          <w:rFonts w:cs="Gentium"/>
          <w:sz w:val="24"/>
        </w:rPr>
        <w:t xml:space="preserve"> </w:t>
      </w:r>
      <w:r w:rsidRPr="00576CAA">
        <w:rPr>
          <w:rFonts w:cs="Gentium"/>
          <w:sz w:val="24"/>
        </w:rPr>
        <w:t xml:space="preserve">Joachaz the son of Josias, and made him king instead of Josias his father, when he was twenty-three years old.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He reigned in Judah and Jerusalem for three months. Then the king of Egypt deposed him from reigning in Jerusalem.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He set a tax upon the people of one hundred talents of silver and one talent of gold.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 king of Egypt also made King Joakim his brother king of Judea and Jerusalem.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And Joakim imprisoned the nobles and apprehended his brother Zarakes, and brought him up out of Egypt. </w:t>
      </w:r>
    </w:p>
    <w:p w14:paraId="276C4E5F" w14:textId="7E272514"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Joakim was twenty-five years old when he began to reign in Judea and Jerusalem. He did that which was evil in the sight of the Lord.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King Nabuchodonosor of Babylon came up against him, bound him with a chain of brass, and carried him to Babylon.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Nabuchodonosor also took some of the Lord’s holy vessels, carried them away, and stored them in his own temple at Babylon.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But those things that are reported of him, and of his uncleanness and impiety, are written in the chronicles of the kings.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Then Joakim his son reigned in his place. When he was made king, he was eighteen years old.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He reigned three months and ten days in Jerusalem. He did that which was evil before the Lord. </w:t>
      </w:r>
    </w:p>
    <w:p w14:paraId="010748D7" w14:textId="52EF0EBC"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So after a year Nabuchodonosor sent and caused him to be brought to Babylon with the holy vessels of the Lord,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and made Sedekias king of Judea and Jerusalem when he was twenty-one years old. He reigned eleven years.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He also did that which was evil in the sight of the Lord, and didn’t heed the words that were spoken by Jeremy the prophet from the Lord’s mouth.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After King Nabuchodonosor had made him to swear by the name of the Lord, he broke his oath and rebelled. Hardening his neck and his heart, he transgressed the laws of the Lord, the God of Israel.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Moreover the governors of the people and of the priests did many things wickedly, exceeding all the defilements of all nations, and </w:t>
      </w:r>
      <w:r w:rsidRPr="00576CAA">
        <w:rPr>
          <w:rFonts w:cs="Gentium"/>
          <w:sz w:val="24"/>
        </w:rPr>
        <w:lastRenderedPageBreak/>
        <w:t xml:space="preserve">defiled the temple of the Lord, which was sanctified in Jerusalem.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The God of their ancestors sent by his messenger to call them back, because he had compassion on them and on his dwelling place.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But they mocked his messengers. In the day when the Lord spoke, they scoffed at his prophets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until he, being angry with his people for their great ungodliness, commanded to bring up the kings of the Chaldeans against them.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They killed their young men with the sword around their holy temple, and spared neither young man or young woman, old man or child; but he delivered all of them into their hands.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They took all the holy vessels of the Lord, both great and small, with the treasure chests of the Lord’s ark and the king’s treasures, and carried them away to Babylon.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They burnt the Lord’s house, broke down Jerusalem’s walls, and burnt its towers with fire.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As for her glorious things, they didn’t stop until they had brought them all to nothing. He carried the people who weren’t slain with the sword to Babylon.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They were servants to him and to his children until the Persians reigned, to fulfil the word of the Lord by the mouth of Jeremy: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“Until the land has enjoyed its Sabbaths, the whole time of her desolation shall she keep Sabbath, to fulfil seventy years. </w:t>
      </w:r>
      <w:r w:rsidRPr="00576CAA">
        <w:rPr>
          <w:rStyle w:val="Hidden"/>
          <w:rFonts w:ascii="Gentium" w:hAnsi="Gentium" w:cs="Gentium"/>
          <w:position w:val="0"/>
          <w:sz w:val="24"/>
        </w:rPr>
        <w:t xml:space="preserve"> </w:t>
      </w:r>
    </w:p>
    <w:p w14:paraId="6B3E9D4D" w14:textId="77777777" w:rsidR="007D19E9" w:rsidRPr="00576CAA" w:rsidRDefault="007D19E9" w:rsidP="007D19E9">
      <w:pPr>
        <w:pStyle w:val="ChapterLabel"/>
        <w:keepLines w:val="0"/>
        <w:widowControl w:val="0"/>
        <w:spacing w:before="120"/>
        <w:rPr>
          <w:rFonts w:ascii="Gentium" w:hAnsi="Gentium" w:cs="Gentium"/>
          <w:sz w:val="28"/>
          <w:szCs w:val="28"/>
        </w:rPr>
        <w:sectPr w:rsidR="007D19E9" w:rsidRPr="00576CAA" w:rsidSect="007D19E9">
          <w:footnotePr>
            <w:numFmt w:val="lowerLetter"/>
            <w:numRestart w:val="eachPage"/>
          </w:footnotePr>
          <w:pgSz w:w="16838" w:h="11906" w:orient="landscape"/>
          <w:pgMar w:top="1440" w:right="1440" w:bottom="1440" w:left="1440" w:header="708" w:footer="708" w:gutter="0"/>
          <w:cols w:space="708"/>
          <w:docGrid w:linePitch="360"/>
        </w:sectPr>
      </w:pPr>
    </w:p>
    <w:p w14:paraId="0F8207AC" w14:textId="4814E000" w:rsidR="007D19E9" w:rsidRPr="00576CAA" w:rsidRDefault="004679F0" w:rsidP="007D19E9">
      <w:pPr>
        <w:pStyle w:val="ChapterLabel"/>
        <w:keepLines w:val="0"/>
        <w:widowControl w:val="0"/>
        <w:spacing w:before="120"/>
        <w:rPr>
          <w:rFonts w:ascii="Gentium" w:hAnsi="Gentium" w:cs="Gentium"/>
          <w:sz w:val="28"/>
          <w:szCs w:val="28"/>
        </w:rPr>
      </w:pPr>
      <w:r w:rsidRPr="00576CAA">
        <w:rPr>
          <w:rFonts w:ascii="Gentium" w:hAnsi="Gentium" w:cs="Gentium"/>
          <w:sz w:val="28"/>
          <w:szCs w:val="28"/>
        </w:rPr>
        <w:t>1 </w:t>
      </w:r>
      <w:r w:rsidR="007D19E9" w:rsidRPr="00576CAA">
        <w:rPr>
          <w:rFonts w:ascii="Gentium" w:hAnsi="Gentium" w:cs="Gentium"/>
          <w:sz w:val="28"/>
          <w:szCs w:val="28"/>
        </w:rPr>
        <w:t>Esdras 2</w:t>
      </w:r>
    </w:p>
    <w:p w14:paraId="0A6D015E" w14:textId="00A65ABD"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1 </w:t>
      </w:r>
      <w:r w:rsidR="007D19E9" w:rsidRPr="00576CAA">
        <w:rPr>
          <w:rFonts w:cs="Gentium"/>
          <w:sz w:val="24"/>
        </w:rPr>
        <w:t>In the</w:t>
      </w:r>
      <w:r w:rsidR="00BD743D" w:rsidRPr="00576CAA">
        <w:rPr>
          <w:rFonts w:cs="Gentium"/>
          <w:sz w:val="24"/>
        </w:rPr>
        <w:t xml:space="preserve"> </w:t>
      </w:r>
      <w:r w:rsidR="007D19E9" w:rsidRPr="00576CAA">
        <w:rPr>
          <w:rFonts w:cs="Gentium"/>
          <w:sz w:val="24"/>
        </w:rPr>
        <w:t xml:space="preserve">first year of King Cyrus of the Persians, that the word of the Lord by the mouth of Jeremy might be accomplished, </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the Lord stirred up the spirit of King Cyrus of the Persians, and he made a proclamation throughout all his kingdom, and also by writing, </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saying, “Cyrus king of the Persians says: The Lord of Israel, the Most High Lord, has made me king of the whole world, </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and commanded me to build him a house at Jerusalem that is in Judea. </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If therefore there are any of you that are of his people, let the Lord, even his Lord, be with him, and let him go up to Jerusalem that is in Judea, and build the house of the Lord of Israel. He is the Lord who dwells in Jerusalem. </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Therefore, of those who dwell in various places, let those who are in his own place help each one with gold, with silver, </w:t>
      </w: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with gifts, with horses, and cattle, beside the other things which have been added by vow for the temple of the Lord which is in Jerusalem. </w:t>
      </w:r>
    </w:p>
    <w:p w14:paraId="12DA34C0" w14:textId="37D64CEB"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8 </w:t>
      </w:r>
      <w:r w:rsidR="007D19E9" w:rsidRPr="00576CAA">
        <w:rPr>
          <w:rFonts w:cs="Gentium"/>
          <w:sz w:val="24"/>
        </w:rPr>
        <w:t xml:space="preserve">Then the chief of the families of Judah and of the tribe of Benjamin stood up, with the priests, the Levites, and all whose spirit the Lord had stirred to go up, to build the house for the Lord which is in Jerusalem. </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Those who lived around them helped them in all things with silver and gold, with horses and cattle, and with very many gifts that were vowed by a great number whose minds were so moved. </w:t>
      </w:r>
    </w:p>
    <w:p w14:paraId="5826716B" w14:textId="545B8A96"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King Cyrus also brought out the holy vessels of the Lord, which Nabuchodonosor had carried away from Jerusalem and had stored in his temple of idols.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Now when King Cyrus of the Persians had brought them out, he delivered them to Mithradates his treasurer,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and by him they were delivered to</w:t>
      </w:r>
      <w:r w:rsidR="00BD743D" w:rsidRPr="00576CAA">
        <w:rPr>
          <w:rFonts w:cs="Gentium"/>
          <w:sz w:val="24"/>
        </w:rPr>
        <w:t xml:space="preserve"> </w:t>
      </w:r>
      <w:r w:rsidRPr="00576CAA">
        <w:rPr>
          <w:rFonts w:cs="Gentium"/>
          <w:sz w:val="24"/>
        </w:rPr>
        <w:t xml:space="preserve">Sanabassar the governor of Judea.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This was the number of them: one thousand gold cups, one thousand silver cups, twenty-nine silver censers, thirty gold bowls, two thousand and four hundred and ten silver bowls, and one thousand other vessels.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So all the vessels of gold and of silver were brought up, even five thousand and four hundred and seventy-nine,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and were carried back by Sanabassar, together with the returning exiles, from Babylon to Jerusalem. </w:t>
      </w:r>
    </w:p>
    <w:p w14:paraId="55D9F8E3" w14:textId="0C0E4136"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In the time of King Artaxerxes of the Persians, Belemus, Mithradates, Tabellius,</w:t>
      </w:r>
      <w:r w:rsidR="00BD743D" w:rsidRPr="00576CAA">
        <w:rPr>
          <w:rFonts w:cs="Gentium"/>
          <w:sz w:val="24"/>
        </w:rPr>
        <w:t xml:space="preserve"> </w:t>
      </w:r>
      <w:r w:rsidRPr="00576CAA">
        <w:rPr>
          <w:rFonts w:cs="Gentium"/>
          <w:sz w:val="24"/>
        </w:rPr>
        <w:t>Rathumus, Beeltethmus, and</w:t>
      </w:r>
      <w:r w:rsidR="00BD743D" w:rsidRPr="00576CAA">
        <w:rPr>
          <w:rFonts w:cs="Gentium"/>
          <w:sz w:val="24"/>
        </w:rPr>
        <w:t xml:space="preserve"> </w:t>
      </w:r>
      <w:r w:rsidRPr="00576CAA">
        <w:rPr>
          <w:rFonts w:cs="Gentium"/>
          <w:sz w:val="24"/>
        </w:rPr>
        <w:t xml:space="preserve">Samellius the scribe, with their other associates, dwelling in Samaria and other places, wrote to him against those who lived in Judea and Jerusalem the following letter: </w:t>
      </w:r>
    </w:p>
    <w:p w14:paraId="262E0AE9" w14:textId="539E205B"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lastRenderedPageBreak/>
        <w:t>1</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“To King Artaxerxes our Lord, from your servants, Rathumus the recorder, Samellius the scribe, and the rest of their council, and the judges who are in Coelesyria and Phoenicia: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Let it now be known to our lord the king, that the Jews that have come up from you to us, having come to Jerusalem, are building that rebellious and wicked city, and are repairing its marketplaces and walls, and are laying the foundation of a temple.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Now if this city is built and its walls are finished, they will not only refuse to give tribute, but will even stand up against kings.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Since the things pertaining to the temple are now in hand, we think it appropriate not to neglect such a matter,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but to speak to our lord the king, to the intent that, if it is your pleasure, search may be made in the books of your ancestors.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You will find in the chronicles what is written concerning these things, and will understand that that city was rebellious, troubling both kings and cities,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and that the Jews were rebellious, and kept starting wars there in the past. For this cause, this city was laid waste.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Therefore now we do declare to you, O lord the king, that if this city is built again, and its walls set up again, you will from then on have no passage into Coelesyria and Phoenicia.” </w:t>
      </w:r>
    </w:p>
    <w:p w14:paraId="4F655C71" w14:textId="4C1C06BB"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Then the king wrote back again to Rathumus the recorder, Beeltethmus, Samellius the scribe, and to the rest that of their associates who lived in Samaria, Syria, and Phoenicia, as follows: </w:t>
      </w:r>
    </w:p>
    <w:p w14:paraId="7E98460B" w14:textId="2A954BD8"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“I have read the letter which you have sent to me. Therefore I commanded to make search, and it has been found that that city of old time has fought against kings,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and the men were given to rebellion and war in it, and that mighty and fierce kings were in Jerusalem, who reigned and exacted tribute in Coelesyria and Phoenicia.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Now therefore I have commanded to prevent those men from building the city, and heed to be taken that there be nothing done contrary to this order,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and that those wicked doings proceed no further to the annoyance of kings.”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Then King Artaxerxes, his letters being read, Rathumus, and Samellius the scribe, and the rest of their associates, went in haste to Jerusalem with cavalry and a multitude of people in battle array, and began to hinder the builders. So the building of the temple in Jerusalem ceased until the second year of the reign of King Darius of the Persians. </w:t>
      </w:r>
      <w:r w:rsidRPr="00576CAA">
        <w:rPr>
          <w:rStyle w:val="Hidden"/>
          <w:rFonts w:ascii="Gentium" w:hAnsi="Gentium" w:cs="Gentium"/>
          <w:position w:val="0"/>
          <w:sz w:val="24"/>
        </w:rPr>
        <w:t xml:space="preserve"> </w:t>
      </w:r>
    </w:p>
    <w:p w14:paraId="048DF97A" w14:textId="77777777" w:rsidR="007D19E9" w:rsidRPr="00576CAA" w:rsidRDefault="007D19E9" w:rsidP="007D19E9">
      <w:pPr>
        <w:pStyle w:val="ChapterLabel"/>
        <w:keepLines w:val="0"/>
        <w:widowControl w:val="0"/>
        <w:spacing w:before="120"/>
        <w:rPr>
          <w:rFonts w:ascii="Gentium" w:hAnsi="Gentium" w:cs="Gentium"/>
          <w:sz w:val="28"/>
          <w:szCs w:val="28"/>
        </w:rPr>
        <w:sectPr w:rsidR="007D19E9" w:rsidRPr="00576CAA" w:rsidSect="007D19E9">
          <w:footnotePr>
            <w:numFmt w:val="lowerLetter"/>
            <w:numRestart w:val="eachPage"/>
          </w:footnotePr>
          <w:type w:val="continuous"/>
          <w:pgSz w:w="16838" w:h="11906" w:orient="landscape"/>
          <w:pgMar w:top="1440" w:right="1440" w:bottom="1440" w:left="1440" w:header="708" w:footer="708" w:gutter="0"/>
          <w:cols w:space="708"/>
          <w:docGrid w:linePitch="360"/>
        </w:sectPr>
      </w:pPr>
    </w:p>
    <w:p w14:paraId="32C422E3" w14:textId="004FD5BF" w:rsidR="007D19E9" w:rsidRPr="00576CAA" w:rsidRDefault="004679F0" w:rsidP="007D19E9">
      <w:pPr>
        <w:pStyle w:val="ChapterLabel"/>
        <w:keepLines w:val="0"/>
        <w:widowControl w:val="0"/>
        <w:spacing w:before="120"/>
        <w:rPr>
          <w:rFonts w:ascii="Gentium" w:hAnsi="Gentium" w:cs="Gentium"/>
          <w:sz w:val="28"/>
          <w:szCs w:val="28"/>
        </w:rPr>
      </w:pPr>
      <w:r w:rsidRPr="00576CAA">
        <w:rPr>
          <w:rFonts w:ascii="Gentium" w:hAnsi="Gentium" w:cs="Gentium"/>
          <w:sz w:val="28"/>
          <w:szCs w:val="28"/>
        </w:rPr>
        <w:t>1 </w:t>
      </w:r>
      <w:r w:rsidR="007D19E9" w:rsidRPr="00576CAA">
        <w:rPr>
          <w:rFonts w:ascii="Gentium" w:hAnsi="Gentium" w:cs="Gentium"/>
          <w:sz w:val="28"/>
          <w:szCs w:val="28"/>
        </w:rPr>
        <w:t>Esdras 3</w:t>
      </w:r>
    </w:p>
    <w:p w14:paraId="297B20EE" w14:textId="0942B02B"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Now King Darius made a great feast for all his subjects, for all who were born in his house, for all the princes of Media and of Persia, </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and for all the local governors and captains and governors who were under him, from India to Ethiopia, in the one hundred and twenty seven provinces. </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They ate and drank, and when they were satisfied went home. Then King Darius went into his bedchamber slept, but awakened out of his sleep. </w:t>
      </w:r>
    </w:p>
    <w:p w14:paraId="73AB025B" w14:textId="066E2021"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Then the three young men of the bodyguard, who guarded the king, spoke one to another: </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“Let every one of us state what one thing is strongest. King Darius will give he whose statement seems wiser than the others great gifts and great honours in token of victory. </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He shall be clothed in purple, drink from gold cups, sleep on a gold bed, and have a chariot with bridles of gold, a fine linen turban, and a chain around his neck. </w:t>
      </w: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He shall sit next to Darius because of his wisdom, and shall be called cousin of Darius.” </w:t>
      </w:r>
    </w:p>
    <w:p w14:paraId="02864A3C" w14:textId="4B397CB8"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8 </w:t>
      </w:r>
      <w:r w:rsidR="007D19E9" w:rsidRPr="00576CAA">
        <w:rPr>
          <w:rFonts w:cs="Gentium"/>
          <w:sz w:val="24"/>
        </w:rPr>
        <w:t xml:space="preserve">Then they each wrote his sentence, sealed them, and laid them under King Darius’ pillow, </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and said, “When the king wakes up, someone will give him the writing. Whoever the king and the three princes of Persia judge that his sentence is the wisest, to him shall the victory be given, </w:t>
      </w:r>
      <w:r w:rsidR="007D19E9" w:rsidRPr="00576CAA">
        <w:rPr>
          <w:rFonts w:cs="Gentium"/>
          <w:sz w:val="24"/>
        </w:rPr>
        <w:lastRenderedPageBreak/>
        <w:t xml:space="preserve">as it is written.”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0 </w:t>
      </w:r>
      <w:r w:rsidR="007D19E9" w:rsidRPr="00576CAA">
        <w:rPr>
          <w:rFonts w:cs="Gentium"/>
          <w:sz w:val="24"/>
        </w:rPr>
        <w:t xml:space="preserve">The first wrote, “Wine is the strongest.”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The second wrote, “The king is strongest.”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The third wrote, “Women are strongest, but above all things Truth is the victor.” </w:t>
      </w:r>
    </w:p>
    <w:p w14:paraId="74DA85EF" w14:textId="4739CDA1"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Now when the king woke up, they took the writing and gave it to him, so he read it.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Sending out, he called all the princes of Persia and of Media, the local governors, the captains, the governors, and the chief officers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and sat himself down in the royal seat of judgement; and the writing was read before them.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He said, “Call the young men, and they shall explain their own sentences. So they were called and came in.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They said to them, “Explain what you have written.” </w:t>
      </w:r>
    </w:p>
    <w:p w14:paraId="7E510D1F" w14:textId="7DCBE066" w:rsidR="007D19E9" w:rsidRPr="00576CAA" w:rsidRDefault="007D19E9" w:rsidP="004E4858">
      <w:pPr>
        <w:spacing w:before="120"/>
        <w:ind w:firstLine="0"/>
        <w:jc w:val="both"/>
        <w:rPr>
          <w:rFonts w:cs="Gentium"/>
          <w:sz w:val="24"/>
        </w:rPr>
      </w:pPr>
      <w:r w:rsidRPr="00576CAA">
        <w:rPr>
          <w:rFonts w:cs="Gentium"/>
          <w:sz w:val="24"/>
        </w:rPr>
        <w:t xml:space="preserve">Then the first, who had spoken of the strength of wine, began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and said this: “O sirs, how exceedingly strong wine is! It causes all men who drink it to go astray.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It makes the mind of the king and of the fatherless child to be the same, likewise of the bondman and of the freeman, of the poor man and of the rich.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It also turns every thought into cheer and mirth, so that a man remembers neither sorrow nor debt.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It makes every heart rich, so that a man remembers neither king nor local governor. It makes people say things in large amounts.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When they are in their cups, they forget their love both to friends and kindred, and before long draw their swords.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But when they awake from their wine, they don’t remember what they have done.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O sirs, isn’t wine the strongest, seeing that it forces people to do this?” And when he had said this, he stopped speaking. </w:t>
      </w:r>
      <w:r w:rsidRPr="00576CAA">
        <w:rPr>
          <w:rStyle w:val="Hidden"/>
          <w:rFonts w:ascii="Gentium" w:hAnsi="Gentium" w:cs="Gentium"/>
          <w:position w:val="0"/>
          <w:sz w:val="24"/>
        </w:rPr>
        <w:t xml:space="preserve"> </w:t>
      </w:r>
    </w:p>
    <w:p w14:paraId="3BCADEF6" w14:textId="77777777" w:rsidR="007D19E9" w:rsidRPr="00576CAA" w:rsidRDefault="007D19E9" w:rsidP="007D19E9">
      <w:pPr>
        <w:pStyle w:val="ChapterLabel"/>
        <w:keepLines w:val="0"/>
        <w:widowControl w:val="0"/>
        <w:spacing w:before="120"/>
        <w:rPr>
          <w:rFonts w:ascii="Gentium" w:hAnsi="Gentium" w:cs="Gentium"/>
          <w:sz w:val="28"/>
          <w:szCs w:val="28"/>
        </w:rPr>
        <w:sectPr w:rsidR="007D19E9" w:rsidRPr="00576CAA" w:rsidSect="007D19E9">
          <w:footnotePr>
            <w:numFmt w:val="lowerLetter"/>
            <w:numRestart w:val="eachPage"/>
          </w:footnotePr>
          <w:type w:val="continuous"/>
          <w:pgSz w:w="16838" w:h="11906" w:orient="landscape"/>
          <w:pgMar w:top="1440" w:right="1440" w:bottom="1440" w:left="1440" w:header="708" w:footer="708" w:gutter="0"/>
          <w:cols w:space="708"/>
          <w:docGrid w:linePitch="360"/>
        </w:sectPr>
      </w:pPr>
    </w:p>
    <w:p w14:paraId="06715361" w14:textId="24FD8E66" w:rsidR="007D19E9" w:rsidRPr="00576CAA" w:rsidRDefault="004679F0" w:rsidP="007D19E9">
      <w:pPr>
        <w:pStyle w:val="ChapterLabel"/>
        <w:keepLines w:val="0"/>
        <w:widowControl w:val="0"/>
        <w:spacing w:before="120"/>
        <w:rPr>
          <w:rFonts w:ascii="Gentium" w:hAnsi="Gentium" w:cs="Gentium"/>
          <w:sz w:val="28"/>
          <w:szCs w:val="28"/>
        </w:rPr>
      </w:pPr>
      <w:r w:rsidRPr="00576CAA">
        <w:rPr>
          <w:rFonts w:ascii="Gentium" w:hAnsi="Gentium" w:cs="Gentium"/>
          <w:sz w:val="28"/>
          <w:szCs w:val="28"/>
        </w:rPr>
        <w:t>1 </w:t>
      </w:r>
      <w:r w:rsidR="007D19E9" w:rsidRPr="00576CAA">
        <w:rPr>
          <w:rFonts w:ascii="Gentium" w:hAnsi="Gentium" w:cs="Gentium"/>
          <w:sz w:val="28"/>
          <w:szCs w:val="28"/>
        </w:rPr>
        <w:t>Esdras 4</w:t>
      </w:r>
    </w:p>
    <w:p w14:paraId="4498601E" w14:textId="0E7E338F"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Then the second, who had spoken of the strength of the king, began to say, </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“O sirs, don’t men excel in strength who rule over the sea and land, and all things in them? </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But yet the king is stronger. He is their lord and has dominion over them. In whatever he commands them, they obey him. </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If he tells them to make war the one against the other, they do it. If he sends them out against the enemies, they go, and conquer mountains, walls, and towers. </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They kill and are killed, and don’t disobey the king’s commandment. If they win the victory, they bring everything to the king—all the plunder and everything else. </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Likewise for those who are not soldiers, and don’t have anything to do with wars, but farm, when they have reaped again that which they had sown, they bring some to the king and compel one another to pay tribute to the king. </w:t>
      </w: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He is just one man! If he commands people to kill, they kill. If he commands them to spare, they spare. </w:t>
      </w:r>
      <w:r w:rsidRPr="00576CAA">
        <w:rPr>
          <w:rStyle w:val="Versemarker"/>
          <w:rFonts w:ascii="Gentium" w:hAnsi="Gentium" w:cs="Gentium"/>
          <w:b w:val="0"/>
          <w:bCs/>
          <w:color w:val="0070C0"/>
          <w:position w:val="0"/>
          <w:sz w:val="24"/>
          <w:vertAlign w:val="superscript"/>
        </w:rPr>
        <w:t>8 </w:t>
      </w:r>
      <w:r w:rsidR="007D19E9" w:rsidRPr="00576CAA">
        <w:rPr>
          <w:rFonts w:cs="Gentium"/>
          <w:sz w:val="24"/>
        </w:rPr>
        <w:t xml:space="preserve">If he commands them to strike, they strike. If he commands them to make desolate, they make desolate. If he commands to build, they build. </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If he commands them to cut down, they cut down. If he commands them to plant, they plant.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0 </w:t>
      </w:r>
      <w:r w:rsidR="007D19E9" w:rsidRPr="00576CAA">
        <w:rPr>
          <w:rFonts w:cs="Gentium"/>
          <w:sz w:val="24"/>
        </w:rPr>
        <w:t xml:space="preserve">So all his people and his armies obey him. Furthermore, he lies down, he eats and drinks, and takes his rest;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and these keep watch around him. None of them may depart and do his own business. They don’t disobey him in anything.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O sirs, how could the king not be the strongest, seeing that he is obeyed like this?” Then he stopped talking. </w:t>
      </w:r>
    </w:p>
    <w:p w14:paraId="24AC3B5D" w14:textId="520BC870"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Then the third, who had spoken of women, and of truth, (this was Zorobabel) began to speak: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“O sirs, isn’t the king great, and men are many, and isn’t wine strong? Who is it then who rules them, or has the lordship over them? Aren’t they women?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Women have given birth to the king and all the people who rule over sea and land.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They came from women. Women nourished up those who planted the vineyards, from </w:t>
      </w:r>
      <w:r w:rsidRPr="00576CAA">
        <w:rPr>
          <w:rFonts w:cs="Gentium"/>
          <w:sz w:val="24"/>
        </w:rPr>
        <w:lastRenderedPageBreak/>
        <w:t xml:space="preserve">where the wine comes.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Women also make garments for men. These bring glory to men. Without women, men can’t exist.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Yes, and if men have gathered together gold and silver and any other beautiful thing, and see a woman who is lovely in appearance and beauty,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they let all those things go and gape at her, and with open mouth stare at her. They all have more desire for her than for gold, or silver, or any other beautiful thing.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A man leaves his own father who brought him up, leaves his own country, and joins with his wife.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With his wife he ends his days, with no thought for his father, mother, or country.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By this also you must know that women have dominion over you. Don’t you labour and toil, and bring it all to give to women?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Yes, a man takes his sword and goes out to travel, to rob, to steal, and to sail on the sea and on rivers.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He sees a lion and walks in the darkness. When he has stolen, plundered, and robbed, he brings it to the woman he loves.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Therefore a man loves his wife better than father or mother.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Yes, there are many who have lost their minds for women, and become slaves for their sakes.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Many also have perished, have stumbled, and sinned, for women.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Now don’t you believe me? Isn’t the king great in his power? Don’t all regions fear to touch him?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Yet I saw him and Apame the king’s concubine, the daughter of the illustrious Barticus, sitting at the right hand of the king,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and taking the crown from the king’s head, and setting it upon her own head. Yes, she struck the king with her left hand.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At this, the king gaped and gazed at her with open mouth. If she smiles at him, he laughs. But if she takes any displeasure at him, he flatters her, that she might be reconciled to him again.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O sirs, how can it not be that women are strong, seeing they do this?” </w:t>
      </w:r>
    </w:p>
    <w:p w14:paraId="7E6E17CD" w14:textId="32687CBD"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Then the king and the nobles looked at one another. So he began to speak concerning truth.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“O sirs, aren’t women strong? The earth is great. The sky is high. The sun is swift in its course, for it circles around the sky, and returns on its course again in one day.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Isn’t he who makes these things great? Therefore the truth is great, and stronger than all things.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All the earth calls upon truth, and the sky blesses truth. All works shake and tremble, but with truth there is no unrighteous thing.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Wine is unrighteous. The king is unrighteous. Women are unrighteous. All the children of men are unrighteous, and all their works are unrighteous. There is no truth in them. They shall also perish in their unrighteousness.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But truth remains, and is strong forever. Truth lives and conquers forevermore.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With truth there is no partiality towards persons or rewards, but truth does the things that are just, instead of any unrighteous or wicked things. All men approve truth’s works.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In truth’s judgement is not any unrighteousness. Truth is the strength, the kingdom, the power, and the majesty of all ages. Blessed be the God of truth!” </w:t>
      </w:r>
    </w:p>
    <w:p w14:paraId="60941C71" w14:textId="1F533A6E"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With that, he stopped speaking. Then all the people shouted and said, “Great is truth, and strong above all things!” </w:t>
      </w:r>
    </w:p>
    <w:p w14:paraId="2D13F664" w14:textId="191B4F3B"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Then the king said to him, “Ask what you wish, even more than is appointed in writing, and we will give it to you, because you are found wisest. You shall sit next me, and shall be called my cousin.” </w:t>
      </w:r>
    </w:p>
    <w:p w14:paraId="71E01DE9" w14:textId="03B73B59"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Then he said to the king, “Remember your vow, which you vowed to build Jerusalem, in the day when you came to your kingdom,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and to send back all the vessels that were taken out of Jerusalem, which Cyrus set apart when he vowed to destroy Babylon, and vowed to send them back there.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You also vowed to build the temple which the Edomites burnt when Judea was made desolate by the Chaldeans.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Now, O lord the </w:t>
      </w:r>
      <w:r w:rsidRPr="00576CAA">
        <w:rPr>
          <w:rFonts w:cs="Gentium"/>
          <w:sz w:val="24"/>
        </w:rPr>
        <w:lastRenderedPageBreak/>
        <w:t xml:space="preserve">king, this is what I request, and what I desire of you, and this is the princely generosity that may proceed from you: I ask therefore that you make good the vow, the performance of which you have vowed to the King of Heaven with your own mouth.” </w:t>
      </w:r>
    </w:p>
    <w:p w14:paraId="3DE86DB4" w14:textId="5185B46C"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Then King Darius stood up, kissed him, and wrote letters for him to all the treasurers and governors and captains and local governors, that they should safely bring on their way both him, and all those who would go up with him to build Jerusalem.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He wrote letters also to all the governors who were in Coelesyria and Phoenicia, and to them in Libanus, that they should bring cedar wood from Libanus to Jerusalem, and that they should help him build the city.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Moreover he wrote for all the Jews who would go out of his realm up into Judea concerning their freedom, that no officer, no governor, no local governor, nor treasurer, should forcibly enter into their doors,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and that all the country which they occupied should be free to them without tribute, and that the Edomites should give up the villages of the Jews which they held at that time,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and that there should be given twenty talents yearly towards the building of the temple, until the time that it was built,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and another ten talents yearly for burnt offerings to be presented upon the altar every day, as they had a commandment to make seventeen offerings,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and that all those who would come from Babylonia to build the city should have their freedom—they and their descendants, and all the priests that came.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He wrote also to give them their support and the priests’ vestments in which they minister.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For the Levites he wrote that their support should be given them until the day that the house was finished and Jerusalem built up.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He commanded that land and wages should be given to all who guarded the city.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He also sent away all the vessels from Babylon that Cyrus had set apart, and all that Cyrus had given in commandment, he commanded also to be done and to be sent to Jerusalem. </w:t>
      </w:r>
    </w:p>
    <w:p w14:paraId="18C56830" w14:textId="47184BDA"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Now when this young man had gone out, he lifted up his face to heaven towards Jerusalem, and praised the King of heaven,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and said, “From you comes victory. From you comes wisdom. Yours is the glory, and I am your servant.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Blessed are you, who have given me wisdom. I give thanks to you, O Lord of our fathers.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So he took the letters, went out, came to Babylon, and told it all his kindred.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They praised the God of their ancestors, because he had given them freedom and liberty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to go up and to build Jerusalem and the temple which is called by his name. They feasted with instruments of music and gladness seven days. </w:t>
      </w:r>
      <w:r w:rsidRPr="00576CAA">
        <w:rPr>
          <w:rStyle w:val="Hidden"/>
          <w:rFonts w:ascii="Gentium" w:hAnsi="Gentium" w:cs="Gentium"/>
          <w:position w:val="0"/>
          <w:sz w:val="24"/>
        </w:rPr>
        <w:t xml:space="preserve"> </w:t>
      </w:r>
    </w:p>
    <w:p w14:paraId="35B9403B" w14:textId="77777777" w:rsidR="007D19E9" w:rsidRPr="00576CAA" w:rsidRDefault="007D19E9" w:rsidP="007D19E9">
      <w:pPr>
        <w:pStyle w:val="ChapterLabel"/>
        <w:keepLines w:val="0"/>
        <w:widowControl w:val="0"/>
        <w:spacing w:before="120"/>
        <w:rPr>
          <w:rFonts w:ascii="Gentium" w:hAnsi="Gentium" w:cs="Gentium"/>
          <w:sz w:val="28"/>
          <w:szCs w:val="28"/>
        </w:rPr>
        <w:sectPr w:rsidR="007D19E9" w:rsidRPr="00576CAA" w:rsidSect="007D19E9">
          <w:footnotePr>
            <w:numFmt w:val="lowerLetter"/>
            <w:numRestart w:val="eachPage"/>
          </w:footnotePr>
          <w:type w:val="continuous"/>
          <w:pgSz w:w="16838" w:h="11906" w:orient="landscape"/>
          <w:pgMar w:top="1440" w:right="1440" w:bottom="1440" w:left="1440" w:header="708" w:footer="708" w:gutter="0"/>
          <w:cols w:space="708"/>
          <w:docGrid w:linePitch="360"/>
        </w:sectPr>
      </w:pPr>
    </w:p>
    <w:p w14:paraId="683AAC16" w14:textId="6FBC0396" w:rsidR="007D19E9" w:rsidRPr="00576CAA" w:rsidRDefault="004679F0" w:rsidP="007D19E9">
      <w:pPr>
        <w:pStyle w:val="ChapterLabel"/>
        <w:keepLines w:val="0"/>
        <w:widowControl w:val="0"/>
        <w:spacing w:before="120"/>
        <w:rPr>
          <w:rFonts w:ascii="Gentium" w:hAnsi="Gentium" w:cs="Gentium"/>
          <w:sz w:val="28"/>
          <w:szCs w:val="28"/>
        </w:rPr>
      </w:pPr>
      <w:r w:rsidRPr="00576CAA">
        <w:rPr>
          <w:rFonts w:ascii="Gentium" w:hAnsi="Gentium" w:cs="Gentium"/>
          <w:sz w:val="28"/>
          <w:szCs w:val="28"/>
        </w:rPr>
        <w:t>1 </w:t>
      </w:r>
      <w:r w:rsidR="007D19E9" w:rsidRPr="00576CAA">
        <w:rPr>
          <w:rFonts w:ascii="Gentium" w:hAnsi="Gentium" w:cs="Gentium"/>
          <w:sz w:val="28"/>
          <w:szCs w:val="28"/>
        </w:rPr>
        <w:t>Esdras 5</w:t>
      </w:r>
    </w:p>
    <w:p w14:paraId="2DE8C01B" w14:textId="7062B25F"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After this, the chiefs of fathers’ houses were chosen to go up according to their tribes, with their wives, sons, and daughters, with their menservants and maidservants, and their livestock. </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Darius sent with them one thousand cavalry to bring them back to Jerusalem with peace, with musical instruments, drums, and flutes. </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All their kindred were making merry, and he made them go up together with them. </w:t>
      </w:r>
    </w:p>
    <w:p w14:paraId="551E85CD" w14:textId="57466BF0"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These are the names of the men who went up, according to their families amongst their tribes, after their several divisions. </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The priests, the sons of Phinees, the sons of Aaron: Jesus the son of Josedek, the son of Saraias, and Joakim the son of Zorobabel, the son of Salathiel, of the house of David, of the lineage of Phares, of the tribe of Judah, </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who spoke wise words before Darius the king of Persia in the second year of his reign, in the month Nisan, which is the first month. </w:t>
      </w:r>
    </w:p>
    <w:p w14:paraId="0EFFF9F1" w14:textId="660FC421"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lastRenderedPageBreak/>
        <w:t>7 </w:t>
      </w:r>
      <w:r w:rsidR="007D19E9" w:rsidRPr="00576CAA">
        <w:rPr>
          <w:rFonts w:cs="Gentium"/>
          <w:sz w:val="24"/>
        </w:rPr>
        <w:t xml:space="preserve">These are the of Judeans who came up from the captivity, where they lived as foreigners, whom Nabuchodonosor the king of Babylon had carried away to Babylon. </w:t>
      </w:r>
      <w:r w:rsidRPr="00576CAA">
        <w:rPr>
          <w:rStyle w:val="Versemarker"/>
          <w:rFonts w:ascii="Gentium" w:hAnsi="Gentium" w:cs="Gentium"/>
          <w:b w:val="0"/>
          <w:bCs/>
          <w:color w:val="0070C0"/>
          <w:position w:val="0"/>
          <w:sz w:val="24"/>
          <w:vertAlign w:val="superscript"/>
        </w:rPr>
        <w:t>8 </w:t>
      </w:r>
      <w:r w:rsidR="007D19E9" w:rsidRPr="00576CAA">
        <w:rPr>
          <w:rFonts w:cs="Gentium"/>
          <w:sz w:val="24"/>
        </w:rPr>
        <w:t>They returned to Jerusalem and to the other parts of Judea, every man to his own city, who came with Zorobabel, with Jesus, Nehemias,</w:t>
      </w:r>
      <w:r w:rsidR="00BD743D" w:rsidRPr="00576CAA">
        <w:rPr>
          <w:rFonts w:cs="Gentium"/>
          <w:sz w:val="24"/>
        </w:rPr>
        <w:t xml:space="preserve"> </w:t>
      </w:r>
      <w:r w:rsidR="007D19E9" w:rsidRPr="00576CAA">
        <w:rPr>
          <w:rFonts w:cs="Gentium"/>
          <w:sz w:val="24"/>
        </w:rPr>
        <w:t>Zaraias, Resaias,</w:t>
      </w:r>
      <w:r w:rsidR="00BD743D" w:rsidRPr="00576CAA">
        <w:rPr>
          <w:rFonts w:cs="Gentium"/>
          <w:sz w:val="24"/>
        </w:rPr>
        <w:t xml:space="preserve"> </w:t>
      </w:r>
      <w:r w:rsidR="007D19E9" w:rsidRPr="00576CAA">
        <w:rPr>
          <w:rFonts w:cs="Gentium"/>
          <w:sz w:val="24"/>
        </w:rPr>
        <w:t>Eneneus, Mardocheus, Beelsarus,</w:t>
      </w:r>
      <w:r w:rsidR="00BD743D" w:rsidRPr="00576CAA">
        <w:rPr>
          <w:rFonts w:cs="Gentium"/>
          <w:sz w:val="24"/>
        </w:rPr>
        <w:t xml:space="preserve"> </w:t>
      </w:r>
      <w:r w:rsidR="007D19E9" w:rsidRPr="00576CAA">
        <w:rPr>
          <w:rFonts w:cs="Gentium"/>
          <w:sz w:val="24"/>
        </w:rPr>
        <w:t>Aspharsus,</w:t>
      </w:r>
      <w:r w:rsidR="00BD743D" w:rsidRPr="00576CAA">
        <w:rPr>
          <w:rFonts w:cs="Gentium"/>
          <w:sz w:val="24"/>
        </w:rPr>
        <w:t xml:space="preserve"> </w:t>
      </w:r>
      <w:r w:rsidR="007D19E9" w:rsidRPr="00576CAA">
        <w:rPr>
          <w:rFonts w:cs="Gentium"/>
          <w:sz w:val="24"/>
        </w:rPr>
        <w:t xml:space="preserve">Reelias, Roimus, and Baana, their leaders. </w:t>
      </w:r>
    </w:p>
    <w:p w14:paraId="0D245EAE" w14:textId="7DE53F21"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9 </w:t>
      </w:r>
      <w:r w:rsidR="007D19E9" w:rsidRPr="00576CAA">
        <w:rPr>
          <w:rFonts w:cs="Gentium"/>
          <w:sz w:val="24"/>
        </w:rPr>
        <w:t>The number of them of the nation and their leaders: the sons of Phoros, two thousand and one hundred and seventy two; the sons of</w:t>
      </w:r>
      <w:r w:rsidR="00BD743D" w:rsidRPr="00576CAA">
        <w:rPr>
          <w:rFonts w:cs="Gentium"/>
          <w:color w:val="FF0000"/>
          <w:sz w:val="24"/>
        </w:rPr>
        <w:t xml:space="preserve"> </w:t>
      </w:r>
      <w:r w:rsidR="007D19E9" w:rsidRPr="00576CAA">
        <w:rPr>
          <w:rFonts w:cs="Gentium"/>
          <w:sz w:val="24"/>
        </w:rPr>
        <w:t xml:space="preserve">Saphat, four hundred and seventy two;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0 </w:t>
      </w:r>
      <w:r w:rsidR="007D19E9" w:rsidRPr="00576CAA">
        <w:rPr>
          <w:rFonts w:cs="Gentium"/>
          <w:sz w:val="24"/>
        </w:rPr>
        <w:t>the sons of</w:t>
      </w:r>
      <w:r w:rsidR="00F51BFD" w:rsidRPr="00576CAA">
        <w:rPr>
          <w:rFonts w:cs="Gentium"/>
          <w:color w:val="FF0000"/>
          <w:sz w:val="24"/>
        </w:rPr>
        <w:t xml:space="preserve"> </w:t>
      </w:r>
      <w:r w:rsidR="007D19E9" w:rsidRPr="00576CAA">
        <w:rPr>
          <w:rFonts w:cs="Gentium"/>
          <w:sz w:val="24"/>
        </w:rPr>
        <w:t xml:space="preserve">Ares, seven hundred and fifty six;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1 </w:t>
      </w:r>
      <w:r w:rsidR="007D19E9" w:rsidRPr="00576CAA">
        <w:rPr>
          <w:rFonts w:cs="Gentium"/>
          <w:sz w:val="24"/>
        </w:rPr>
        <w:t>the sons of</w:t>
      </w:r>
      <w:r w:rsidR="00F51BFD" w:rsidRPr="00576CAA">
        <w:rPr>
          <w:rFonts w:cs="Gentium"/>
          <w:color w:val="FF0000"/>
          <w:sz w:val="24"/>
        </w:rPr>
        <w:t xml:space="preserve"> </w:t>
      </w:r>
      <w:r w:rsidR="007D19E9" w:rsidRPr="00576CAA">
        <w:rPr>
          <w:rFonts w:cs="Gentium"/>
          <w:sz w:val="24"/>
        </w:rPr>
        <w:t xml:space="preserve">Phaath Moab, of the sons of Jesus and Joab, two thousand and eight hundred and twelve;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the sons of Elam, one thousand and two hundred and fifty four; the sons of</w:t>
      </w:r>
      <w:r w:rsidR="00F51BFD" w:rsidRPr="00576CAA">
        <w:rPr>
          <w:rFonts w:cs="Gentium"/>
          <w:color w:val="FF0000"/>
          <w:sz w:val="24"/>
        </w:rPr>
        <w:t xml:space="preserve"> </w:t>
      </w:r>
      <w:r w:rsidR="007D19E9" w:rsidRPr="00576CAA">
        <w:rPr>
          <w:rFonts w:cs="Gentium"/>
          <w:sz w:val="24"/>
        </w:rPr>
        <w:t>Zathui, nine hundred and forty five; the sons of</w:t>
      </w:r>
      <w:r w:rsidR="00F51BFD" w:rsidRPr="00576CAA">
        <w:rPr>
          <w:rFonts w:cs="Gentium"/>
          <w:color w:val="FF0000"/>
          <w:sz w:val="24"/>
        </w:rPr>
        <w:t xml:space="preserve"> </w:t>
      </w:r>
      <w:r w:rsidR="007D19E9" w:rsidRPr="00576CAA">
        <w:rPr>
          <w:rFonts w:cs="Gentium"/>
          <w:sz w:val="24"/>
        </w:rPr>
        <w:t xml:space="preserve">Chorbe, seven hundred and five; the sons of Bani, six hundred and forty eight;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the sons of Bebai, six hundred and twenty three; the sons of</w:t>
      </w:r>
      <w:r w:rsidR="00F51BFD" w:rsidRPr="00576CAA">
        <w:rPr>
          <w:rFonts w:cs="Gentium"/>
          <w:color w:val="FF0000"/>
          <w:sz w:val="24"/>
        </w:rPr>
        <w:t xml:space="preserve"> </w:t>
      </w:r>
      <w:r w:rsidR="007D19E9" w:rsidRPr="00576CAA">
        <w:rPr>
          <w:rFonts w:cs="Gentium"/>
          <w:sz w:val="24"/>
        </w:rPr>
        <w:t>Astad,</w:t>
      </w:r>
      <w:r w:rsidR="00F51BFD" w:rsidRPr="00576CAA">
        <w:rPr>
          <w:rFonts w:cs="Gentium"/>
          <w:sz w:val="24"/>
        </w:rPr>
        <w:t xml:space="preserve"> </w:t>
      </w:r>
      <w:r w:rsidR="007D19E9" w:rsidRPr="00576CAA">
        <w:rPr>
          <w:rFonts w:cs="Gentium"/>
          <w:sz w:val="24"/>
        </w:rPr>
        <w:t xml:space="preserve">one thousand and three hundred and twenty two;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the sons of Adonikam, six hundred and sixty seven; the sons of</w:t>
      </w:r>
      <w:r w:rsidR="00F51BFD" w:rsidRPr="00576CAA">
        <w:rPr>
          <w:rFonts w:cs="Gentium"/>
          <w:color w:val="FF0000"/>
          <w:sz w:val="24"/>
        </w:rPr>
        <w:t xml:space="preserve"> </w:t>
      </w:r>
      <w:r w:rsidR="007D19E9" w:rsidRPr="00576CAA">
        <w:rPr>
          <w:rFonts w:cs="Gentium"/>
          <w:sz w:val="24"/>
        </w:rPr>
        <w:t>Bagoi, two thousand and sixty six; the sons of</w:t>
      </w:r>
      <w:r w:rsidR="00F51BFD" w:rsidRPr="00576CAA">
        <w:rPr>
          <w:rFonts w:cs="Gentium"/>
          <w:color w:val="FF0000"/>
          <w:sz w:val="24"/>
        </w:rPr>
        <w:t xml:space="preserve"> </w:t>
      </w:r>
      <w:r w:rsidR="007D19E9" w:rsidRPr="00576CAA">
        <w:rPr>
          <w:rFonts w:cs="Gentium"/>
          <w:sz w:val="24"/>
        </w:rPr>
        <w:t xml:space="preserve">Adinu, four hundred and fifty four;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the sons of</w:t>
      </w:r>
      <w:r w:rsidR="00F51BFD" w:rsidRPr="00576CAA">
        <w:rPr>
          <w:rFonts w:cs="Gentium"/>
          <w:color w:val="FF0000"/>
          <w:sz w:val="24"/>
        </w:rPr>
        <w:t xml:space="preserve"> </w:t>
      </w:r>
      <w:r w:rsidR="007D19E9" w:rsidRPr="00576CAA">
        <w:rPr>
          <w:rFonts w:cs="Gentium"/>
          <w:sz w:val="24"/>
        </w:rPr>
        <w:t>Ater, of Ezekias, ninety two; the sons of Kilan and Azetas, sixty seven; the sons of</w:t>
      </w:r>
      <w:r w:rsidR="00F51BFD" w:rsidRPr="00576CAA">
        <w:rPr>
          <w:rFonts w:cs="Gentium"/>
          <w:color w:val="FF0000"/>
          <w:sz w:val="24"/>
        </w:rPr>
        <w:t xml:space="preserve"> </w:t>
      </w:r>
      <w:r w:rsidR="007D19E9" w:rsidRPr="00576CAA">
        <w:rPr>
          <w:rFonts w:cs="Gentium"/>
          <w:sz w:val="24"/>
        </w:rPr>
        <w:t xml:space="preserve">Azaru, four hundred and thirty two;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the sons of</w:t>
      </w:r>
      <w:r w:rsidR="00F51BFD" w:rsidRPr="00576CAA">
        <w:rPr>
          <w:rFonts w:cs="Gentium"/>
          <w:color w:val="FF0000"/>
          <w:sz w:val="24"/>
        </w:rPr>
        <w:t xml:space="preserve"> </w:t>
      </w:r>
      <w:r w:rsidR="007D19E9" w:rsidRPr="00576CAA">
        <w:rPr>
          <w:rFonts w:cs="Gentium"/>
          <w:sz w:val="24"/>
        </w:rPr>
        <w:t>Annis, one hundred and one; the sons of Arom, the sons of</w:t>
      </w:r>
      <w:r w:rsidR="00F51BFD" w:rsidRPr="00576CAA">
        <w:rPr>
          <w:rFonts w:cs="Gentium"/>
          <w:color w:val="FF0000"/>
          <w:sz w:val="24"/>
        </w:rPr>
        <w:t xml:space="preserve"> </w:t>
      </w:r>
      <w:r w:rsidR="007D19E9" w:rsidRPr="00576CAA">
        <w:rPr>
          <w:rFonts w:cs="Gentium"/>
          <w:sz w:val="24"/>
        </w:rPr>
        <w:t xml:space="preserve">Bassai, three hundred and twenty three; the sons of Arsiphurith, one hundred and twelve;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7 </w:t>
      </w:r>
      <w:r w:rsidR="007D19E9" w:rsidRPr="00576CAA">
        <w:rPr>
          <w:rFonts w:cs="Gentium"/>
          <w:sz w:val="24"/>
        </w:rPr>
        <w:t>the sons of Baiterus, three thousand and five; the sons of</w:t>
      </w:r>
      <w:r w:rsidR="00F51BFD" w:rsidRPr="00576CAA">
        <w:rPr>
          <w:rFonts w:cs="Gentium"/>
          <w:color w:val="FF0000"/>
          <w:sz w:val="24"/>
        </w:rPr>
        <w:t xml:space="preserve"> </w:t>
      </w:r>
      <w:r w:rsidR="007D19E9" w:rsidRPr="00576CAA">
        <w:rPr>
          <w:rFonts w:cs="Gentium"/>
          <w:sz w:val="24"/>
        </w:rPr>
        <w:t xml:space="preserve">Bethlomon, one hundred and twenty three;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8 </w:t>
      </w:r>
      <w:r w:rsidR="007D19E9" w:rsidRPr="00576CAA">
        <w:rPr>
          <w:rFonts w:cs="Gentium"/>
          <w:sz w:val="24"/>
        </w:rPr>
        <w:t>those from Netophas, fifty five; those from Anathoth, one hundred and fifty eight; those from</w:t>
      </w:r>
      <w:r w:rsidR="00F51BFD" w:rsidRPr="00576CAA">
        <w:rPr>
          <w:rFonts w:cs="Gentium"/>
          <w:color w:val="FF0000"/>
          <w:sz w:val="24"/>
        </w:rPr>
        <w:t xml:space="preserve"> </w:t>
      </w:r>
      <w:r w:rsidR="007D19E9" w:rsidRPr="00576CAA">
        <w:rPr>
          <w:rFonts w:cs="Gentium"/>
          <w:sz w:val="24"/>
        </w:rPr>
        <w:t xml:space="preserve">Bethasmoth, forty two;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those from</w:t>
      </w:r>
      <w:r w:rsidR="00F51BFD" w:rsidRPr="00576CAA">
        <w:rPr>
          <w:rFonts w:cs="Gentium"/>
          <w:sz w:val="24"/>
        </w:rPr>
        <w:t xml:space="preserve"> </w:t>
      </w:r>
      <w:r w:rsidR="007D19E9" w:rsidRPr="00576CAA">
        <w:rPr>
          <w:rFonts w:cs="Gentium"/>
          <w:sz w:val="24"/>
        </w:rPr>
        <w:t xml:space="preserve">Kariathiarius, twenty five: those from Caphira and Beroth, seven hundred and forty three;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0 </w:t>
      </w:r>
      <w:r w:rsidR="007D19E9" w:rsidRPr="00576CAA">
        <w:rPr>
          <w:rFonts w:cs="Gentium"/>
          <w:sz w:val="24"/>
        </w:rPr>
        <w:t>the Chadiasai and Ammidioi, four hundred and twenty two; those from</w:t>
      </w:r>
      <w:r w:rsidR="00F51BFD" w:rsidRPr="00576CAA">
        <w:rPr>
          <w:rFonts w:cs="Gentium"/>
          <w:sz w:val="24"/>
        </w:rPr>
        <w:t xml:space="preserve"> </w:t>
      </w:r>
      <w:r w:rsidR="007D19E9" w:rsidRPr="00576CAA">
        <w:rPr>
          <w:rFonts w:cs="Gentium"/>
          <w:sz w:val="24"/>
        </w:rPr>
        <w:t>Kirama and</w:t>
      </w:r>
      <w:r w:rsidR="00F51BFD" w:rsidRPr="00576CAA">
        <w:rPr>
          <w:rFonts w:cs="Gentium"/>
          <w:sz w:val="24"/>
        </w:rPr>
        <w:t xml:space="preserve"> </w:t>
      </w:r>
      <w:r w:rsidR="007D19E9" w:rsidRPr="00576CAA">
        <w:rPr>
          <w:rFonts w:cs="Gentium"/>
          <w:sz w:val="24"/>
        </w:rPr>
        <w:t xml:space="preserve">Gabbe, six hundred and twenty one;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1 </w:t>
      </w:r>
      <w:r w:rsidR="007D19E9" w:rsidRPr="00576CAA">
        <w:rPr>
          <w:rFonts w:cs="Gentium"/>
          <w:sz w:val="24"/>
        </w:rPr>
        <w:t>those from</w:t>
      </w:r>
      <w:r w:rsidR="00F51BFD" w:rsidRPr="00576CAA">
        <w:rPr>
          <w:rFonts w:cs="Gentium"/>
          <w:sz w:val="24"/>
        </w:rPr>
        <w:t xml:space="preserve"> </w:t>
      </w:r>
      <w:r w:rsidR="007D19E9" w:rsidRPr="00576CAA">
        <w:rPr>
          <w:rFonts w:cs="Gentium"/>
          <w:sz w:val="24"/>
        </w:rPr>
        <w:t>Macalon, one hundred and twenty two; those from</w:t>
      </w:r>
      <w:r w:rsidR="00F51BFD" w:rsidRPr="00576CAA">
        <w:rPr>
          <w:rFonts w:cs="Gentium"/>
          <w:sz w:val="24"/>
        </w:rPr>
        <w:t xml:space="preserve"> </w:t>
      </w:r>
      <w:r w:rsidR="007D19E9" w:rsidRPr="00576CAA">
        <w:rPr>
          <w:rFonts w:cs="Gentium"/>
          <w:sz w:val="24"/>
        </w:rPr>
        <w:t>Betolion, fifty two; the sons of</w:t>
      </w:r>
      <w:r w:rsidR="00F51BFD" w:rsidRPr="00576CAA">
        <w:rPr>
          <w:rFonts w:cs="Gentium"/>
          <w:sz w:val="24"/>
        </w:rPr>
        <w:t xml:space="preserve"> </w:t>
      </w:r>
      <w:r w:rsidR="007D19E9" w:rsidRPr="00576CAA">
        <w:rPr>
          <w:rFonts w:cs="Gentium"/>
          <w:sz w:val="24"/>
        </w:rPr>
        <w:t xml:space="preserve">Niphis, one hundred and fifty six;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the sons of</w:t>
      </w:r>
      <w:r w:rsidR="00F51BFD" w:rsidRPr="00576CAA">
        <w:rPr>
          <w:rFonts w:cs="Gentium"/>
          <w:sz w:val="24"/>
        </w:rPr>
        <w:t xml:space="preserve"> </w:t>
      </w:r>
      <w:r w:rsidR="007D19E9" w:rsidRPr="00576CAA">
        <w:rPr>
          <w:rFonts w:cs="Gentium"/>
          <w:sz w:val="24"/>
        </w:rPr>
        <w:t>Calamolalus and</w:t>
      </w:r>
      <w:r w:rsidR="00F51BFD" w:rsidRPr="00576CAA">
        <w:rPr>
          <w:rFonts w:cs="Gentium"/>
          <w:sz w:val="24"/>
        </w:rPr>
        <w:t xml:space="preserve"> </w:t>
      </w:r>
      <w:r w:rsidR="007D19E9" w:rsidRPr="00576CAA">
        <w:rPr>
          <w:rFonts w:cs="Gentium"/>
          <w:sz w:val="24"/>
        </w:rPr>
        <w:t>Onus, seven hundred and twenty five; the sons of</w:t>
      </w:r>
      <w:r w:rsidR="00F51BFD" w:rsidRPr="00576CAA">
        <w:rPr>
          <w:rFonts w:cs="Gentium"/>
          <w:sz w:val="24"/>
        </w:rPr>
        <w:t xml:space="preserve"> </w:t>
      </w:r>
      <w:r w:rsidR="007D19E9" w:rsidRPr="00576CAA">
        <w:rPr>
          <w:rFonts w:cs="Gentium"/>
          <w:sz w:val="24"/>
        </w:rPr>
        <w:t>Jerechu,</w:t>
      </w:r>
      <w:r w:rsidR="00F51BFD" w:rsidRPr="00576CAA">
        <w:rPr>
          <w:rFonts w:cs="Gentium"/>
          <w:sz w:val="24"/>
        </w:rPr>
        <w:t xml:space="preserve"> </w:t>
      </w:r>
      <w:r w:rsidR="007D19E9" w:rsidRPr="00576CAA">
        <w:rPr>
          <w:rFonts w:cs="Gentium"/>
          <w:sz w:val="24"/>
        </w:rPr>
        <w:t xml:space="preserve">three hundred and forty five;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and the sons of</w:t>
      </w:r>
      <w:r w:rsidR="00F51BFD" w:rsidRPr="00576CAA">
        <w:rPr>
          <w:rFonts w:cs="Gentium"/>
          <w:sz w:val="24"/>
        </w:rPr>
        <w:t xml:space="preserve"> </w:t>
      </w:r>
      <w:r w:rsidR="007D19E9" w:rsidRPr="00576CAA">
        <w:rPr>
          <w:rFonts w:cs="Gentium"/>
          <w:sz w:val="24"/>
        </w:rPr>
        <w:t xml:space="preserve">Sanaas, three thousand and three hundred and thirty. </w:t>
      </w:r>
    </w:p>
    <w:p w14:paraId="475101AB" w14:textId="195A8DAE"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The priests: the sons of</w:t>
      </w:r>
      <w:r w:rsidR="00F51BFD" w:rsidRPr="00576CAA">
        <w:rPr>
          <w:rFonts w:cs="Gentium"/>
          <w:sz w:val="24"/>
        </w:rPr>
        <w:t xml:space="preserve"> </w:t>
      </w:r>
      <w:r w:rsidRPr="00576CAA">
        <w:rPr>
          <w:rFonts w:cs="Gentium"/>
          <w:sz w:val="24"/>
        </w:rPr>
        <w:t>Jeddu, the son of Jesus, amongst the sons of Sanasib, nine hundred and seventy two; the sons of</w:t>
      </w:r>
      <w:r w:rsidR="00F51BFD" w:rsidRPr="00576CAA">
        <w:rPr>
          <w:rFonts w:cs="Gentium"/>
          <w:sz w:val="24"/>
        </w:rPr>
        <w:t xml:space="preserve"> </w:t>
      </w:r>
      <w:r w:rsidRPr="00576CAA">
        <w:rPr>
          <w:rFonts w:cs="Gentium"/>
          <w:sz w:val="24"/>
        </w:rPr>
        <w:t xml:space="preserve">Emmeruth, one thousand and fifty two;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the sons of</w:t>
      </w:r>
      <w:r w:rsidR="00F51BFD" w:rsidRPr="00576CAA">
        <w:rPr>
          <w:rFonts w:cs="Gentium"/>
          <w:sz w:val="24"/>
        </w:rPr>
        <w:t xml:space="preserve"> </w:t>
      </w:r>
      <w:r w:rsidRPr="00576CAA">
        <w:rPr>
          <w:rFonts w:cs="Gentium"/>
          <w:sz w:val="24"/>
        </w:rPr>
        <w:t>Phassurus, one thousand and two hundred and forty seven; and the sons of</w:t>
      </w:r>
      <w:r w:rsidR="00F51BFD" w:rsidRPr="00576CAA">
        <w:rPr>
          <w:rFonts w:cs="Gentium"/>
          <w:sz w:val="24"/>
        </w:rPr>
        <w:t xml:space="preserve"> </w:t>
      </w:r>
      <w:r w:rsidRPr="00576CAA">
        <w:rPr>
          <w:rFonts w:cs="Gentium"/>
          <w:sz w:val="24"/>
        </w:rPr>
        <w:t xml:space="preserve">Charme, one thousand and seventeen.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The Levites: the sons of Jesus, Kadmiel, Bannas, and Sudias, seventy four.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 holy singers: the sons of Asaph, one hundred and twenty eight.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The gatekeepers: the sons of</w:t>
      </w:r>
      <w:r w:rsidR="00F51BFD" w:rsidRPr="00576CAA">
        <w:rPr>
          <w:rFonts w:cs="Gentium"/>
          <w:color w:val="FF0000"/>
          <w:sz w:val="24"/>
        </w:rPr>
        <w:t xml:space="preserve"> </w:t>
      </w:r>
      <w:r w:rsidRPr="00576CAA">
        <w:rPr>
          <w:rFonts w:cs="Gentium"/>
          <w:sz w:val="24"/>
        </w:rPr>
        <w:t>Salum, the sons of</w:t>
      </w:r>
      <w:r w:rsidR="00F51BFD" w:rsidRPr="00576CAA">
        <w:rPr>
          <w:rFonts w:cs="Gentium"/>
          <w:color w:val="FF0000"/>
          <w:sz w:val="24"/>
        </w:rPr>
        <w:t xml:space="preserve"> </w:t>
      </w:r>
      <w:r w:rsidRPr="00576CAA">
        <w:rPr>
          <w:rFonts w:cs="Gentium"/>
          <w:sz w:val="24"/>
        </w:rPr>
        <w:t>Atar, the sons of Tolman, the sons of</w:t>
      </w:r>
      <w:r w:rsidR="00F51BFD" w:rsidRPr="00576CAA">
        <w:rPr>
          <w:rFonts w:cs="Gentium"/>
          <w:color w:val="FF0000"/>
          <w:sz w:val="24"/>
        </w:rPr>
        <w:t xml:space="preserve"> </w:t>
      </w:r>
      <w:r w:rsidRPr="00576CAA">
        <w:rPr>
          <w:rFonts w:cs="Gentium"/>
          <w:sz w:val="24"/>
        </w:rPr>
        <w:t>Dacubi, the sons of</w:t>
      </w:r>
      <w:r w:rsidR="00F51BFD" w:rsidRPr="00576CAA">
        <w:rPr>
          <w:rFonts w:cs="Gentium"/>
          <w:color w:val="FF0000"/>
          <w:sz w:val="24"/>
        </w:rPr>
        <w:t xml:space="preserve"> </w:t>
      </w:r>
      <w:r w:rsidRPr="00576CAA">
        <w:rPr>
          <w:rFonts w:cs="Gentium"/>
          <w:sz w:val="24"/>
        </w:rPr>
        <w:t>Ateta, the sons of</w:t>
      </w:r>
      <w:r w:rsidR="00F51BFD" w:rsidRPr="00576CAA">
        <w:rPr>
          <w:rFonts w:cs="Gentium"/>
          <w:color w:val="FF0000"/>
          <w:sz w:val="24"/>
        </w:rPr>
        <w:t xml:space="preserve"> </w:t>
      </w:r>
      <w:r w:rsidRPr="00576CAA">
        <w:rPr>
          <w:rFonts w:cs="Gentium"/>
          <w:sz w:val="24"/>
        </w:rPr>
        <w:t xml:space="preserve">Sabi, in all one hundred and thirty nine. </w:t>
      </w:r>
    </w:p>
    <w:p w14:paraId="09B9C967" w14:textId="79891828"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The temple servants: the sons of</w:t>
      </w:r>
      <w:r w:rsidR="00F51BFD" w:rsidRPr="00576CAA">
        <w:rPr>
          <w:rFonts w:cs="Gentium"/>
          <w:color w:val="FF0000"/>
          <w:sz w:val="24"/>
        </w:rPr>
        <w:t xml:space="preserve"> </w:t>
      </w:r>
      <w:r w:rsidRPr="00576CAA">
        <w:rPr>
          <w:rFonts w:cs="Gentium"/>
          <w:sz w:val="24"/>
        </w:rPr>
        <w:t>Esau, the sons of</w:t>
      </w:r>
      <w:r w:rsidR="00F51BFD" w:rsidRPr="00576CAA">
        <w:rPr>
          <w:rFonts w:cs="Gentium"/>
          <w:color w:val="FF0000"/>
          <w:sz w:val="24"/>
        </w:rPr>
        <w:t xml:space="preserve"> </w:t>
      </w:r>
      <w:r w:rsidRPr="00576CAA">
        <w:rPr>
          <w:rFonts w:cs="Gentium"/>
          <w:sz w:val="24"/>
        </w:rPr>
        <w:t>Asipha, the sons of Tabaoth, the sons of</w:t>
      </w:r>
      <w:r w:rsidR="00F51BFD" w:rsidRPr="00576CAA">
        <w:rPr>
          <w:rFonts w:cs="Gentium"/>
          <w:color w:val="FF0000"/>
          <w:sz w:val="24"/>
        </w:rPr>
        <w:t xml:space="preserve"> </w:t>
      </w:r>
      <w:r w:rsidRPr="00576CAA">
        <w:rPr>
          <w:rFonts w:cs="Gentium"/>
          <w:sz w:val="24"/>
        </w:rPr>
        <w:t>Keras, the sons of</w:t>
      </w:r>
      <w:r w:rsidR="00F51BFD" w:rsidRPr="00576CAA">
        <w:rPr>
          <w:rFonts w:cs="Gentium"/>
          <w:color w:val="FF0000"/>
          <w:sz w:val="24"/>
        </w:rPr>
        <w:t xml:space="preserve"> </w:t>
      </w:r>
      <w:r w:rsidRPr="00576CAA">
        <w:rPr>
          <w:rFonts w:cs="Gentium"/>
          <w:sz w:val="24"/>
        </w:rPr>
        <w:t>Sua, the sons of</w:t>
      </w:r>
      <w:r w:rsidR="00F51BFD" w:rsidRPr="00576CAA">
        <w:rPr>
          <w:rFonts w:cs="Gentium"/>
          <w:color w:val="FF0000"/>
          <w:sz w:val="24"/>
        </w:rPr>
        <w:t xml:space="preserve"> </w:t>
      </w:r>
      <w:r w:rsidRPr="00576CAA">
        <w:rPr>
          <w:rFonts w:cs="Gentium"/>
          <w:sz w:val="24"/>
        </w:rPr>
        <w:t>Phaleas, the sons of Labana, the sons of</w:t>
      </w:r>
      <w:r w:rsidR="00F51BFD" w:rsidRPr="00576CAA">
        <w:rPr>
          <w:rFonts w:cs="Gentium"/>
          <w:color w:val="FF0000"/>
          <w:sz w:val="24"/>
        </w:rPr>
        <w:t xml:space="preserve"> </w:t>
      </w:r>
      <w:r w:rsidRPr="00576CAA">
        <w:rPr>
          <w:rFonts w:cs="Gentium"/>
          <w:sz w:val="24"/>
        </w:rPr>
        <w:t xml:space="preserve">Aggaba.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the sons of</w:t>
      </w:r>
      <w:r w:rsidR="00F51BFD" w:rsidRPr="00576CAA">
        <w:rPr>
          <w:rFonts w:cs="Gentium"/>
          <w:color w:val="FF0000"/>
          <w:sz w:val="24"/>
        </w:rPr>
        <w:t xml:space="preserve"> </w:t>
      </w:r>
      <w:r w:rsidRPr="00576CAA">
        <w:rPr>
          <w:rFonts w:cs="Gentium"/>
          <w:sz w:val="24"/>
        </w:rPr>
        <w:t>Acud, the sons of Uta, the sons of Ketab, the sons of</w:t>
      </w:r>
      <w:r w:rsidR="00F51BFD" w:rsidRPr="00576CAA">
        <w:rPr>
          <w:rFonts w:cs="Gentium"/>
          <w:color w:val="FF0000"/>
          <w:sz w:val="24"/>
        </w:rPr>
        <w:t xml:space="preserve"> </w:t>
      </w:r>
      <w:r w:rsidRPr="00576CAA">
        <w:rPr>
          <w:rFonts w:cs="Gentium"/>
          <w:sz w:val="24"/>
        </w:rPr>
        <w:t>Accaba, the sons of</w:t>
      </w:r>
      <w:r w:rsidR="00F51BFD" w:rsidRPr="00576CAA">
        <w:rPr>
          <w:rFonts w:cs="Gentium"/>
          <w:color w:val="FF0000"/>
          <w:sz w:val="24"/>
        </w:rPr>
        <w:t xml:space="preserve"> </w:t>
      </w:r>
      <w:r w:rsidRPr="00576CAA">
        <w:rPr>
          <w:rFonts w:cs="Gentium"/>
          <w:sz w:val="24"/>
        </w:rPr>
        <w:t>Subai, the sons of</w:t>
      </w:r>
      <w:r w:rsidR="00F51BFD" w:rsidRPr="00576CAA">
        <w:rPr>
          <w:rFonts w:cs="Gentium"/>
          <w:color w:val="FF0000"/>
          <w:sz w:val="24"/>
        </w:rPr>
        <w:t xml:space="preserve"> </w:t>
      </w:r>
      <w:r w:rsidRPr="00576CAA">
        <w:rPr>
          <w:rFonts w:cs="Gentium"/>
          <w:sz w:val="24"/>
        </w:rPr>
        <w:t>Anan, the sons of</w:t>
      </w:r>
      <w:r w:rsidR="00F51BFD" w:rsidRPr="00576CAA">
        <w:rPr>
          <w:rFonts w:cs="Gentium"/>
          <w:color w:val="FF0000"/>
          <w:sz w:val="24"/>
        </w:rPr>
        <w:t xml:space="preserve"> </w:t>
      </w:r>
      <w:r w:rsidRPr="00576CAA">
        <w:rPr>
          <w:rFonts w:cs="Gentium"/>
          <w:sz w:val="24"/>
        </w:rPr>
        <w:t>Cathua, the sons of</w:t>
      </w:r>
      <w:r w:rsidR="00F51BFD" w:rsidRPr="00576CAA">
        <w:rPr>
          <w:rFonts w:cs="Gentium"/>
          <w:color w:val="FF0000"/>
          <w:sz w:val="24"/>
        </w:rPr>
        <w:t xml:space="preserve"> </w:t>
      </w:r>
      <w:r w:rsidRPr="00576CAA">
        <w:rPr>
          <w:rFonts w:cs="Gentium"/>
          <w:sz w:val="24"/>
        </w:rPr>
        <w:t xml:space="preserve">Geddur,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the sons of</w:t>
      </w:r>
      <w:r w:rsidR="00F51BFD" w:rsidRPr="00576CAA">
        <w:rPr>
          <w:rFonts w:cs="Gentium"/>
          <w:color w:val="FF0000"/>
          <w:sz w:val="24"/>
        </w:rPr>
        <w:t xml:space="preserve"> </w:t>
      </w:r>
      <w:r w:rsidRPr="00576CAA">
        <w:rPr>
          <w:rFonts w:cs="Gentium"/>
          <w:sz w:val="24"/>
        </w:rPr>
        <w:t>Jairus, the sons of</w:t>
      </w:r>
      <w:r w:rsidR="00F51BFD" w:rsidRPr="00576CAA">
        <w:rPr>
          <w:rFonts w:cs="Gentium"/>
          <w:color w:val="FF0000"/>
          <w:sz w:val="24"/>
        </w:rPr>
        <w:t xml:space="preserve"> </w:t>
      </w:r>
      <w:r w:rsidRPr="00576CAA">
        <w:rPr>
          <w:rFonts w:cs="Gentium"/>
          <w:sz w:val="24"/>
        </w:rPr>
        <w:t>Daisan, the sons of</w:t>
      </w:r>
      <w:r w:rsidR="00F51BFD" w:rsidRPr="00576CAA">
        <w:rPr>
          <w:rFonts w:cs="Gentium"/>
          <w:color w:val="FF0000"/>
          <w:sz w:val="24"/>
        </w:rPr>
        <w:t xml:space="preserve"> </w:t>
      </w:r>
      <w:r w:rsidRPr="00576CAA">
        <w:rPr>
          <w:rFonts w:cs="Gentium"/>
          <w:sz w:val="24"/>
        </w:rPr>
        <w:t>Noeba, the sons of Chaseba, the sons of</w:t>
      </w:r>
      <w:r w:rsidR="00F51BFD" w:rsidRPr="00576CAA">
        <w:rPr>
          <w:rFonts w:cs="Gentium"/>
          <w:color w:val="FF0000"/>
          <w:sz w:val="24"/>
        </w:rPr>
        <w:t xml:space="preserve"> </w:t>
      </w:r>
      <w:r w:rsidRPr="00576CAA">
        <w:rPr>
          <w:rFonts w:cs="Gentium"/>
          <w:sz w:val="24"/>
        </w:rPr>
        <w:t>Gazera, the sons of</w:t>
      </w:r>
      <w:r w:rsidR="00F51BFD" w:rsidRPr="00576CAA">
        <w:rPr>
          <w:rFonts w:cs="Gentium"/>
          <w:color w:val="FF0000"/>
          <w:sz w:val="24"/>
        </w:rPr>
        <w:t xml:space="preserve"> </w:t>
      </w:r>
      <w:r w:rsidRPr="00576CAA">
        <w:rPr>
          <w:rFonts w:cs="Gentium"/>
          <w:sz w:val="24"/>
        </w:rPr>
        <w:t>Ozias, the sons of</w:t>
      </w:r>
      <w:r w:rsidR="00F51BFD" w:rsidRPr="00576CAA">
        <w:rPr>
          <w:rFonts w:cs="Gentium"/>
          <w:color w:val="FF0000"/>
          <w:sz w:val="24"/>
        </w:rPr>
        <w:t xml:space="preserve"> </w:t>
      </w:r>
      <w:r w:rsidRPr="00576CAA">
        <w:rPr>
          <w:rFonts w:cs="Gentium"/>
          <w:sz w:val="24"/>
        </w:rPr>
        <w:t>Phinoe, the sons of Asara, the sons of</w:t>
      </w:r>
      <w:r w:rsidR="00F51BFD" w:rsidRPr="00576CAA">
        <w:rPr>
          <w:rFonts w:cs="Gentium"/>
          <w:color w:val="FF0000"/>
          <w:sz w:val="24"/>
        </w:rPr>
        <w:t xml:space="preserve"> </w:t>
      </w:r>
      <w:r w:rsidRPr="00576CAA">
        <w:rPr>
          <w:rFonts w:cs="Gentium"/>
          <w:sz w:val="24"/>
        </w:rPr>
        <w:t>Basthai, the sons of</w:t>
      </w:r>
      <w:r w:rsidR="00F51BFD" w:rsidRPr="00576CAA">
        <w:rPr>
          <w:rFonts w:cs="Gentium"/>
          <w:color w:val="FF0000"/>
          <w:sz w:val="24"/>
        </w:rPr>
        <w:t xml:space="preserve"> </w:t>
      </w:r>
      <w:r w:rsidRPr="00576CAA">
        <w:rPr>
          <w:rFonts w:cs="Gentium"/>
          <w:sz w:val="24"/>
        </w:rPr>
        <w:t>Asana, the sons of</w:t>
      </w:r>
      <w:r w:rsidR="00F51BFD" w:rsidRPr="00576CAA">
        <w:rPr>
          <w:rFonts w:cs="Gentium"/>
          <w:color w:val="FF0000"/>
          <w:sz w:val="24"/>
        </w:rPr>
        <w:t xml:space="preserve"> </w:t>
      </w:r>
      <w:r w:rsidRPr="00576CAA">
        <w:rPr>
          <w:rFonts w:cs="Gentium"/>
          <w:sz w:val="24"/>
        </w:rPr>
        <w:t>Maani, the sons of</w:t>
      </w:r>
      <w:r w:rsidR="00F51BFD" w:rsidRPr="00576CAA">
        <w:rPr>
          <w:rFonts w:cs="Gentium"/>
          <w:color w:val="FF0000"/>
          <w:sz w:val="24"/>
        </w:rPr>
        <w:t xml:space="preserve"> </w:t>
      </w:r>
      <w:r w:rsidRPr="00576CAA">
        <w:rPr>
          <w:rFonts w:cs="Gentium"/>
          <w:sz w:val="24"/>
        </w:rPr>
        <w:t>Naphisi, the sons of</w:t>
      </w:r>
      <w:r w:rsidR="00F51BFD" w:rsidRPr="00576CAA">
        <w:rPr>
          <w:rFonts w:cs="Gentium"/>
          <w:color w:val="FF0000"/>
          <w:sz w:val="24"/>
        </w:rPr>
        <w:t xml:space="preserve"> </w:t>
      </w:r>
      <w:r w:rsidRPr="00576CAA">
        <w:rPr>
          <w:rFonts w:cs="Gentium"/>
          <w:sz w:val="24"/>
        </w:rPr>
        <w:t>Acub, the sons of</w:t>
      </w:r>
      <w:r w:rsidR="00F51BFD" w:rsidRPr="00576CAA">
        <w:rPr>
          <w:rFonts w:cs="Gentium"/>
          <w:color w:val="FF0000"/>
          <w:sz w:val="24"/>
        </w:rPr>
        <w:t xml:space="preserve"> </w:t>
      </w:r>
      <w:r w:rsidRPr="00576CAA">
        <w:rPr>
          <w:rFonts w:cs="Gentium"/>
          <w:sz w:val="24"/>
        </w:rPr>
        <w:t>Achipha, the sons of</w:t>
      </w:r>
      <w:r w:rsidR="00F51BFD" w:rsidRPr="00576CAA">
        <w:rPr>
          <w:rFonts w:cs="Gentium"/>
          <w:color w:val="FF0000"/>
          <w:sz w:val="24"/>
        </w:rPr>
        <w:t xml:space="preserve"> </w:t>
      </w:r>
      <w:r w:rsidRPr="00576CAA">
        <w:rPr>
          <w:rFonts w:cs="Gentium"/>
          <w:sz w:val="24"/>
        </w:rPr>
        <w:t>Asur, the sons of Pharakim, the sons of</w:t>
      </w:r>
      <w:r w:rsidR="00F51BFD" w:rsidRPr="00576CAA">
        <w:rPr>
          <w:rFonts w:cs="Gentium"/>
          <w:color w:val="FF0000"/>
          <w:sz w:val="24"/>
        </w:rPr>
        <w:t xml:space="preserve"> </w:t>
      </w:r>
      <w:r w:rsidRPr="00576CAA">
        <w:rPr>
          <w:rFonts w:cs="Gentium"/>
          <w:sz w:val="24"/>
        </w:rPr>
        <w:t xml:space="preserve">Basaloth,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the sons of</w:t>
      </w:r>
      <w:r w:rsidR="00F51BFD" w:rsidRPr="00576CAA">
        <w:rPr>
          <w:rFonts w:cs="Gentium"/>
          <w:color w:val="FF0000"/>
          <w:sz w:val="24"/>
        </w:rPr>
        <w:t xml:space="preserve"> </w:t>
      </w:r>
      <w:r w:rsidRPr="00576CAA">
        <w:rPr>
          <w:rFonts w:cs="Gentium"/>
          <w:sz w:val="24"/>
        </w:rPr>
        <w:t>Meedda, the sons of Cutha, the sons of</w:t>
      </w:r>
      <w:r w:rsidR="00F51BFD" w:rsidRPr="00576CAA">
        <w:rPr>
          <w:rFonts w:cs="Gentium"/>
          <w:color w:val="FF0000"/>
          <w:sz w:val="24"/>
        </w:rPr>
        <w:t xml:space="preserve"> </w:t>
      </w:r>
      <w:r w:rsidRPr="00576CAA">
        <w:rPr>
          <w:rFonts w:cs="Gentium"/>
          <w:sz w:val="24"/>
        </w:rPr>
        <w:t>Charea, the sons of</w:t>
      </w:r>
      <w:r w:rsidR="00F51BFD" w:rsidRPr="00576CAA">
        <w:rPr>
          <w:rFonts w:cs="Gentium"/>
          <w:color w:val="FF0000"/>
          <w:sz w:val="24"/>
        </w:rPr>
        <w:t xml:space="preserve"> </w:t>
      </w:r>
      <w:r w:rsidRPr="00576CAA">
        <w:rPr>
          <w:rFonts w:cs="Gentium"/>
          <w:sz w:val="24"/>
        </w:rPr>
        <w:t>Barchus, the sons of</w:t>
      </w:r>
      <w:r w:rsidR="00F51BFD" w:rsidRPr="00576CAA">
        <w:rPr>
          <w:rFonts w:cs="Gentium"/>
          <w:color w:val="FF0000"/>
          <w:sz w:val="24"/>
        </w:rPr>
        <w:t xml:space="preserve"> </w:t>
      </w:r>
      <w:r w:rsidRPr="00576CAA">
        <w:rPr>
          <w:rFonts w:cs="Gentium"/>
          <w:sz w:val="24"/>
        </w:rPr>
        <w:t>Serar, the sons of</w:t>
      </w:r>
      <w:r w:rsidR="00F51BFD" w:rsidRPr="00576CAA">
        <w:rPr>
          <w:rFonts w:cs="Gentium"/>
          <w:color w:val="FF0000"/>
          <w:sz w:val="24"/>
        </w:rPr>
        <w:t xml:space="preserve"> </w:t>
      </w:r>
      <w:r w:rsidRPr="00576CAA">
        <w:rPr>
          <w:rFonts w:cs="Gentium"/>
          <w:sz w:val="24"/>
        </w:rPr>
        <w:t>Thomei, the sons of</w:t>
      </w:r>
      <w:r w:rsidR="00F51BFD" w:rsidRPr="00576CAA">
        <w:rPr>
          <w:rFonts w:cs="Gentium"/>
          <w:color w:val="FF0000"/>
          <w:sz w:val="24"/>
        </w:rPr>
        <w:t xml:space="preserve"> </w:t>
      </w:r>
      <w:r w:rsidRPr="00576CAA">
        <w:rPr>
          <w:rFonts w:cs="Gentium"/>
          <w:sz w:val="24"/>
        </w:rPr>
        <w:t xml:space="preserve">Nasi, the sons of Atipha. </w:t>
      </w:r>
    </w:p>
    <w:p w14:paraId="37702473" w14:textId="69C13BBC"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lastRenderedPageBreak/>
        <w:t>3</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The sons of the servants of Solomon: the sons of</w:t>
      </w:r>
      <w:r w:rsidR="00F51BFD" w:rsidRPr="00576CAA">
        <w:rPr>
          <w:rFonts w:cs="Gentium"/>
          <w:color w:val="FF0000"/>
          <w:sz w:val="24"/>
        </w:rPr>
        <w:t xml:space="preserve"> </w:t>
      </w:r>
      <w:r w:rsidRPr="00576CAA">
        <w:rPr>
          <w:rFonts w:cs="Gentium"/>
          <w:sz w:val="24"/>
        </w:rPr>
        <w:t>Assaphioth, the sons of</w:t>
      </w:r>
      <w:r w:rsidR="00F51BFD" w:rsidRPr="00576CAA">
        <w:rPr>
          <w:rFonts w:cs="Gentium"/>
          <w:color w:val="FF0000"/>
          <w:sz w:val="24"/>
        </w:rPr>
        <w:t xml:space="preserve"> </w:t>
      </w:r>
      <w:r w:rsidRPr="00576CAA">
        <w:rPr>
          <w:rFonts w:cs="Gentium"/>
          <w:sz w:val="24"/>
        </w:rPr>
        <w:t>Pharida, the sons of</w:t>
      </w:r>
      <w:r w:rsidR="00F51BFD" w:rsidRPr="00576CAA">
        <w:rPr>
          <w:rFonts w:cs="Gentium"/>
          <w:color w:val="FF0000"/>
          <w:sz w:val="24"/>
        </w:rPr>
        <w:t xml:space="preserve"> </w:t>
      </w:r>
      <w:r w:rsidRPr="00576CAA">
        <w:rPr>
          <w:rFonts w:cs="Gentium"/>
          <w:sz w:val="24"/>
        </w:rPr>
        <w:t>Jeeli, the sons of</w:t>
      </w:r>
      <w:r w:rsidR="00F51BFD" w:rsidRPr="00576CAA">
        <w:rPr>
          <w:rFonts w:cs="Gentium"/>
          <w:color w:val="FF0000"/>
          <w:sz w:val="24"/>
        </w:rPr>
        <w:t xml:space="preserve"> </w:t>
      </w:r>
      <w:r w:rsidRPr="00576CAA">
        <w:rPr>
          <w:rFonts w:cs="Gentium"/>
          <w:sz w:val="24"/>
        </w:rPr>
        <w:t>Lozon, the sons of</w:t>
      </w:r>
      <w:r w:rsidR="00F51BFD" w:rsidRPr="00576CAA">
        <w:rPr>
          <w:rFonts w:cs="Gentium"/>
          <w:color w:val="FF0000"/>
          <w:sz w:val="24"/>
        </w:rPr>
        <w:t xml:space="preserve"> </w:t>
      </w:r>
      <w:r w:rsidRPr="00576CAA">
        <w:rPr>
          <w:rFonts w:cs="Gentium"/>
          <w:sz w:val="24"/>
        </w:rPr>
        <w:t>Isdael, the sons of</w:t>
      </w:r>
      <w:r w:rsidR="00F51BFD" w:rsidRPr="00576CAA">
        <w:rPr>
          <w:rFonts w:cs="Gentium"/>
          <w:color w:val="FF0000"/>
          <w:sz w:val="24"/>
        </w:rPr>
        <w:t xml:space="preserve"> </w:t>
      </w:r>
      <w:r w:rsidRPr="00576CAA">
        <w:rPr>
          <w:rFonts w:cs="Gentium"/>
          <w:sz w:val="24"/>
        </w:rPr>
        <w:t xml:space="preserve">Saphuthi,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the sons of</w:t>
      </w:r>
      <w:r w:rsidR="00F51BFD" w:rsidRPr="00576CAA">
        <w:rPr>
          <w:rFonts w:cs="Gentium"/>
          <w:color w:val="FF0000"/>
          <w:sz w:val="24"/>
        </w:rPr>
        <w:t xml:space="preserve"> </w:t>
      </w:r>
      <w:r w:rsidRPr="00576CAA">
        <w:rPr>
          <w:rFonts w:cs="Gentium"/>
          <w:sz w:val="24"/>
        </w:rPr>
        <w:t>Agia, the sons of</w:t>
      </w:r>
      <w:r w:rsidR="00F51BFD" w:rsidRPr="00576CAA">
        <w:rPr>
          <w:rFonts w:cs="Gentium"/>
          <w:color w:val="FF0000"/>
          <w:sz w:val="24"/>
        </w:rPr>
        <w:t xml:space="preserve"> </w:t>
      </w:r>
      <w:r w:rsidRPr="00576CAA">
        <w:rPr>
          <w:rFonts w:cs="Gentium"/>
          <w:sz w:val="24"/>
        </w:rPr>
        <w:t>Phacareth, the sons of Sabie, the sons of Sarothie, the sons of</w:t>
      </w:r>
      <w:r w:rsidR="00F51BFD" w:rsidRPr="00576CAA">
        <w:rPr>
          <w:rFonts w:cs="Gentium"/>
          <w:color w:val="FF0000"/>
          <w:sz w:val="24"/>
        </w:rPr>
        <w:t xml:space="preserve"> </w:t>
      </w:r>
      <w:r w:rsidRPr="00576CAA">
        <w:rPr>
          <w:rFonts w:cs="Gentium"/>
          <w:sz w:val="24"/>
        </w:rPr>
        <w:t xml:space="preserve">Masias, the sons of Gas, the sons of Addus, the sons of Subas, the sons of Apherra, the sons of Barodis, the sons of Saphat, the sons of Allon. </w:t>
      </w:r>
    </w:p>
    <w:p w14:paraId="643313CF" w14:textId="00A35591"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All the temple-servants and the sons of the servants of Solomon were three hundred and seventy two.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These came up from</w:t>
      </w:r>
      <w:r w:rsidR="002F5714" w:rsidRPr="00576CAA">
        <w:rPr>
          <w:rFonts w:cs="Gentium"/>
          <w:color w:val="FF0000"/>
          <w:sz w:val="24"/>
        </w:rPr>
        <w:t xml:space="preserve"> </w:t>
      </w:r>
      <w:r w:rsidRPr="00576CAA">
        <w:rPr>
          <w:rFonts w:cs="Gentium"/>
          <w:sz w:val="24"/>
        </w:rPr>
        <w:t>Thermeleth, and</w:t>
      </w:r>
      <w:r w:rsidR="002F5714" w:rsidRPr="00576CAA">
        <w:rPr>
          <w:rFonts w:cs="Gentium"/>
          <w:color w:val="FF0000"/>
          <w:sz w:val="24"/>
        </w:rPr>
        <w:t xml:space="preserve"> </w:t>
      </w:r>
      <w:r w:rsidRPr="00576CAA">
        <w:rPr>
          <w:rFonts w:cs="Gentium"/>
          <w:sz w:val="24"/>
        </w:rPr>
        <w:t>Thelersas,</w:t>
      </w:r>
      <w:r w:rsidR="002F5714" w:rsidRPr="00576CAA">
        <w:rPr>
          <w:rFonts w:cs="Gentium"/>
          <w:sz w:val="24"/>
        </w:rPr>
        <w:t xml:space="preserve"> </w:t>
      </w:r>
      <w:r w:rsidRPr="00576CAA">
        <w:rPr>
          <w:rFonts w:cs="Gentium"/>
          <w:sz w:val="24"/>
        </w:rPr>
        <w:t xml:space="preserve">Charaathalan leading them, and Allar;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and they could not show their families, nor their stock, how they were of Israel: the sons of</w:t>
      </w:r>
      <w:r w:rsidR="002F5714" w:rsidRPr="00576CAA">
        <w:rPr>
          <w:rFonts w:cs="Gentium"/>
          <w:color w:val="FF0000"/>
          <w:sz w:val="24"/>
        </w:rPr>
        <w:t xml:space="preserve"> </w:t>
      </w:r>
      <w:r w:rsidRPr="00576CAA">
        <w:rPr>
          <w:rFonts w:cs="Gentium"/>
          <w:sz w:val="24"/>
        </w:rPr>
        <w:t>Dalan the son of</w:t>
      </w:r>
      <w:r w:rsidR="002F5714" w:rsidRPr="00576CAA">
        <w:rPr>
          <w:rFonts w:cs="Gentium"/>
          <w:color w:val="FF0000"/>
          <w:sz w:val="24"/>
        </w:rPr>
        <w:t xml:space="preserve"> </w:t>
      </w:r>
      <w:r w:rsidRPr="00576CAA">
        <w:rPr>
          <w:rFonts w:cs="Gentium"/>
          <w:sz w:val="24"/>
        </w:rPr>
        <w:t>Ban, the sons of</w:t>
      </w:r>
      <w:r w:rsidR="002F5714" w:rsidRPr="00576CAA">
        <w:rPr>
          <w:rFonts w:cs="Gentium"/>
          <w:color w:val="FF0000"/>
          <w:sz w:val="24"/>
        </w:rPr>
        <w:t xml:space="preserve"> </w:t>
      </w:r>
      <w:r w:rsidRPr="00576CAA">
        <w:rPr>
          <w:rFonts w:cs="Gentium"/>
          <w:sz w:val="24"/>
        </w:rPr>
        <w:t xml:space="preserve">Nekodan, six hundred and fifty two. </w:t>
      </w:r>
    </w:p>
    <w:p w14:paraId="168BE9B5" w14:textId="21E65CA4"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Of the priests, those who usurped the office of the priesthood and were not found: the sons of</w:t>
      </w:r>
      <w:r w:rsidR="002F5714" w:rsidRPr="00576CAA">
        <w:rPr>
          <w:rFonts w:cs="Gentium"/>
          <w:color w:val="FF0000"/>
          <w:sz w:val="24"/>
        </w:rPr>
        <w:t xml:space="preserve"> </w:t>
      </w:r>
      <w:r w:rsidRPr="00576CAA">
        <w:rPr>
          <w:rFonts w:cs="Gentium"/>
          <w:sz w:val="24"/>
        </w:rPr>
        <w:t>Obdia, the sons of</w:t>
      </w:r>
      <w:r w:rsidR="002F5714" w:rsidRPr="00576CAA">
        <w:rPr>
          <w:rFonts w:cs="Gentium"/>
          <w:color w:val="FF0000"/>
          <w:sz w:val="24"/>
        </w:rPr>
        <w:t xml:space="preserve"> </w:t>
      </w:r>
      <w:r w:rsidRPr="00576CAA">
        <w:rPr>
          <w:rFonts w:cs="Gentium"/>
          <w:sz w:val="24"/>
        </w:rPr>
        <w:t>Akkos, the sons of Jaddus, who married Augia one of the daughters of</w:t>
      </w:r>
      <w:r w:rsidR="002F5714" w:rsidRPr="00576CAA">
        <w:rPr>
          <w:rFonts w:cs="Gentium"/>
          <w:color w:val="FF0000"/>
          <w:sz w:val="24"/>
        </w:rPr>
        <w:t xml:space="preserve"> </w:t>
      </w:r>
      <w:r w:rsidRPr="00576CAA">
        <w:rPr>
          <w:rFonts w:cs="Gentium"/>
          <w:sz w:val="24"/>
        </w:rPr>
        <w:t xml:space="preserve">Zorzelleus, and was called after his name.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When the description of the kindred of these men was sought in the register and was not found, they were removed from executing the office of the priesthood;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for Nehemias and Attharias told them that they should not be partakers of the holy things until a high priest wearing</w:t>
      </w:r>
      <w:r w:rsidR="002F5714" w:rsidRPr="00576CAA">
        <w:rPr>
          <w:rFonts w:cs="Gentium"/>
          <w:color w:val="FF0000"/>
          <w:sz w:val="24"/>
        </w:rPr>
        <w:t xml:space="preserve"> </w:t>
      </w:r>
      <w:r w:rsidRPr="00576CAA">
        <w:rPr>
          <w:rFonts w:cs="Gentium"/>
          <w:sz w:val="24"/>
        </w:rPr>
        <w:t xml:space="preserve">Urim and Thummim should arise. </w:t>
      </w:r>
    </w:p>
    <w:p w14:paraId="109181C0" w14:textId="5A59910E"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So all those of Israel, from twelve years old and upward, beside menservants and women servants, were in number forty two thousand and three hundred and sixty.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Their menservants and handmaids were seven thousand and three hundred and thirty and seven; the minstrels and singers, two hundred and forty five;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four hundred and thirty and five camels, seven thousand and thirty six horses, two hundred and forty five mules, and five thousand and five hundred and twenty five beasts of burden. </w:t>
      </w:r>
    </w:p>
    <w:p w14:paraId="392B50AF" w14:textId="63F11E08"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And some of the chief men of their families, when they came to the temple of God that is in Jerusalem, vowed to set up the house again in its own place according to their ability,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and to give into the holy treasury of the works one thousand minas</w:t>
      </w:r>
      <w:r w:rsidR="002F5714" w:rsidRPr="00576CAA">
        <w:rPr>
          <w:rFonts w:cs="Gentium"/>
          <w:color w:val="FF0000"/>
          <w:sz w:val="24"/>
        </w:rPr>
        <w:t xml:space="preserve"> </w:t>
      </w:r>
      <w:r w:rsidRPr="00576CAA">
        <w:rPr>
          <w:rFonts w:cs="Gentium"/>
          <w:sz w:val="24"/>
        </w:rPr>
        <w:t xml:space="preserve">of gold, five thousand minas of silver, and one hundred priestly vestments. </w:t>
      </w:r>
    </w:p>
    <w:p w14:paraId="4DC30A50" w14:textId="70CCF65D"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The priests and the Levites and some of the people lived in Jerusalem and the country. The holy singers also and the gatekeepers and all Israel lived in their villages. </w:t>
      </w:r>
    </w:p>
    <w:p w14:paraId="4E6F7681" w14:textId="582DF60A"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But when the seventh month was at hand, and when the children of Israel were each in their own place, they all came together with one purpose into the broad place before the first porch which is towards the east.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Then Jesus the son of Josedek, his kindred the priests, Zorobabel the son of Salathiel, and his kindred stood up and made the altar of the God of Israel ready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to offer burnt sacrifices upon it, in accordance with the express commands in the book of Moses the man of God.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Some people joined them out of the other nations of the land, and they erected the altar upon its own place, because all the nations of the land were hostile to them and oppressed them; and they offered sacrifices at the proper times and burnt offerings to the Lord both morning and evening.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They also held the feast of tabernacles, as it is commanded in the law, and offered sacrifices daily, as appropriate.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After that, they offered the continual oblations and the sacrifices of the Sabbaths, of the new moons, and of all the consecrated feasts.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All those who had made any vow to God began to offer sacrifices to God from the new moon of the seventh month, although the temple of God was not yet built.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They gave money, food, and drink to the masons and carpenters.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They also </w:t>
      </w:r>
      <w:r w:rsidRPr="00576CAA">
        <w:rPr>
          <w:rFonts w:cs="Gentium"/>
          <w:sz w:val="24"/>
        </w:rPr>
        <w:lastRenderedPageBreak/>
        <w:t xml:space="preserve">gave carts to the people of Sidon and Tyre, that they should bring cedar trees from Libanus, and convey them in rafts to the harbour of Joppa, according to the commandment which was written for them by Cyrus king of the Persians. </w:t>
      </w:r>
    </w:p>
    <w:p w14:paraId="25220BBB" w14:textId="58E96558"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In the second year after his coming to the temple of God at Jerusalem, in the second month, Zorobabel the son of Salathiel, Jesus the son of Josedek, their kindred, the Levitical priests, and all those who had come to Jerusalem out of the captivity began work.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They laid the foundation of God’s temple on the new moon of the second month, in the second year after they had come to Judea and Jerusalem.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8</w:t>
      </w:r>
      <w:r w:rsidR="002F5714" w:rsidRPr="00576CAA">
        <w:rPr>
          <w:rStyle w:val="Versemarker"/>
          <w:rFonts w:ascii="Gentium" w:hAnsi="Gentium" w:cs="Gentium"/>
          <w:b w:val="0"/>
          <w:bCs/>
          <w:color w:val="0070C0"/>
          <w:position w:val="0"/>
          <w:sz w:val="24"/>
          <w:vertAlign w:val="superscript"/>
        </w:rPr>
        <w:t> </w:t>
      </w:r>
      <w:r w:rsidRPr="00576CAA">
        <w:rPr>
          <w:rFonts w:cs="Gentium"/>
          <w:sz w:val="24"/>
        </w:rPr>
        <w:t xml:space="preserve">They appointed the Levites who were at least twenty years old over the Lord’s works. Then Jesus, with his sons and kindred, Kadmiel his brother, the sons of Jesus, Emadabun, and the sons of Joda the son of Iliadun, and their sons and kindred, all the Levites, with one accord stood up and started the business, labouring to advance the works in the house of God. So the builders built the Lord’s temple. </w:t>
      </w:r>
    </w:p>
    <w:p w14:paraId="2628C8BF" w14:textId="6C494FEB"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The priests stood arrayed in their vestments with musical instruments and trumpets, and the Levites the sons of Asaph with their cymbals,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singing songs of thanksgiving and praising the Lord, according to the directions of King David of Israel.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They sang aloud, praising the Lord in songs of thanksgiving, because his goodness and his glory are forever in all Israel.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All the people sounded trumpets and shouted with a loud voice, singing songs of thanksgiving to the Lord for the raising up of the Lord’s house.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Some of the Levitical priests and of the heads of their families, the elderly who had seen the former house came to the building of this one with lamentation and great weeping.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But many with trumpets and joy shouted with a loud voice,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so that the people couldn’t hear the trumpets for the weeping of the people, for the multitude sounded loudly, so that it was heard far away. </w:t>
      </w:r>
    </w:p>
    <w:p w14:paraId="05AA09A1" w14:textId="2B7B0EEE"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Therefore when the enemies of the tribe of Judah and Benjamin heard it, they came to know what that noise of trumpets meant.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They learnt that those who returned from captivity built the temple for the Lord, the God of Israel.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So they went to Zorobabel and Jesus, and to the chief men of the families, and said to them, “We will build together with you.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For we, just like you, obey your Lord, and sacrifice to him from the days of King</w:t>
      </w:r>
      <w:r w:rsidR="002F5714" w:rsidRPr="00576CAA">
        <w:rPr>
          <w:rFonts w:cs="Gentium"/>
          <w:sz w:val="24"/>
        </w:rPr>
        <w:t xml:space="preserve"> </w:t>
      </w:r>
      <w:r w:rsidRPr="00576CAA">
        <w:rPr>
          <w:rFonts w:cs="Gentium"/>
          <w:sz w:val="24"/>
        </w:rPr>
        <w:t xml:space="preserve">Asbasareth of the Assyrians, who brought us here.” </w:t>
      </w:r>
    </w:p>
    <w:p w14:paraId="6740087A" w14:textId="724DA40F"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Then Zorobabel, Jesus and the chief men of the families of Israel said to them, “It is not for you to build the house for the Lord our God.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We ourselves alone will build for the Lord of Israel, as King Cyrus of the Persians has commanded us.”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But the heathen of the land pressed hard upon the inhabitants of Judea, cut off their supplies, and hindered their building.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By their secret plots, and popular persuasions and commotions, they hindered the finishing of the building all the time that King Cyrus lived. So they were hindered from building for two years, until the reign of Darius. </w:t>
      </w:r>
      <w:r w:rsidRPr="00576CAA">
        <w:rPr>
          <w:rStyle w:val="Hidden"/>
          <w:rFonts w:ascii="Gentium" w:hAnsi="Gentium" w:cs="Gentium"/>
          <w:position w:val="0"/>
          <w:sz w:val="24"/>
        </w:rPr>
        <w:t xml:space="preserve"> </w:t>
      </w:r>
    </w:p>
    <w:p w14:paraId="5C1D25AC" w14:textId="77777777" w:rsidR="007D19E9" w:rsidRPr="00576CAA" w:rsidRDefault="007D19E9" w:rsidP="007D19E9">
      <w:pPr>
        <w:pStyle w:val="ChapterLabel"/>
        <w:keepLines w:val="0"/>
        <w:widowControl w:val="0"/>
        <w:spacing w:before="120"/>
        <w:rPr>
          <w:rFonts w:ascii="Gentium" w:hAnsi="Gentium" w:cs="Gentium"/>
          <w:sz w:val="28"/>
          <w:szCs w:val="28"/>
        </w:rPr>
        <w:sectPr w:rsidR="007D19E9" w:rsidRPr="00576CAA" w:rsidSect="007D19E9">
          <w:footnotePr>
            <w:numFmt w:val="lowerLetter"/>
            <w:numRestart w:val="eachPage"/>
          </w:footnotePr>
          <w:type w:val="continuous"/>
          <w:pgSz w:w="16838" w:h="11906" w:orient="landscape"/>
          <w:pgMar w:top="1440" w:right="1440" w:bottom="1440" w:left="1440" w:header="708" w:footer="708" w:gutter="0"/>
          <w:cols w:space="708"/>
          <w:docGrid w:linePitch="360"/>
        </w:sectPr>
      </w:pPr>
    </w:p>
    <w:p w14:paraId="1E9229DB" w14:textId="36D86E24" w:rsidR="007D19E9" w:rsidRPr="00576CAA" w:rsidRDefault="004679F0" w:rsidP="007D19E9">
      <w:pPr>
        <w:pStyle w:val="ChapterLabel"/>
        <w:keepLines w:val="0"/>
        <w:widowControl w:val="0"/>
        <w:spacing w:before="120"/>
        <w:rPr>
          <w:rFonts w:ascii="Gentium" w:hAnsi="Gentium" w:cs="Gentium"/>
          <w:sz w:val="28"/>
          <w:szCs w:val="28"/>
        </w:rPr>
      </w:pPr>
      <w:r w:rsidRPr="00576CAA">
        <w:rPr>
          <w:rFonts w:ascii="Gentium" w:hAnsi="Gentium" w:cs="Gentium"/>
          <w:sz w:val="28"/>
          <w:szCs w:val="28"/>
        </w:rPr>
        <w:t>1 </w:t>
      </w:r>
      <w:r w:rsidR="007D19E9" w:rsidRPr="00576CAA">
        <w:rPr>
          <w:rFonts w:ascii="Gentium" w:hAnsi="Gentium" w:cs="Gentium"/>
          <w:sz w:val="28"/>
          <w:szCs w:val="28"/>
        </w:rPr>
        <w:t>Esdras 6</w:t>
      </w:r>
    </w:p>
    <w:p w14:paraId="685C81DC" w14:textId="08FC8894"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1 </w:t>
      </w:r>
      <w:r w:rsidR="007D19E9" w:rsidRPr="00576CAA">
        <w:rPr>
          <w:rFonts w:cs="Gentium"/>
          <w:sz w:val="24"/>
        </w:rPr>
        <w:t>Now</w:t>
      </w:r>
      <w:r w:rsidR="0089779B" w:rsidRPr="00576CAA">
        <w:rPr>
          <w:rFonts w:cs="Gentium"/>
          <w:color w:val="FF0000"/>
          <w:sz w:val="24"/>
        </w:rPr>
        <w:t xml:space="preserve"> </w:t>
      </w:r>
      <w:r w:rsidR="007D19E9" w:rsidRPr="00576CAA">
        <w:rPr>
          <w:rFonts w:cs="Gentium"/>
          <w:sz w:val="24"/>
        </w:rPr>
        <w:t>in the second year of the reign of Darius, Aggaeus and Zacharius the son of</w:t>
      </w:r>
      <w:r w:rsidR="0089779B" w:rsidRPr="00576CAA">
        <w:rPr>
          <w:rFonts w:cs="Gentium"/>
          <w:color w:val="FF0000"/>
          <w:sz w:val="24"/>
        </w:rPr>
        <w:t xml:space="preserve"> </w:t>
      </w:r>
      <w:r w:rsidR="007D19E9" w:rsidRPr="00576CAA">
        <w:rPr>
          <w:rFonts w:cs="Gentium"/>
          <w:sz w:val="24"/>
        </w:rPr>
        <w:t xml:space="preserve">Addo, the prophets, prophesied to the Jews in Judea and Jerusalem in the name of the Lord, the God of Israel. </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Then Zorobabel the son of Salathiel and Jesus the son of Josedek stood up and began to build the house of the Lord at Jerusalem, the prophets of the Lord being with them and helping them. </w:t>
      </w:r>
    </w:p>
    <w:p w14:paraId="3FEEC3D1" w14:textId="141CB495"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lastRenderedPageBreak/>
        <w:t>3 </w:t>
      </w:r>
      <w:r w:rsidR="007D19E9" w:rsidRPr="00576CAA">
        <w:rPr>
          <w:rFonts w:cs="Gentium"/>
          <w:sz w:val="24"/>
        </w:rPr>
        <w:t>At the same time</w:t>
      </w:r>
      <w:r w:rsidR="0089779B" w:rsidRPr="00576CAA">
        <w:rPr>
          <w:rFonts w:cs="Gentium"/>
          <w:sz w:val="24"/>
        </w:rPr>
        <w:t xml:space="preserve"> </w:t>
      </w:r>
      <w:r w:rsidR="007D19E9" w:rsidRPr="00576CAA">
        <w:rPr>
          <w:rFonts w:cs="Gentium"/>
          <w:sz w:val="24"/>
        </w:rPr>
        <w:t>Sisinnes the governor of Syria and Phoenicia came to them, with</w:t>
      </w:r>
      <w:r w:rsidR="0089779B" w:rsidRPr="00576CAA">
        <w:rPr>
          <w:rFonts w:cs="Gentium"/>
          <w:sz w:val="24"/>
        </w:rPr>
        <w:t xml:space="preserve"> </w:t>
      </w:r>
      <w:r w:rsidR="007D19E9" w:rsidRPr="00576CAA">
        <w:rPr>
          <w:rFonts w:cs="Gentium"/>
          <w:sz w:val="24"/>
        </w:rPr>
        <w:t xml:space="preserve">Sathrabuzanes and his companions, and said to them, </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“By whose authority do you build this house and this roof, and perform all the other things? Who are the builders who do these things?” </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Nevertheless, the elders of the Jews obtained favour, because the Lord had visited the captives; </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and they were not hindered from building until such time as communication was made to Darius concerning them, and his answer received. </w:t>
      </w:r>
    </w:p>
    <w:p w14:paraId="45DAFC2C" w14:textId="287F208A"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A copy of the letter which Sisinnes, governor of Syria and Phoenicia, and Sathrabuzanes, with their companions, the rulers in Syria and Phoenicia, wrote and sent to Darius: </w:t>
      </w:r>
    </w:p>
    <w:p w14:paraId="7D08F641" w14:textId="30BCB3B5"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8 </w:t>
      </w:r>
      <w:r w:rsidR="007D19E9" w:rsidRPr="00576CAA">
        <w:rPr>
          <w:rFonts w:cs="Gentium"/>
          <w:sz w:val="24"/>
        </w:rPr>
        <w:t xml:space="preserve">“To King Darius, greetings. Let it be fully known to our lord the king, that having come into the country of Judea, and entered into the city of Jerusalem, we found in the city of Jerusalem the elders of the Jews that were of the captivity </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building a great new house for the Lord of hewn and costly stones, with timber laid in the walls.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0 </w:t>
      </w:r>
      <w:r w:rsidR="007D19E9" w:rsidRPr="00576CAA">
        <w:rPr>
          <w:rFonts w:cs="Gentium"/>
          <w:sz w:val="24"/>
        </w:rPr>
        <w:t xml:space="preserve">Those works are being done with great speed. The work goes on prosperously in their hands, and it is being accomplished with all glory and diligence.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Then asked we these elders, saying, ‘By whose authority are you building this house and laying the foundations of these works?’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Therefore, to the intent that we might give knowledge to you by writing who were the leaders, we questioned them, and we required of them the names in writing of their principal men.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So they gave us this answer, ‘We are the servants of the Lord who made heaven and earth.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As for this house, it was built many years ago by a great and strong king of Israel, and was finished.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But when our fathers sinned against the Lord of Israel who is in heaven, and provoked him to wrath, he gave them over into the hands of King Nabuchodonosor of Babylon, king of the Chaldeans.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They pulled down the house, burnt it, and carried away the people captive to Babylon.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But in the first year that Cyrus reigned over the country of Babylon, King Cyrus wrote that this house should be rebuilt.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8 </w:t>
      </w:r>
      <w:r w:rsidR="007D19E9" w:rsidRPr="00576CAA">
        <w:rPr>
          <w:rFonts w:cs="Gentium"/>
          <w:sz w:val="24"/>
        </w:rPr>
        <w:t>The holy vessels of gold and of silver that Nabuchodonosor had carried away out of the house at Jerusalem and had set up in his own temple, those King Cyrus brought out of the temple in Babylonia, and they were delivered to Zorobabel and to</w:t>
      </w:r>
      <w:r w:rsidR="0089779B" w:rsidRPr="00576CAA">
        <w:rPr>
          <w:rFonts w:cs="Gentium"/>
          <w:sz w:val="24"/>
        </w:rPr>
        <w:t xml:space="preserve"> </w:t>
      </w:r>
      <w:r w:rsidR="007D19E9" w:rsidRPr="00576CAA">
        <w:rPr>
          <w:rFonts w:cs="Gentium"/>
          <w:sz w:val="24"/>
        </w:rPr>
        <w:t xml:space="preserve">Sanbassarus the governor,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with commandment that he should carry away all these vessels, and put them in the temple at Jerusalem, and that the Lord’s temple should be built on its site.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0 </w:t>
      </w:r>
      <w:r w:rsidR="007D19E9" w:rsidRPr="00576CAA">
        <w:rPr>
          <w:rFonts w:cs="Gentium"/>
          <w:sz w:val="24"/>
        </w:rPr>
        <w:t xml:space="preserve">Then Sanabassarus, having come here, laid the foundations of the Lord’s house which is in Jerusalem. From that time to this we are still building. It is not yet fully completed.’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Now therefore, if it seems good, O king, let a search be made amongst the royal archives of our lord the king that are in Babylon.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If it is found that the building of the house of the Lord which is in Jerusalem has been done with the consent of King Cyrus, and it seems good to our lord the king, let him send us directions concerning these things.” </w:t>
      </w:r>
    </w:p>
    <w:p w14:paraId="5BDC0662" w14:textId="5246FB6C"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Then King Darius commanded that a search be made amongst the archives that were laid up at Babylon. So at Ekbatana the palace, which is in the country of Media, a scroll was found where these things were recorded: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“In the first year of the reign of Cyrus, King Cyrus commanded to build up the house of the Lord which is in Jerusalem, where they sacrifice with continual fire.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Its height shall be sixty cubits, and the breadth sixty cubits, with three rows of hewn stones, and one row of new wood from that country. Its expenses are to be given out of the house of King Cyrus.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The holy vessels of the house of the Lord, both gold and silver, that Nabuchodonosor took out of the house at Jerusalem and carried away to Babylon, should be restored to the house at Jerusalem, and be set in the place where they were before.”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Also he commanded that </w:t>
      </w:r>
      <w:r w:rsidRPr="00576CAA">
        <w:rPr>
          <w:rFonts w:cs="Gentium"/>
          <w:sz w:val="24"/>
        </w:rPr>
        <w:lastRenderedPageBreak/>
        <w:t xml:space="preserve">Sisinnes the governor of Syria and Phoenicia, and Sathrabuzanes, and their companions, and those who were appointed rulers in Syria and Phoenicia, should be careful not to meddle with the place, but allow Zorobabel, the servant of the Lord, and governor of Judea, and the elders of the Jews, to build that house of the Lord in its place.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“I also command to have it built up whole again; and that they look diligently to help those who are of the captivity of Judea, until the house of the Lord is finished,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and that out of the tribute of Coelesyria and Phoenicia a portion shall be carefully given to these men for the sacrifices of the Lord, that is, to Zorobabel the governor for bulls, rams, and lambs,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and also corn, salt, wine and oil, and that continually every year without further question, according as the priests who are in Jerusalem may direct to be daily spent,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that drink offerings may be made to the Most High God for the king and for his children, and that they may pray for their lives.”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He commanded that whoever should transgress, yes, or neglect anything written here, a beam shall be taken out of his own house, and he shall be hanged on it, and all his goods seized for the king.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“Therefore may the Lord, whose name is called upon there, utterly destroy every king and nation that stretches out his hand to hinder or damage that house of the Lord in Jerusalem.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I, King Darius have ordained that these things be done with diligence.” </w:t>
      </w:r>
      <w:r w:rsidRPr="00576CAA">
        <w:rPr>
          <w:rStyle w:val="Hidden"/>
          <w:rFonts w:ascii="Gentium" w:hAnsi="Gentium" w:cs="Gentium"/>
          <w:position w:val="0"/>
          <w:sz w:val="24"/>
        </w:rPr>
        <w:t xml:space="preserve"> </w:t>
      </w:r>
    </w:p>
    <w:p w14:paraId="25B872F7" w14:textId="77777777" w:rsidR="007D19E9" w:rsidRPr="00576CAA" w:rsidRDefault="007D19E9" w:rsidP="007D19E9">
      <w:pPr>
        <w:pStyle w:val="ChapterLabel"/>
        <w:keepLines w:val="0"/>
        <w:widowControl w:val="0"/>
        <w:spacing w:before="120"/>
        <w:rPr>
          <w:rFonts w:ascii="Gentium" w:hAnsi="Gentium" w:cs="Gentium"/>
          <w:sz w:val="28"/>
          <w:szCs w:val="28"/>
        </w:rPr>
        <w:sectPr w:rsidR="007D19E9" w:rsidRPr="00576CAA" w:rsidSect="007D19E9">
          <w:footnotePr>
            <w:numFmt w:val="lowerLetter"/>
            <w:numRestart w:val="eachPage"/>
          </w:footnotePr>
          <w:type w:val="continuous"/>
          <w:pgSz w:w="16838" w:h="11906" w:orient="landscape"/>
          <w:pgMar w:top="1440" w:right="1440" w:bottom="1440" w:left="1440" w:header="708" w:footer="708" w:gutter="0"/>
          <w:cols w:space="708"/>
          <w:docGrid w:linePitch="360"/>
        </w:sectPr>
      </w:pPr>
    </w:p>
    <w:p w14:paraId="22EDD7A9" w14:textId="32E9948A" w:rsidR="007D19E9" w:rsidRPr="00576CAA" w:rsidRDefault="004679F0" w:rsidP="007D19E9">
      <w:pPr>
        <w:pStyle w:val="ChapterLabel"/>
        <w:keepLines w:val="0"/>
        <w:widowControl w:val="0"/>
        <w:spacing w:before="120"/>
        <w:rPr>
          <w:rFonts w:ascii="Gentium" w:hAnsi="Gentium" w:cs="Gentium"/>
          <w:sz w:val="28"/>
          <w:szCs w:val="28"/>
        </w:rPr>
      </w:pPr>
      <w:r w:rsidRPr="00576CAA">
        <w:rPr>
          <w:rFonts w:ascii="Gentium" w:hAnsi="Gentium" w:cs="Gentium"/>
          <w:sz w:val="28"/>
          <w:szCs w:val="28"/>
        </w:rPr>
        <w:t>1 </w:t>
      </w:r>
      <w:r w:rsidR="007D19E9" w:rsidRPr="00576CAA">
        <w:rPr>
          <w:rFonts w:ascii="Gentium" w:hAnsi="Gentium" w:cs="Gentium"/>
          <w:sz w:val="28"/>
          <w:szCs w:val="28"/>
        </w:rPr>
        <w:t>Esdras 7</w:t>
      </w:r>
    </w:p>
    <w:p w14:paraId="1977441D" w14:textId="6398104C"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1 </w:t>
      </w:r>
      <w:r w:rsidR="007D19E9" w:rsidRPr="00576CAA">
        <w:rPr>
          <w:rFonts w:cs="Gentium"/>
          <w:sz w:val="24"/>
        </w:rPr>
        <w:t>Then</w:t>
      </w:r>
      <w:r w:rsidR="0089779B" w:rsidRPr="00576CAA">
        <w:rPr>
          <w:rFonts w:cs="Gentium"/>
          <w:color w:val="FF0000"/>
          <w:sz w:val="24"/>
        </w:rPr>
        <w:t xml:space="preserve"> </w:t>
      </w:r>
      <w:r w:rsidR="007D19E9" w:rsidRPr="00576CAA">
        <w:rPr>
          <w:rFonts w:cs="Gentium"/>
          <w:sz w:val="24"/>
        </w:rPr>
        <w:t xml:space="preserve">Sisinnes the governor of Coelesyria and Phoenicia, and Sathrabuzanes, with their companions, following the commandments of King Darius, </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very carefully supervised the holy work, assisting the elders of the Jews and rulers of the temple. </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So the holy work prospered, while Aggaeus and Zacharias the prophets prophesied. </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They finished these things by the commandment of the Lord, the God of Israel, and with the consent of Cyrus, Darius, and Artaxerxes, kings of the Persians. </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So the holy house was finished by the twenty-third day of the month Adar, in the sixth year of King Darius. </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The children of Israel, the priests, the Levites, and the others who returned from captivity who joined them did what was written in the book of Moses. </w:t>
      </w: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For the dedication of the Lord’s temple, they offered one hundred bulls, two hundred rams, four hundred lambs, </w:t>
      </w:r>
      <w:r w:rsidRPr="00576CAA">
        <w:rPr>
          <w:rStyle w:val="Versemarker"/>
          <w:rFonts w:ascii="Gentium" w:hAnsi="Gentium" w:cs="Gentium"/>
          <w:b w:val="0"/>
          <w:bCs/>
          <w:color w:val="0070C0"/>
          <w:position w:val="0"/>
          <w:sz w:val="24"/>
          <w:vertAlign w:val="superscript"/>
        </w:rPr>
        <w:t>8 </w:t>
      </w:r>
      <w:r w:rsidR="007D19E9" w:rsidRPr="00576CAA">
        <w:rPr>
          <w:rFonts w:cs="Gentium"/>
          <w:sz w:val="24"/>
        </w:rPr>
        <w:t xml:space="preserve">and twelve male goats for the sin of all Israel, according to the number of the twelve princes of the tribes of Israel. </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The priests and the Levites stood arrayed in their vestments, according to their kindred, for the services of the Lord, the God of Israel, according to the book of Moses. The gatekeepers were at every gate. </w:t>
      </w:r>
    </w:p>
    <w:p w14:paraId="0F7CDE96" w14:textId="40F5E5B6"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The children of Israel who came out of captivity held the Passover the fourteenth day of the first month, when the priests and the Levites were sanctified together,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with all those who returned from captivity; for they were sanctified. For the Levites were all sanctified together,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and they offered the Passover for all who returned from captivity, for their kindred the priests, and for themselves.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 children of Israel who came out of the captivity ate, even all those who had separated themselves from the abominations of the heathen of the land, and sought the Lord.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They kept the feast of unleavened bread seven days, rejoicing before the Lord,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because he had turned the counsel of the king of Assyria towards them, to strengthen their hands in the works of the Lord, the God of Israel. </w:t>
      </w:r>
      <w:r w:rsidRPr="00576CAA">
        <w:rPr>
          <w:rStyle w:val="Hidden"/>
          <w:rFonts w:ascii="Gentium" w:hAnsi="Gentium" w:cs="Gentium"/>
          <w:position w:val="0"/>
          <w:sz w:val="24"/>
        </w:rPr>
        <w:t xml:space="preserve"> </w:t>
      </w:r>
    </w:p>
    <w:p w14:paraId="37BC63BC" w14:textId="77777777" w:rsidR="007D19E9" w:rsidRPr="00576CAA" w:rsidRDefault="007D19E9" w:rsidP="007D19E9">
      <w:pPr>
        <w:pStyle w:val="ChapterLabel"/>
        <w:keepLines w:val="0"/>
        <w:widowControl w:val="0"/>
        <w:spacing w:before="120"/>
        <w:rPr>
          <w:rFonts w:ascii="Gentium" w:hAnsi="Gentium" w:cs="Gentium"/>
          <w:sz w:val="28"/>
          <w:szCs w:val="28"/>
        </w:rPr>
        <w:sectPr w:rsidR="007D19E9" w:rsidRPr="00576CAA" w:rsidSect="007D19E9">
          <w:footnotePr>
            <w:numFmt w:val="lowerLetter"/>
            <w:numRestart w:val="eachPage"/>
          </w:footnotePr>
          <w:type w:val="continuous"/>
          <w:pgSz w:w="16838" w:h="11906" w:orient="landscape"/>
          <w:pgMar w:top="1440" w:right="1440" w:bottom="1440" w:left="1440" w:header="708" w:footer="708" w:gutter="0"/>
          <w:cols w:space="708"/>
          <w:docGrid w:linePitch="360"/>
        </w:sectPr>
      </w:pPr>
    </w:p>
    <w:p w14:paraId="4473CFFF" w14:textId="54F2A38F" w:rsidR="007D19E9" w:rsidRPr="00576CAA" w:rsidRDefault="004679F0" w:rsidP="007D19E9">
      <w:pPr>
        <w:pStyle w:val="ChapterLabel"/>
        <w:keepLines w:val="0"/>
        <w:widowControl w:val="0"/>
        <w:spacing w:before="120"/>
        <w:rPr>
          <w:rFonts w:ascii="Gentium" w:hAnsi="Gentium" w:cs="Gentium"/>
          <w:sz w:val="28"/>
          <w:szCs w:val="28"/>
        </w:rPr>
      </w:pPr>
      <w:r w:rsidRPr="00576CAA">
        <w:rPr>
          <w:rFonts w:ascii="Gentium" w:hAnsi="Gentium" w:cs="Gentium"/>
          <w:sz w:val="28"/>
          <w:szCs w:val="28"/>
        </w:rPr>
        <w:lastRenderedPageBreak/>
        <w:t>1 </w:t>
      </w:r>
      <w:r w:rsidR="007D19E9" w:rsidRPr="00576CAA">
        <w:rPr>
          <w:rFonts w:ascii="Gentium" w:hAnsi="Gentium" w:cs="Gentium"/>
          <w:sz w:val="28"/>
          <w:szCs w:val="28"/>
        </w:rPr>
        <w:t>Esdras 8</w:t>
      </w:r>
    </w:p>
    <w:p w14:paraId="29FF499F" w14:textId="39CB5D5B"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After these things, when Artaxerxes the king of the Persians reigned, Esdras came, who was the son of Azaraias, the son of Zechrias, the son of Helkias, the son of Salem, </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the son of Sadduk, the son of Ahitob, the son of Amarias, the son of Ozias,</w:t>
      </w:r>
      <w:r w:rsidR="0089779B" w:rsidRPr="00576CAA">
        <w:rPr>
          <w:rFonts w:cs="Gentium"/>
          <w:sz w:val="24"/>
        </w:rPr>
        <w:t xml:space="preserve"> </w:t>
      </w:r>
      <w:r w:rsidR="007D19E9" w:rsidRPr="00576CAA">
        <w:rPr>
          <w:rFonts w:cs="Gentium"/>
          <w:sz w:val="24"/>
        </w:rPr>
        <w:t xml:space="preserve">the son of Memeroth, the son of Zaraias, the son of Savias, the son of Boccas, the son of Abisne, the son of Phinees, the son of Eleazar, the son of Aaron, the chief priest. </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This Esdras went up from Babylon as a skilled scribe in the law of Moses, which was given by the God of Israel. </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The king honoured him, for he found favour in his sight in all his requests. </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There went up with him also some of the children of Israel, and of the priests, Levites, holy singers, gatekeepers, and temple servants to Jerusalem </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in the seventh year of the reign of Artaxerxes, in the fifth month (this was the king’s seventh year); for they left Babylon on the new moon of the first month and came to Jerusalem, by the prosperous journey which the Lord gave them</w:t>
      </w:r>
      <w:r w:rsidR="0089779B" w:rsidRPr="00576CAA">
        <w:rPr>
          <w:rFonts w:cs="Gentium"/>
          <w:color w:val="FF0000"/>
          <w:sz w:val="24"/>
        </w:rPr>
        <w:t xml:space="preserve"> </w:t>
      </w:r>
      <w:r w:rsidR="007D19E9" w:rsidRPr="00576CAA">
        <w:rPr>
          <w:rFonts w:cs="Gentium"/>
          <w:sz w:val="24"/>
        </w:rPr>
        <w:t xml:space="preserve">for his sake. </w:t>
      </w: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For Esdras had very great skill, so that he omitted nothing of the law and commandments of the Lord, but taught all Israel the ordinances and judgements. </w:t>
      </w:r>
    </w:p>
    <w:p w14:paraId="41B82663" w14:textId="6ACF89F6"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8 </w:t>
      </w:r>
      <w:r w:rsidR="007D19E9" w:rsidRPr="00576CAA">
        <w:rPr>
          <w:rFonts w:cs="Gentium"/>
          <w:sz w:val="24"/>
        </w:rPr>
        <w:t xml:space="preserve">Now the commission, which was written from King Artaxerxes, came to Esdras the priest and reader of the law of the Lord, was as follows: </w:t>
      </w:r>
    </w:p>
    <w:p w14:paraId="50A584B2" w14:textId="7952F7FC"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“King Artaxerxes to Esdras the priest and reader of the law of the Lord, greetings.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0 </w:t>
      </w:r>
      <w:r w:rsidR="007D19E9" w:rsidRPr="00576CAA">
        <w:rPr>
          <w:rFonts w:cs="Gentium"/>
          <w:sz w:val="24"/>
        </w:rPr>
        <w:t xml:space="preserve">Having determined to deal graciously, I have given orders that those of the nation of the Jews, and of the priests and Levites, and of those within our realm who are willing and freely choose to, should go with you to Jerusalem.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As many therefore as are so disposed, let them depart with you, as it has seemed good both to me and my seven friends the counsellors,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that they may look to the affairs of Judea and Jerusalem, in accordance with what is in the Lord’s law,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and carry the gifts to the Lord of Israel to Jerusalem, which I and my friends have vowed, and that all the gold and silver that can be found in the country of Babylonia for the Lord in Jerusalem,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with that also which is given of the people for the temple of the Lord their God that is at Jerusalem, be collected: even the gold and silver for bulls, rams, and lambs, and what goes with them,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to the end that they may offer sacrifices to the Lord upon the altar of the Lord their God, which is in Jerusalem.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Whatever you and your kindred decide to do with gold and silver, do that according to the will of your God.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The holy vessels of the Lord, which are given you for the use of the temple of your God, which is in Jerusalem,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8 </w:t>
      </w:r>
      <w:r w:rsidR="007D19E9" w:rsidRPr="00576CAA">
        <w:rPr>
          <w:rFonts w:cs="Gentium"/>
          <w:sz w:val="24"/>
        </w:rPr>
        <w:t xml:space="preserve">and whatever else you shall remember for the use of the temple of your God, you shall give it out of the king’s treasury. </w:t>
      </w:r>
      <w:r w:rsidR="007D19E9" w:rsidRPr="00576CAA">
        <w:rPr>
          <w:rStyle w:val="Versemarker"/>
          <w:rFonts w:ascii="Gentium" w:hAnsi="Gentium" w:cs="Gentium"/>
          <w:b w:val="0"/>
          <w:bCs/>
          <w:color w:val="0070C0"/>
          <w:position w:val="0"/>
          <w:sz w:val="24"/>
          <w:vertAlign w:val="superscript"/>
        </w:rPr>
        <w:t>1</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I, King Artaxerxes, have also commanded the keepers of the treasures in Syria and Phoenicia, that whatever Esdras the priest and reader of the law of the Most High God shall send for, they should give it to him with all diligence,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0 </w:t>
      </w:r>
      <w:r w:rsidR="007D19E9" w:rsidRPr="00576CAA">
        <w:rPr>
          <w:rFonts w:cs="Gentium"/>
          <w:sz w:val="24"/>
        </w:rPr>
        <w:t>to the sum of one hundred talents of silver, likewise also of wheat even to one hundred cors, and one hundred firkins</w:t>
      </w:r>
      <w:r w:rsidR="00CF7D41" w:rsidRPr="00576CAA">
        <w:rPr>
          <w:rFonts w:cs="Gentium"/>
          <w:color w:val="FF0000"/>
          <w:sz w:val="24"/>
        </w:rPr>
        <w:t xml:space="preserve"> </w:t>
      </w:r>
      <w:r w:rsidR="007D19E9" w:rsidRPr="00576CAA">
        <w:rPr>
          <w:rFonts w:cs="Gentium"/>
          <w:sz w:val="24"/>
        </w:rPr>
        <w:t>of wine, and</w:t>
      </w:r>
      <w:r w:rsidR="00CF7D41" w:rsidRPr="00576CAA">
        <w:rPr>
          <w:rFonts w:cs="Gentium"/>
          <w:color w:val="FF0000"/>
          <w:sz w:val="24"/>
        </w:rPr>
        <w:t xml:space="preserve"> </w:t>
      </w:r>
      <w:r w:rsidR="007D19E9" w:rsidRPr="00576CAA">
        <w:rPr>
          <w:rFonts w:cs="Gentium"/>
          <w:sz w:val="24"/>
        </w:rPr>
        <w:t xml:space="preserve">salt in abundance.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Let all things be performed after God’s law diligently to the most high God, that wrath come not upon the kingdom of the king and his sons.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I command you also that no tax, nor any other imposition, be laid upon any of the priests, or Levites, or holy singers, or gatekeepers, or temple servants, or any that have employment in this temple, and that no man has authority to impose any tax on them.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You, Esdras, according to the wisdom of God, ordain judges and justices that they may judge in all Syria and Phoenicia all those who know the law of your God; and those who don’t know it, you shall teach. </w:t>
      </w:r>
      <w:r w:rsidR="007D19E9" w:rsidRPr="00576CAA">
        <w:rPr>
          <w:rStyle w:val="Versemarker"/>
          <w:rFonts w:ascii="Gentium" w:hAnsi="Gentium" w:cs="Gentium"/>
          <w:b w:val="0"/>
          <w:bCs/>
          <w:color w:val="0070C0"/>
          <w:position w:val="0"/>
          <w:sz w:val="24"/>
          <w:vertAlign w:val="superscript"/>
        </w:rPr>
        <w:t>2</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Whoever transgresses the law of your God and of the king shall be punished diligently, whether it be by death, or other punishment, by penalty of money, or by imprisonment.” </w:t>
      </w:r>
    </w:p>
    <w:p w14:paraId="78E08D9B" w14:textId="7F7B27EF"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lastRenderedPageBreak/>
        <w:t>2</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Then Esdras the scribe said, “Blessed be the only Lord, the God of my fathers, who has put these things into the heart of the king, to glorify his house that is in Jerusalem,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and has honoured me in the sight of the king, his counsellors, and all his friends and nobles.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Therefore I was encouraged by the help of the Lord my God, and gathered together out of Israel men to go up with me. </w:t>
      </w:r>
    </w:p>
    <w:p w14:paraId="59A5778E" w14:textId="20D96923"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These are the chief according to their families and their several divisions, who went up with me from Babylon in the reign of King Artaxerxes: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of the sons of Phinees, Gerson; of the sons of Ithamar, Gamael; of the sons of David,</w:t>
      </w:r>
      <w:r w:rsidR="00CF7D41" w:rsidRPr="00576CAA">
        <w:rPr>
          <w:rFonts w:cs="Gentium"/>
          <w:sz w:val="24"/>
        </w:rPr>
        <w:t xml:space="preserve"> </w:t>
      </w:r>
      <w:r w:rsidRPr="00576CAA">
        <w:rPr>
          <w:rFonts w:cs="Gentium"/>
          <w:sz w:val="24"/>
        </w:rPr>
        <w:t>Attus</w:t>
      </w:r>
      <w:r w:rsidR="00CF7D41" w:rsidRPr="00576CAA">
        <w:rPr>
          <w:rFonts w:cs="Gentium"/>
          <w:sz w:val="24"/>
        </w:rPr>
        <w:t xml:space="preserve"> </w:t>
      </w:r>
      <w:r w:rsidRPr="00576CAA">
        <w:rPr>
          <w:rFonts w:cs="Gentium"/>
          <w:sz w:val="24"/>
        </w:rPr>
        <w:t xml:space="preserve">the son of Sechenias;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of the sons of Phoros, Zacharais; and with him were counted one hundred and fifty men;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of the sons of Phaath Moab, Eliaonias the son of</w:t>
      </w:r>
      <w:r w:rsidR="00CF7D41" w:rsidRPr="00576CAA">
        <w:rPr>
          <w:rFonts w:cs="Gentium"/>
          <w:color w:val="FF0000"/>
          <w:sz w:val="24"/>
        </w:rPr>
        <w:t xml:space="preserve"> </w:t>
      </w:r>
      <w:r w:rsidRPr="00576CAA">
        <w:rPr>
          <w:rFonts w:cs="Gentium"/>
          <w:sz w:val="24"/>
        </w:rPr>
        <w:t xml:space="preserve">Zaraias, and with him two hundred men;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of the sons of Zathoes, Sechenias the son of Jezelus, and with him three hundred men; of the sons of Adin, Obeth the son of Jonathan, and with him two hundred and fifty men;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of the sons of Elam, Jesias son of Gotholias, and with him seventy men;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of the sons of Saphatias, Zaraias son of Michael, and with him seventy men;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of the sons of Joab, Abadias son of Jehiel. Jezelus, and with him two hundred and twelve men;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of the sons of Banias, Salimoth son of Josaphias, and with him one hundred and sixty men;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of the sons of Babi, Zacharias son of Bebai, and with him twenty-eight men;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of the sons of Azgad: Astath, Joannes son of Hakkatan Akatan, and with him one hundred and ten men;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of the sons of Adonikam, the last, and these are the names of them, Eliphalat, Jeuel, and Samaias, and with them seventy men;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of the sons of Bago, Uthi the son of Istalcurus, and with him seventy men. </w:t>
      </w:r>
    </w:p>
    <w:p w14:paraId="3BE8735B" w14:textId="6F0C9A38"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I gathered them together to the river called Theras. There we pitched our tents three days, and I inspected them.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When I had found there none of the priests and Levites,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then sent I to Eleazar, Iduel, Maasmas,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Elnathan, Samaias, Joribus, Nathan, Ennatan, Zacharias, and Mosollamus, principal men and men of understanding.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I asked them to go to Loddeus the captain, who was in the place of the treasury,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and commanded them that they should speak to Loddeus, to his kindred, and to the treasurers in that place, to send us such men as might execute the priests’ office in our Lord’s house.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By the mighty hand of our Lord, they brought to us men of understanding of the sons of</w:t>
      </w:r>
      <w:r w:rsidR="00CF7D41" w:rsidRPr="00576CAA">
        <w:rPr>
          <w:rFonts w:cs="Gentium"/>
          <w:color w:val="FF0000"/>
          <w:sz w:val="24"/>
        </w:rPr>
        <w:t xml:space="preserve"> </w:t>
      </w:r>
      <w:r w:rsidRPr="00576CAA">
        <w:rPr>
          <w:rFonts w:cs="Gentium"/>
          <w:sz w:val="24"/>
        </w:rPr>
        <w:t>Mooli the son of Levi, the son of Israel,</w:t>
      </w:r>
      <w:r w:rsidR="00CF7D41" w:rsidRPr="00576CAA">
        <w:rPr>
          <w:rFonts w:cs="Gentium"/>
          <w:color w:val="FF0000"/>
          <w:sz w:val="24"/>
        </w:rPr>
        <w:t xml:space="preserve"> </w:t>
      </w:r>
      <w:r w:rsidRPr="00576CAA">
        <w:rPr>
          <w:rFonts w:cs="Gentium"/>
          <w:sz w:val="24"/>
        </w:rPr>
        <w:t xml:space="preserve">Asebebias, and his sons, and his kindred, who were eighteen,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and</w:t>
      </w:r>
      <w:r w:rsidR="00CF7D41" w:rsidRPr="00576CAA">
        <w:rPr>
          <w:rFonts w:cs="Gentium"/>
          <w:color w:val="FF0000"/>
          <w:sz w:val="24"/>
        </w:rPr>
        <w:t xml:space="preserve"> </w:t>
      </w:r>
      <w:r w:rsidRPr="00576CAA">
        <w:rPr>
          <w:rFonts w:cs="Gentium"/>
          <w:sz w:val="24"/>
        </w:rPr>
        <w:t xml:space="preserve">Asebias, Annuus, and Osaias his brother, of the sons of Chanuneus, and their sons were twenty men;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and of the temple servants whom David and the principal men had appointed for the servants of the Levites, two hundred and twenty temple servants. The list of all their names was reported. </w:t>
      </w:r>
    </w:p>
    <w:p w14:paraId="5F9E2BB2" w14:textId="331BACC0"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There I vowed a fast for the young men before our Lord, to seek from him a prosperous journey both for us and for our children and livestock that were with us;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for I was ashamed to ask of the king infantry, cavalry, and an escort for protection against our adversaries.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For we had said to the king that the power of our Lord would be with those who seek him, to support them in all ways.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Again we prayed to our lord about these things, and found him to be merciful. </w:t>
      </w:r>
    </w:p>
    <w:p w14:paraId="51FF29FF" w14:textId="7697C1D7"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Then I set apart twelve men of the chiefs of the priests,</w:t>
      </w:r>
      <w:r w:rsidR="00CF7D41" w:rsidRPr="00576CAA">
        <w:rPr>
          <w:rFonts w:cs="Gentium"/>
          <w:sz w:val="24"/>
        </w:rPr>
        <w:t xml:space="preserve"> </w:t>
      </w:r>
      <w:r w:rsidRPr="00576CAA">
        <w:rPr>
          <w:rFonts w:cs="Gentium"/>
          <w:sz w:val="24"/>
        </w:rPr>
        <w:t xml:space="preserve">Eserebias, Assamias, and ten men of their kindred with them.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I weighed out to them the silver, the gold, and the holy vessels of the house of our Lord, which the king, his counsellors, the nobles, and all Israel had given.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When I had weighed it, I delivered to them six hundred and fifty talents of silver, silver vessels weighing one hundred talents, one hundred talents of gold,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twenty golden vessels, and twelve vessels of brass, even of fine brass, glittering like gold.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I said to them, “You are holy to the Lord, the </w:t>
      </w:r>
      <w:r w:rsidRPr="00576CAA">
        <w:rPr>
          <w:rFonts w:cs="Gentium"/>
          <w:sz w:val="24"/>
        </w:rPr>
        <w:lastRenderedPageBreak/>
        <w:t xml:space="preserve">vessels are holy, and the gold and the silver are a vow to the Lord, the Lord of our fathers.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Watch and keep them until you deliver them to the chiefs of the priests and Levites, and to the principal men of the families of Israel in Jerusalem, in the chambers of our Lord’s house.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So the priests and the Levites who received the silver, the gold, and the vessels which were in Jerusalem, brought them into the temple of the Lord. </w:t>
      </w:r>
    </w:p>
    <w:p w14:paraId="44FB0FC7" w14:textId="42182CFD"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We left the river Theras on the twelfth day of the first month. We came to Jerusalem by the mighty hand of our Lord which was upon us. The Lord delivered us from from every enemy on the way, and so we came to Jerusalem.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When we had been there three days, the silver and gold was weighed and delivered in our Lord’s house on the fourth day to</w:t>
      </w:r>
      <w:r w:rsidR="00CF7D41" w:rsidRPr="00576CAA">
        <w:rPr>
          <w:rFonts w:cs="Gentium"/>
          <w:color w:val="FF0000"/>
          <w:sz w:val="24"/>
        </w:rPr>
        <w:t xml:space="preserve"> </w:t>
      </w:r>
      <w:r w:rsidRPr="00576CAA">
        <w:rPr>
          <w:rFonts w:cs="Gentium"/>
          <w:sz w:val="24"/>
        </w:rPr>
        <w:t>Marmoth the priest the son of</w:t>
      </w:r>
      <w:r w:rsidR="00CF7D41" w:rsidRPr="00576CAA">
        <w:rPr>
          <w:rFonts w:cs="Gentium"/>
          <w:color w:val="FF0000"/>
          <w:sz w:val="24"/>
        </w:rPr>
        <w:t xml:space="preserve"> </w:t>
      </w:r>
      <w:r w:rsidRPr="00576CAA">
        <w:rPr>
          <w:rFonts w:cs="Gentium"/>
          <w:sz w:val="24"/>
        </w:rPr>
        <w:t xml:space="preserve">Urias.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With him was Eleazar the son of Phinees, and with them were Josabdus the son of Jesus and</w:t>
      </w:r>
      <w:r w:rsidR="00CF7D41" w:rsidRPr="00576CAA">
        <w:rPr>
          <w:rFonts w:cs="Gentium"/>
          <w:color w:val="FF0000"/>
          <w:sz w:val="24"/>
        </w:rPr>
        <w:t xml:space="preserve"> </w:t>
      </w:r>
      <w:r w:rsidRPr="00576CAA">
        <w:rPr>
          <w:rFonts w:cs="Gentium"/>
          <w:sz w:val="24"/>
        </w:rPr>
        <w:t xml:space="preserve">Moeth the son of Sabannus, the Levites. All was delivered to them by number and weight.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All the weight of them was recorded at the same hour.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Moreover those who had come out of captivity offered sacrifices to the Lord, the God of Israel, even twelve bulls for all Israel, ninety-six rams,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seventy-two lambs, and twelve goats for a peace offering—all of them a sacrifice to the Lord.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They delivered the king’s commandments to the king’s stewards and to the governors of Coelesyria and Phoenicia; and they honoured the people and the temple of the Lord. </w:t>
      </w:r>
    </w:p>
    <w:p w14:paraId="6E990D99" w14:textId="637B0730"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Now when these things were done, the principal men came to me and said, </w:t>
      </w:r>
      <w:r w:rsidRPr="00576CAA">
        <w:rPr>
          <w:rStyle w:val="Versemarker"/>
          <w:rFonts w:ascii="Gentium" w:hAnsi="Gentium" w:cs="Gentium"/>
          <w:b w:val="0"/>
          <w:bCs/>
          <w:color w:val="0070C0"/>
          <w:position w:val="0"/>
          <w:sz w:val="24"/>
          <w:vertAlign w:val="superscript"/>
        </w:rPr>
        <w:t>6</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“The nation of Israel, the princes, the priests, and the Levites haven’t put away from themselves the foreign people of the land nor the uncleannesses of the Gentiles—the Canaanites, Hittites, Pherezites, Jebusites, Moabites, Egyptians, and Edomites.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For both they and their sons have married with their daughters, and the holy seed is mixed with the foreign people of the land. From the beginning of this matter the rulers and the nobles have been partakers of this iniquity.” </w:t>
      </w:r>
    </w:p>
    <w:p w14:paraId="00AB8B4A" w14:textId="1690B344"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And as soon as I had heard these things, I tore my clothes and my holy garment, and plucked the hair from off my head and beard, and sat down sad and full of heaviness.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So all those who were moved at the word of the Lord, the God of Israel, assembled to me while I mourned for the iniquity, but I sat still full of heaviness until the evening sacrifice.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Then rising up from the fast with my clothes and my holy garment torn, and bowing my knees and stretching out my hands to the Lord,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I said, “O Lord, I am ashamed and confounded before your face,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for our sins are multiplied above our heads, and our errors have reached up to heaven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ever since the time of our fathers. We are in great sin, even to this day.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For our sins and our fathers’ we with our kindred, our kings, and our priests were given up to the kings of the earth, to the sword, and to captivity, and for a prey with shame, to this day.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Now in some measure mercy has been shown to us from you, O Lord, that there should be left us a root and a name in the place of your sanctuary, </w:t>
      </w:r>
      <w:r w:rsidRPr="00576CAA">
        <w:rPr>
          <w:rStyle w:val="Versemarker"/>
          <w:rFonts w:ascii="Gentium" w:hAnsi="Gentium" w:cs="Gentium"/>
          <w:b w:val="0"/>
          <w:bCs/>
          <w:color w:val="0070C0"/>
          <w:position w:val="0"/>
          <w:sz w:val="24"/>
          <w:vertAlign w:val="superscript"/>
        </w:rPr>
        <w:t>7</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and to uncover a light in the house of the Lord our God, and to give us food in the time of our servitude. </w:t>
      </w: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Yes, when we were in bondage, we were not forsaken by our Lord, but he gave us favour before the kings of Persia, so that they gave us food, </w:t>
      </w: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glorified the temple of our Lord, and raised up the desolate Zion, to give us a sure dwelling in Judea and Jerusalem. </w:t>
      </w:r>
    </w:p>
    <w:p w14:paraId="500B4E27" w14:textId="7261BC7A"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“Now, O Lord, what shall we say, having these things? For we have transgressed your commandments which you gave by the hand of your servants the prophets, saying, </w:t>
      </w: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‘The land, which you enter into to possess as an inheritance, is a land polluted with the pollutions of the foreigners of the land, and they have filled it with their uncleanness. </w:t>
      </w: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Therefore now you shall not join your daughters to their sons, neither shall you take their daughters for your sons. </w:t>
      </w: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You shall never seek to have peace with them, that you may be strong, and eat the good things </w:t>
      </w:r>
      <w:r w:rsidRPr="00576CAA">
        <w:rPr>
          <w:rFonts w:cs="Gentium"/>
          <w:sz w:val="24"/>
        </w:rPr>
        <w:lastRenderedPageBreak/>
        <w:t xml:space="preserve">of the land, and that you may leave it for an inheritance to your children for evermore.’ </w:t>
      </w: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All that has happened is done to us for our wicked works and great sins, for you, O Lord, made our sins light, </w:t>
      </w: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and gave to us such a root; but we have turned back again to transgress your law in mingling ourselves with the uncleanness of the heathen of the land. </w:t>
      </w: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You weren’t angry with us to destroy us until you had left us neither root, seed, nor name. </w:t>
      </w:r>
      <w:r w:rsidRPr="00576CAA">
        <w:rPr>
          <w:rStyle w:val="Versemarker"/>
          <w:rFonts w:ascii="Gentium" w:hAnsi="Gentium" w:cs="Gentium"/>
          <w:b w:val="0"/>
          <w:bCs/>
          <w:color w:val="0070C0"/>
          <w:position w:val="0"/>
          <w:sz w:val="24"/>
          <w:vertAlign w:val="superscript"/>
        </w:rPr>
        <w:t>8</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O Lord of Israel, you are true, for we are left a root this day. </w:t>
      </w:r>
      <w:r w:rsidRPr="00576CAA">
        <w:rPr>
          <w:rStyle w:val="Versemarker"/>
          <w:rFonts w:ascii="Gentium" w:hAnsi="Gentium" w:cs="Gentium"/>
          <w:b w:val="0"/>
          <w:bCs/>
          <w:color w:val="0070C0"/>
          <w:position w:val="0"/>
          <w:sz w:val="24"/>
          <w:vertAlign w:val="superscript"/>
        </w:rPr>
        <w:t>9</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Behold, now we are before you in our iniquities, for we can’t stand any longer before you because of these things.” </w:t>
      </w:r>
    </w:p>
    <w:p w14:paraId="5CC217D1" w14:textId="3482C838"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9</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As Esdras in his prayer made his confession, weeping, and lying flat on the ground before the temple, a very great throng of men, women, and children gathered to him from Jerusalem; for there was great weeping amongst the multitude. </w:t>
      </w:r>
      <w:r w:rsidRPr="00576CAA">
        <w:rPr>
          <w:rStyle w:val="Versemarker"/>
          <w:rFonts w:ascii="Gentium" w:hAnsi="Gentium" w:cs="Gentium"/>
          <w:b w:val="0"/>
          <w:bCs/>
          <w:color w:val="0070C0"/>
          <w:position w:val="0"/>
          <w:sz w:val="24"/>
          <w:vertAlign w:val="superscript"/>
        </w:rPr>
        <w:t>9</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Then Jechonias the son of Jeelus, one of the sons of Israel, called out, and said, “O Esdras, we have sinned against the Lord God, we have married foreign women of the heathen of the land, but there is still hope for Israel. </w:t>
      </w:r>
      <w:r w:rsidRPr="00576CAA">
        <w:rPr>
          <w:rStyle w:val="Versemarker"/>
          <w:rFonts w:ascii="Gentium" w:hAnsi="Gentium" w:cs="Gentium"/>
          <w:b w:val="0"/>
          <w:bCs/>
          <w:color w:val="0070C0"/>
          <w:position w:val="0"/>
          <w:sz w:val="24"/>
          <w:vertAlign w:val="superscript"/>
        </w:rPr>
        <w:t>9</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Let’s make an oath to the Lord about this, that we will put away all our foreign wives with their children, </w:t>
      </w:r>
      <w:r w:rsidRPr="00576CAA">
        <w:rPr>
          <w:rStyle w:val="Versemarker"/>
          <w:rFonts w:ascii="Gentium" w:hAnsi="Gentium" w:cs="Gentium"/>
          <w:b w:val="0"/>
          <w:bCs/>
          <w:color w:val="0070C0"/>
          <w:position w:val="0"/>
          <w:sz w:val="24"/>
          <w:vertAlign w:val="superscript"/>
        </w:rPr>
        <w:t>9</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as seems good to you, and to as many as obey the Lord’s Law. </w:t>
      </w:r>
      <w:r w:rsidRPr="00576CAA">
        <w:rPr>
          <w:rStyle w:val="Versemarker"/>
          <w:rFonts w:ascii="Gentium" w:hAnsi="Gentium" w:cs="Gentium"/>
          <w:b w:val="0"/>
          <w:bCs/>
          <w:color w:val="0070C0"/>
          <w:position w:val="0"/>
          <w:sz w:val="24"/>
          <w:vertAlign w:val="superscript"/>
        </w:rPr>
        <w:t>9</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Arise, and take action, for this is your task, and we will be with you to do valiantly.” </w:t>
      </w:r>
      <w:r w:rsidRPr="00576CAA">
        <w:rPr>
          <w:rStyle w:val="Versemarker"/>
          <w:rFonts w:ascii="Gentium" w:hAnsi="Gentium" w:cs="Gentium"/>
          <w:b w:val="0"/>
          <w:bCs/>
          <w:color w:val="0070C0"/>
          <w:position w:val="0"/>
          <w:sz w:val="24"/>
          <w:vertAlign w:val="superscript"/>
        </w:rPr>
        <w:t>9</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So Esdras arose, and took an oath from the chief of the priests and Levites of all Israel to do these things; and they swore to it. </w:t>
      </w:r>
      <w:r w:rsidRPr="00576CAA">
        <w:rPr>
          <w:rStyle w:val="Hidden"/>
          <w:rFonts w:ascii="Gentium" w:hAnsi="Gentium" w:cs="Gentium"/>
          <w:position w:val="0"/>
          <w:sz w:val="24"/>
        </w:rPr>
        <w:t xml:space="preserve"> </w:t>
      </w:r>
    </w:p>
    <w:p w14:paraId="426595D7" w14:textId="77777777" w:rsidR="007D19E9" w:rsidRPr="00576CAA" w:rsidRDefault="007D19E9" w:rsidP="007D19E9">
      <w:pPr>
        <w:pStyle w:val="ChapterLabel"/>
        <w:keepLines w:val="0"/>
        <w:widowControl w:val="0"/>
        <w:spacing w:before="120"/>
        <w:rPr>
          <w:rFonts w:ascii="Gentium" w:hAnsi="Gentium" w:cs="Gentium"/>
          <w:sz w:val="28"/>
          <w:szCs w:val="28"/>
        </w:rPr>
        <w:sectPr w:rsidR="007D19E9" w:rsidRPr="00576CAA" w:rsidSect="007D19E9">
          <w:footnotePr>
            <w:numFmt w:val="lowerLetter"/>
            <w:numRestart w:val="eachPage"/>
          </w:footnotePr>
          <w:type w:val="continuous"/>
          <w:pgSz w:w="16838" w:h="11906" w:orient="landscape"/>
          <w:pgMar w:top="1440" w:right="1440" w:bottom="1440" w:left="1440" w:header="708" w:footer="708" w:gutter="0"/>
          <w:cols w:space="708"/>
          <w:docGrid w:linePitch="360"/>
        </w:sectPr>
      </w:pPr>
    </w:p>
    <w:p w14:paraId="1D189694" w14:textId="7D848C52" w:rsidR="007D19E9" w:rsidRPr="00576CAA" w:rsidRDefault="004679F0" w:rsidP="007D19E9">
      <w:pPr>
        <w:pStyle w:val="ChapterLabel"/>
        <w:keepLines w:val="0"/>
        <w:widowControl w:val="0"/>
        <w:spacing w:before="120"/>
        <w:rPr>
          <w:rFonts w:ascii="Gentium" w:hAnsi="Gentium" w:cs="Gentium"/>
          <w:sz w:val="28"/>
          <w:szCs w:val="28"/>
        </w:rPr>
      </w:pPr>
      <w:r w:rsidRPr="00576CAA">
        <w:rPr>
          <w:rFonts w:ascii="Gentium" w:hAnsi="Gentium" w:cs="Gentium"/>
          <w:sz w:val="28"/>
          <w:szCs w:val="28"/>
        </w:rPr>
        <w:t>1 </w:t>
      </w:r>
      <w:r w:rsidR="007D19E9" w:rsidRPr="00576CAA">
        <w:rPr>
          <w:rFonts w:ascii="Gentium" w:hAnsi="Gentium" w:cs="Gentium"/>
          <w:sz w:val="28"/>
          <w:szCs w:val="28"/>
        </w:rPr>
        <w:t>Esdras 9</w:t>
      </w:r>
    </w:p>
    <w:p w14:paraId="53556396" w14:textId="15629846"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1 </w:t>
      </w:r>
      <w:r w:rsidR="007D19E9" w:rsidRPr="00576CAA">
        <w:rPr>
          <w:rFonts w:cs="Gentium"/>
          <w:sz w:val="24"/>
        </w:rPr>
        <w:t xml:space="preserve">Then Esdras rose up from the court of the temple and went to the chamber of Jonas the son of Eliasib, </w:t>
      </w:r>
      <w:r w:rsidRPr="00576CAA">
        <w:rPr>
          <w:rStyle w:val="Versemarker"/>
          <w:rFonts w:ascii="Gentium" w:hAnsi="Gentium" w:cs="Gentium"/>
          <w:b w:val="0"/>
          <w:bCs/>
          <w:color w:val="0070C0"/>
          <w:position w:val="0"/>
          <w:sz w:val="24"/>
          <w:vertAlign w:val="superscript"/>
        </w:rPr>
        <w:t>2 </w:t>
      </w:r>
      <w:r w:rsidR="007D19E9" w:rsidRPr="00576CAA">
        <w:rPr>
          <w:rFonts w:cs="Gentium"/>
          <w:sz w:val="24"/>
        </w:rPr>
        <w:t xml:space="preserve">and lodged there, and ate no bread and drank no water, mourning for the great iniquities of the multitude. </w:t>
      </w:r>
      <w:r w:rsidRPr="00576CAA">
        <w:rPr>
          <w:rStyle w:val="Versemarker"/>
          <w:rFonts w:ascii="Gentium" w:hAnsi="Gentium" w:cs="Gentium"/>
          <w:b w:val="0"/>
          <w:bCs/>
          <w:color w:val="0070C0"/>
          <w:position w:val="0"/>
          <w:sz w:val="24"/>
          <w:vertAlign w:val="superscript"/>
        </w:rPr>
        <w:t>3 </w:t>
      </w:r>
      <w:r w:rsidR="007D19E9" w:rsidRPr="00576CAA">
        <w:rPr>
          <w:rFonts w:cs="Gentium"/>
          <w:sz w:val="24"/>
        </w:rPr>
        <w:t xml:space="preserve">A proclamation was made in all Judea and Jerusalem to all those who returned from captivity, that they should be gathered together at Jerusalem, </w:t>
      </w:r>
      <w:r w:rsidRPr="00576CAA">
        <w:rPr>
          <w:rStyle w:val="Versemarker"/>
          <w:rFonts w:ascii="Gentium" w:hAnsi="Gentium" w:cs="Gentium"/>
          <w:b w:val="0"/>
          <w:bCs/>
          <w:color w:val="0070C0"/>
          <w:position w:val="0"/>
          <w:sz w:val="24"/>
          <w:vertAlign w:val="superscript"/>
        </w:rPr>
        <w:t>4 </w:t>
      </w:r>
      <w:r w:rsidR="007D19E9" w:rsidRPr="00576CAA">
        <w:rPr>
          <w:rFonts w:cs="Gentium"/>
          <w:sz w:val="24"/>
        </w:rPr>
        <w:t xml:space="preserve">and that whoever didn’t meet there within two or three days, in accordance with the ruling of the elders, that their livestock would be seized for the use of the temple, and they would be expelled from the multitude of those who returned from captivity. </w:t>
      </w:r>
    </w:p>
    <w:p w14:paraId="0DDA57B3" w14:textId="5CE06D9D" w:rsidR="007D19E9" w:rsidRPr="00576CAA" w:rsidRDefault="004679F0"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5 </w:t>
      </w:r>
      <w:r w:rsidR="007D19E9" w:rsidRPr="00576CAA">
        <w:rPr>
          <w:rFonts w:cs="Gentium"/>
          <w:sz w:val="24"/>
        </w:rPr>
        <w:t xml:space="preserve">Within three days, all those of the tribe of Judah and Benjamin gathered together at Jerusalem. This was the ninth month, on the twentieth day of the month. </w:t>
      </w:r>
      <w:r w:rsidRPr="00576CAA">
        <w:rPr>
          <w:rStyle w:val="Versemarker"/>
          <w:rFonts w:ascii="Gentium" w:hAnsi="Gentium" w:cs="Gentium"/>
          <w:b w:val="0"/>
          <w:bCs/>
          <w:color w:val="0070C0"/>
          <w:position w:val="0"/>
          <w:sz w:val="24"/>
          <w:vertAlign w:val="superscript"/>
        </w:rPr>
        <w:t>6 </w:t>
      </w:r>
      <w:r w:rsidR="007D19E9" w:rsidRPr="00576CAA">
        <w:rPr>
          <w:rFonts w:cs="Gentium"/>
          <w:sz w:val="24"/>
        </w:rPr>
        <w:t xml:space="preserve">All the multitude sat together shivering in the broad place before the temple because of the present foul weather. </w:t>
      </w:r>
      <w:r w:rsidRPr="00576CAA">
        <w:rPr>
          <w:rStyle w:val="Versemarker"/>
          <w:rFonts w:ascii="Gentium" w:hAnsi="Gentium" w:cs="Gentium"/>
          <w:b w:val="0"/>
          <w:bCs/>
          <w:color w:val="0070C0"/>
          <w:position w:val="0"/>
          <w:sz w:val="24"/>
          <w:vertAlign w:val="superscript"/>
        </w:rPr>
        <w:t>7 </w:t>
      </w:r>
      <w:r w:rsidR="007D19E9" w:rsidRPr="00576CAA">
        <w:rPr>
          <w:rFonts w:cs="Gentium"/>
          <w:sz w:val="24"/>
        </w:rPr>
        <w:t xml:space="preserve">So Esdras arose up and said to them, “You have transgressed the law and married foreign wives, increasing the sins of Israel. </w:t>
      </w:r>
      <w:r w:rsidRPr="00576CAA">
        <w:rPr>
          <w:rStyle w:val="Versemarker"/>
          <w:rFonts w:ascii="Gentium" w:hAnsi="Gentium" w:cs="Gentium"/>
          <w:b w:val="0"/>
          <w:bCs/>
          <w:color w:val="0070C0"/>
          <w:position w:val="0"/>
          <w:sz w:val="24"/>
          <w:vertAlign w:val="superscript"/>
        </w:rPr>
        <w:t>8 </w:t>
      </w:r>
      <w:r w:rsidR="007D19E9" w:rsidRPr="00576CAA">
        <w:rPr>
          <w:rFonts w:cs="Gentium"/>
          <w:sz w:val="24"/>
        </w:rPr>
        <w:t xml:space="preserve">Now make confession and give glory to the Lord, the God of our fathers, </w:t>
      </w:r>
      <w:r w:rsidRPr="00576CAA">
        <w:rPr>
          <w:rStyle w:val="Versemarker"/>
          <w:rFonts w:ascii="Gentium" w:hAnsi="Gentium" w:cs="Gentium"/>
          <w:b w:val="0"/>
          <w:bCs/>
          <w:color w:val="0070C0"/>
          <w:position w:val="0"/>
          <w:sz w:val="24"/>
          <w:vertAlign w:val="superscript"/>
        </w:rPr>
        <w:t>9 </w:t>
      </w:r>
      <w:r w:rsidR="007D19E9" w:rsidRPr="00576CAA">
        <w:rPr>
          <w:rFonts w:cs="Gentium"/>
          <w:sz w:val="24"/>
        </w:rPr>
        <w:t xml:space="preserve">and do his will, and separate yourselves from the heathen of the land, and from the foreign women.” </w:t>
      </w:r>
    </w:p>
    <w:p w14:paraId="0C631837" w14:textId="521048F2"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Then the whole multitude cried out, and said with a loud voice, “Just as you have spoken, so we will do.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But because the multitude is great, and it is foul weather, so that we can’t stand outside, and this is not a work of one day or two, seeing our sin in these things has spread far,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therefore let the rulers of the multitude stay, and let all those of our settlements that have foreign wives come at the time appointed,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and with them the rulers and judges of every place, until we turn away the wrath of the Lord from us for this matter.” </w:t>
      </w:r>
    </w:p>
    <w:p w14:paraId="50A4B392" w14:textId="08DC0230"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So Jonathan the son of Azael and</w:t>
      </w:r>
      <w:r w:rsidR="00CF7D41" w:rsidRPr="00576CAA">
        <w:rPr>
          <w:rFonts w:cs="Gentium"/>
          <w:color w:val="FF0000"/>
          <w:sz w:val="24"/>
        </w:rPr>
        <w:t xml:space="preserve"> </w:t>
      </w:r>
      <w:r w:rsidRPr="00576CAA">
        <w:rPr>
          <w:rFonts w:cs="Gentium"/>
          <w:sz w:val="24"/>
        </w:rPr>
        <w:t xml:space="preserve">Ezekias the son of Thocanus took the matter on themselves. Mosollamus and Levis and Sabbateus were judges with them.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Those who returned from captivity did according to all these things. </w:t>
      </w:r>
    </w:p>
    <w:p w14:paraId="5989CDB7" w14:textId="56DA46D0"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lastRenderedPageBreak/>
        <w:t>1</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Esdras the priest chose for himself principal men of their families, all by name. On the new moon of the tenth month they met together to examine the matter.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So their cases of men who had foreign wives was brought to an end by the new moon of the first month. </w:t>
      </w:r>
    </w:p>
    <w:p w14:paraId="16A5D1FB" w14:textId="2ED84DA4"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Of the priests who had come together and had foreign wives, there were found </w:t>
      </w:r>
      <w:r w:rsidRPr="00576CAA">
        <w:rPr>
          <w:rStyle w:val="Versemarker"/>
          <w:rFonts w:ascii="Gentium" w:hAnsi="Gentium" w:cs="Gentium"/>
          <w:b w:val="0"/>
          <w:bCs/>
          <w:color w:val="0070C0"/>
          <w:position w:val="0"/>
          <w:sz w:val="24"/>
          <w:vertAlign w:val="superscript"/>
        </w:rPr>
        <w:t>1</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of the sons of Jesus the son of Josedek, and his kindred,</w:t>
      </w:r>
      <w:r w:rsidR="00CF7D41" w:rsidRPr="00576CAA">
        <w:rPr>
          <w:rFonts w:cs="Gentium"/>
          <w:sz w:val="24"/>
        </w:rPr>
        <w:t xml:space="preserve"> </w:t>
      </w:r>
      <w:r w:rsidRPr="00576CAA">
        <w:rPr>
          <w:rFonts w:cs="Gentium"/>
          <w:sz w:val="24"/>
        </w:rPr>
        <w:t>Mathelas, Eleazar, and</w:t>
      </w:r>
      <w:r w:rsidR="00CF7D41" w:rsidRPr="00576CAA">
        <w:rPr>
          <w:rFonts w:cs="Gentium"/>
          <w:color w:val="FF0000"/>
          <w:sz w:val="24"/>
        </w:rPr>
        <w:t xml:space="preserve"> </w:t>
      </w:r>
      <w:r w:rsidRPr="00576CAA">
        <w:rPr>
          <w:rFonts w:cs="Gentium"/>
          <w:sz w:val="24"/>
        </w:rPr>
        <w:t>Joribus, and</w:t>
      </w:r>
      <w:r w:rsidR="00CF7D41" w:rsidRPr="00576CAA">
        <w:rPr>
          <w:rFonts w:cs="Gentium"/>
          <w:color w:val="FF0000"/>
          <w:sz w:val="24"/>
        </w:rPr>
        <w:t xml:space="preserve"> </w:t>
      </w:r>
      <w:r w:rsidRPr="00576CAA">
        <w:rPr>
          <w:rFonts w:cs="Gentium"/>
          <w:sz w:val="24"/>
        </w:rPr>
        <w:t xml:space="preserve">Joadanus.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They gave their hands to put away their wives, and to offer rams to make reconciliation for their error.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Of the sons of Emmer: Ananias, Zabdeus,</w:t>
      </w:r>
      <w:r w:rsidR="00CF7D41" w:rsidRPr="00576CAA">
        <w:rPr>
          <w:rFonts w:cs="Gentium"/>
          <w:sz w:val="24"/>
        </w:rPr>
        <w:t xml:space="preserve"> </w:t>
      </w:r>
      <w:r w:rsidRPr="00576CAA">
        <w:rPr>
          <w:rFonts w:cs="Gentium"/>
          <w:sz w:val="24"/>
        </w:rPr>
        <w:t>Manes,</w:t>
      </w:r>
      <w:r w:rsidR="00CF7D41" w:rsidRPr="00576CAA">
        <w:rPr>
          <w:rFonts w:cs="Gentium"/>
          <w:sz w:val="24"/>
        </w:rPr>
        <w:t xml:space="preserve"> </w:t>
      </w:r>
      <w:r w:rsidRPr="00576CAA">
        <w:rPr>
          <w:rFonts w:cs="Gentium"/>
          <w:sz w:val="24"/>
        </w:rPr>
        <w:t>Sameus,</w:t>
      </w:r>
      <w:r w:rsidR="00CF7D41" w:rsidRPr="00576CAA">
        <w:rPr>
          <w:rFonts w:cs="Gentium"/>
          <w:sz w:val="24"/>
        </w:rPr>
        <w:t xml:space="preserve"> </w:t>
      </w:r>
      <w:r w:rsidRPr="00576CAA">
        <w:rPr>
          <w:rFonts w:cs="Gentium"/>
          <w:sz w:val="24"/>
        </w:rPr>
        <w:t>Hiereel, and</w:t>
      </w:r>
      <w:r w:rsidR="00CF7D41" w:rsidRPr="00576CAA">
        <w:rPr>
          <w:rFonts w:cs="Gentium"/>
          <w:sz w:val="24"/>
        </w:rPr>
        <w:t xml:space="preserve"> </w:t>
      </w:r>
      <w:r w:rsidRPr="00576CAA">
        <w:rPr>
          <w:rFonts w:cs="Gentium"/>
          <w:sz w:val="24"/>
        </w:rPr>
        <w:t xml:space="preserve">Azarias.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Of the sons of</w:t>
      </w:r>
      <w:r w:rsidR="00CF7D41" w:rsidRPr="00576CAA">
        <w:rPr>
          <w:rFonts w:cs="Gentium"/>
          <w:sz w:val="24"/>
        </w:rPr>
        <w:t xml:space="preserve"> </w:t>
      </w:r>
      <w:r w:rsidRPr="00576CAA">
        <w:rPr>
          <w:rFonts w:cs="Gentium"/>
          <w:sz w:val="24"/>
        </w:rPr>
        <w:t>Phaisur: Elionas, Massias, Ishmael, Nathanael,</w:t>
      </w:r>
      <w:r w:rsidR="00CF7D41" w:rsidRPr="00576CAA">
        <w:rPr>
          <w:rFonts w:cs="Gentium"/>
          <w:sz w:val="24"/>
        </w:rPr>
        <w:t xml:space="preserve"> </w:t>
      </w:r>
      <w:r w:rsidRPr="00576CAA">
        <w:rPr>
          <w:rFonts w:cs="Gentium"/>
          <w:sz w:val="24"/>
        </w:rPr>
        <w:t>Ocidelus, and</w:t>
      </w:r>
      <w:r w:rsidR="00CF7D41" w:rsidRPr="00576CAA">
        <w:rPr>
          <w:rFonts w:cs="Gentium"/>
          <w:sz w:val="24"/>
        </w:rPr>
        <w:t xml:space="preserve"> </w:t>
      </w:r>
      <w:r w:rsidRPr="00576CAA">
        <w:rPr>
          <w:rFonts w:cs="Gentium"/>
          <w:sz w:val="24"/>
        </w:rPr>
        <w:t xml:space="preserve">Saloas. </w:t>
      </w:r>
    </w:p>
    <w:p w14:paraId="72753E42" w14:textId="485BEB8F"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Of the Levites: Jozabdus, Semeis,</w:t>
      </w:r>
      <w:r w:rsidR="00CF7D41" w:rsidRPr="00576CAA">
        <w:rPr>
          <w:rFonts w:cs="Gentium"/>
          <w:sz w:val="24"/>
        </w:rPr>
        <w:t xml:space="preserve"> </w:t>
      </w:r>
      <w:r w:rsidRPr="00576CAA">
        <w:rPr>
          <w:rFonts w:cs="Gentium"/>
          <w:sz w:val="24"/>
        </w:rPr>
        <w:t>Colius who was called</w:t>
      </w:r>
      <w:r w:rsidR="00CF7D41" w:rsidRPr="00576CAA">
        <w:rPr>
          <w:rFonts w:cs="Gentium"/>
          <w:sz w:val="24"/>
        </w:rPr>
        <w:t xml:space="preserve"> </w:t>
      </w:r>
      <w:r w:rsidRPr="00576CAA">
        <w:rPr>
          <w:rFonts w:cs="Gentium"/>
          <w:sz w:val="24"/>
        </w:rPr>
        <w:t>Calitas,</w:t>
      </w:r>
      <w:r w:rsidR="00CF7D41" w:rsidRPr="00576CAA">
        <w:rPr>
          <w:rFonts w:cs="Gentium"/>
          <w:sz w:val="24"/>
        </w:rPr>
        <w:t xml:space="preserve"> </w:t>
      </w:r>
      <w:r w:rsidRPr="00576CAA">
        <w:rPr>
          <w:rFonts w:cs="Gentium"/>
          <w:sz w:val="24"/>
        </w:rPr>
        <w:t xml:space="preserve">Patheus, Judas, and Jonas.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Of the holy singers:</w:t>
      </w:r>
      <w:r w:rsidR="00CF7D41" w:rsidRPr="00576CAA">
        <w:rPr>
          <w:rFonts w:cs="Gentium"/>
          <w:sz w:val="24"/>
        </w:rPr>
        <w:t xml:space="preserve"> </w:t>
      </w:r>
      <w:r w:rsidRPr="00576CAA">
        <w:rPr>
          <w:rFonts w:cs="Gentium"/>
          <w:sz w:val="24"/>
        </w:rPr>
        <w:t xml:space="preserve">Eliasibus and Bacchurus.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Of the gatekeepers: Sallumus and</w:t>
      </w:r>
      <w:r w:rsidR="00CF7D41" w:rsidRPr="00576CAA">
        <w:rPr>
          <w:rFonts w:cs="Gentium"/>
          <w:color w:val="FF0000"/>
          <w:sz w:val="24"/>
        </w:rPr>
        <w:t xml:space="preserve"> </w:t>
      </w:r>
      <w:r w:rsidRPr="00576CAA">
        <w:rPr>
          <w:rFonts w:cs="Gentium"/>
          <w:sz w:val="24"/>
        </w:rPr>
        <w:t xml:space="preserve">Tolbanes. </w:t>
      </w:r>
    </w:p>
    <w:p w14:paraId="16E24D09" w14:textId="188CC8C3"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Of Israel, of the sons of Phoros:</w:t>
      </w:r>
      <w:r w:rsidR="00CF7D41" w:rsidRPr="00576CAA">
        <w:rPr>
          <w:rFonts w:cs="Gentium"/>
          <w:color w:val="FF0000"/>
          <w:sz w:val="24"/>
        </w:rPr>
        <w:t xml:space="preserve"> </w:t>
      </w:r>
      <w:r w:rsidRPr="00576CAA">
        <w:rPr>
          <w:rFonts w:cs="Gentium"/>
          <w:sz w:val="24"/>
        </w:rPr>
        <w:t>Hiermas,</w:t>
      </w:r>
      <w:r w:rsidR="00CF7D41" w:rsidRPr="00576CAA">
        <w:rPr>
          <w:rFonts w:cs="Gentium"/>
          <w:color w:val="FF0000"/>
          <w:sz w:val="24"/>
        </w:rPr>
        <w:t xml:space="preserve"> </w:t>
      </w:r>
      <w:r w:rsidRPr="00576CAA">
        <w:rPr>
          <w:rFonts w:cs="Gentium"/>
          <w:sz w:val="24"/>
        </w:rPr>
        <w:t>Ieddias,</w:t>
      </w:r>
      <w:r w:rsidR="00CF7D41" w:rsidRPr="00576CAA">
        <w:rPr>
          <w:rFonts w:cs="Gentium"/>
          <w:sz w:val="24"/>
        </w:rPr>
        <w:t xml:space="preserve"> </w:t>
      </w:r>
      <w:r w:rsidRPr="00576CAA">
        <w:rPr>
          <w:rFonts w:cs="Gentium"/>
          <w:sz w:val="24"/>
        </w:rPr>
        <w:t>Melchias, Maelus,</w:t>
      </w:r>
      <w:r w:rsidR="00CF7D41" w:rsidRPr="00576CAA">
        <w:rPr>
          <w:rFonts w:cs="Gentium"/>
          <w:sz w:val="24"/>
        </w:rPr>
        <w:t xml:space="preserve"> </w:t>
      </w:r>
      <w:r w:rsidRPr="00576CAA">
        <w:rPr>
          <w:rFonts w:cs="Gentium"/>
          <w:sz w:val="24"/>
        </w:rPr>
        <w:t>Eleazar, Asibas,</w:t>
      </w:r>
      <w:r w:rsidR="00CF7D41" w:rsidRPr="00576CAA">
        <w:rPr>
          <w:rFonts w:cs="Gentium"/>
          <w:sz w:val="24"/>
        </w:rPr>
        <w:t xml:space="preserve"> </w:t>
      </w:r>
      <w:r w:rsidRPr="00576CAA">
        <w:rPr>
          <w:rFonts w:cs="Gentium"/>
          <w:sz w:val="24"/>
        </w:rPr>
        <w:t xml:space="preserve">and Banneas.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Of the sons of Ela: Matthanias, Zacharias,</w:t>
      </w:r>
      <w:r w:rsidR="00CF7D41" w:rsidRPr="00576CAA">
        <w:rPr>
          <w:rFonts w:cs="Gentium"/>
          <w:sz w:val="24"/>
        </w:rPr>
        <w:t xml:space="preserve"> </w:t>
      </w:r>
      <w:r w:rsidRPr="00576CAA">
        <w:rPr>
          <w:rFonts w:cs="Gentium"/>
          <w:sz w:val="24"/>
        </w:rPr>
        <w:t>Jezrielus, Oabdius, Hieremoth, and</w:t>
      </w:r>
      <w:r w:rsidR="00CF7D41" w:rsidRPr="00576CAA">
        <w:rPr>
          <w:rFonts w:cs="Gentium"/>
          <w:color w:val="FF0000"/>
          <w:sz w:val="24"/>
        </w:rPr>
        <w:t xml:space="preserve"> </w:t>
      </w:r>
      <w:r w:rsidRPr="00576CAA">
        <w:rPr>
          <w:rFonts w:cs="Gentium"/>
          <w:sz w:val="24"/>
        </w:rPr>
        <w:t xml:space="preserve">Aedias.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Of the sons of</w:t>
      </w:r>
      <w:r w:rsidR="00CF7D41" w:rsidRPr="00576CAA">
        <w:rPr>
          <w:rFonts w:cs="Gentium"/>
          <w:sz w:val="24"/>
        </w:rPr>
        <w:t xml:space="preserve"> </w:t>
      </w:r>
      <w:r w:rsidRPr="00576CAA">
        <w:rPr>
          <w:rFonts w:cs="Gentium"/>
          <w:sz w:val="24"/>
        </w:rPr>
        <w:t>Zamoth:</w:t>
      </w:r>
      <w:r w:rsidR="00CF7D41" w:rsidRPr="00576CAA">
        <w:rPr>
          <w:rFonts w:cs="Gentium"/>
          <w:sz w:val="24"/>
        </w:rPr>
        <w:t xml:space="preserve"> </w:t>
      </w:r>
      <w:r w:rsidRPr="00576CAA">
        <w:rPr>
          <w:rFonts w:cs="Gentium"/>
          <w:sz w:val="24"/>
        </w:rPr>
        <w:t>Eliadas,</w:t>
      </w:r>
      <w:r w:rsidR="00CF7D41" w:rsidRPr="00576CAA">
        <w:rPr>
          <w:rFonts w:cs="Gentium"/>
          <w:sz w:val="24"/>
        </w:rPr>
        <w:t xml:space="preserve"> </w:t>
      </w:r>
      <w:r w:rsidRPr="00576CAA">
        <w:rPr>
          <w:rFonts w:cs="Gentium"/>
          <w:sz w:val="24"/>
        </w:rPr>
        <w:t>Eliasimus,</w:t>
      </w:r>
      <w:r w:rsidR="00CF7D41" w:rsidRPr="00576CAA">
        <w:rPr>
          <w:rFonts w:cs="Gentium"/>
          <w:sz w:val="24"/>
        </w:rPr>
        <w:t xml:space="preserve"> </w:t>
      </w:r>
      <w:r w:rsidRPr="00576CAA">
        <w:rPr>
          <w:rFonts w:cs="Gentium"/>
          <w:sz w:val="24"/>
        </w:rPr>
        <w:t>Othonias, Jarimoth,</w:t>
      </w:r>
      <w:r w:rsidR="00CF7D41" w:rsidRPr="00576CAA">
        <w:rPr>
          <w:rFonts w:cs="Gentium"/>
          <w:sz w:val="24"/>
        </w:rPr>
        <w:t xml:space="preserve"> </w:t>
      </w:r>
      <w:r w:rsidRPr="00576CAA">
        <w:rPr>
          <w:rFonts w:cs="Gentium"/>
          <w:sz w:val="24"/>
        </w:rPr>
        <w:t>Sabathus, and</w:t>
      </w:r>
      <w:r w:rsidR="00CF7D41" w:rsidRPr="00576CAA">
        <w:rPr>
          <w:rFonts w:cs="Gentium"/>
          <w:color w:val="FF0000"/>
          <w:sz w:val="24"/>
        </w:rPr>
        <w:t xml:space="preserve"> </w:t>
      </w:r>
      <w:r w:rsidRPr="00576CAA">
        <w:rPr>
          <w:rFonts w:cs="Gentium"/>
          <w:sz w:val="24"/>
        </w:rPr>
        <w:t xml:space="preserve">Zardeus. </w:t>
      </w:r>
      <w:r w:rsidRPr="00576CAA">
        <w:rPr>
          <w:rStyle w:val="Versemarker"/>
          <w:rFonts w:ascii="Gentium" w:hAnsi="Gentium" w:cs="Gentium"/>
          <w:b w:val="0"/>
          <w:bCs/>
          <w:color w:val="0070C0"/>
          <w:position w:val="0"/>
          <w:sz w:val="24"/>
          <w:vertAlign w:val="superscript"/>
        </w:rPr>
        <w:t>2</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Of the sons of Bebai: Joannes, Ananias,</w:t>
      </w:r>
      <w:r w:rsidR="00CF7D41" w:rsidRPr="00576CAA">
        <w:rPr>
          <w:rFonts w:cs="Gentium"/>
          <w:sz w:val="24"/>
        </w:rPr>
        <w:t xml:space="preserve"> </w:t>
      </w:r>
      <w:r w:rsidRPr="00576CAA">
        <w:rPr>
          <w:rFonts w:cs="Gentium"/>
          <w:sz w:val="24"/>
        </w:rPr>
        <w:t>Jozabdus, and</w:t>
      </w:r>
      <w:r w:rsidR="00CF7D41" w:rsidRPr="00576CAA">
        <w:rPr>
          <w:rFonts w:cs="Gentium"/>
          <w:sz w:val="24"/>
        </w:rPr>
        <w:t xml:space="preserve"> </w:t>
      </w:r>
      <w:r w:rsidRPr="00576CAA">
        <w:rPr>
          <w:rFonts w:cs="Gentium"/>
          <w:sz w:val="24"/>
        </w:rPr>
        <w:t xml:space="preserve">Ematheis.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Of the sons of</w:t>
      </w:r>
      <w:r w:rsidR="00CF7D41" w:rsidRPr="00576CAA">
        <w:rPr>
          <w:rFonts w:cs="Gentium"/>
          <w:sz w:val="24"/>
        </w:rPr>
        <w:t xml:space="preserve"> </w:t>
      </w:r>
      <w:r w:rsidRPr="00576CAA">
        <w:rPr>
          <w:rFonts w:cs="Gentium"/>
          <w:sz w:val="24"/>
        </w:rPr>
        <w:t>Mani:</w:t>
      </w:r>
      <w:r w:rsidR="00CF7D41" w:rsidRPr="00576CAA">
        <w:rPr>
          <w:rFonts w:cs="Gentium"/>
          <w:sz w:val="24"/>
        </w:rPr>
        <w:t xml:space="preserve"> </w:t>
      </w:r>
      <w:r w:rsidRPr="00576CAA">
        <w:rPr>
          <w:rFonts w:cs="Gentium"/>
          <w:sz w:val="24"/>
        </w:rPr>
        <w:t>Olamus,</w:t>
      </w:r>
      <w:r w:rsidR="00CF7D41" w:rsidRPr="00576CAA">
        <w:rPr>
          <w:rFonts w:cs="Gentium"/>
          <w:sz w:val="24"/>
        </w:rPr>
        <w:t xml:space="preserve"> </w:t>
      </w:r>
      <w:r w:rsidRPr="00576CAA">
        <w:rPr>
          <w:rFonts w:cs="Gentium"/>
          <w:sz w:val="24"/>
        </w:rPr>
        <w:t>Mamuchus,</w:t>
      </w:r>
      <w:r w:rsidR="00CF7D41" w:rsidRPr="00576CAA">
        <w:rPr>
          <w:rFonts w:cs="Gentium"/>
          <w:sz w:val="24"/>
        </w:rPr>
        <w:t xml:space="preserve"> </w:t>
      </w:r>
      <w:r w:rsidRPr="00576CAA">
        <w:rPr>
          <w:rFonts w:cs="Gentium"/>
          <w:sz w:val="24"/>
        </w:rPr>
        <w:t>Jedeus, Jasubas,</w:t>
      </w:r>
      <w:r w:rsidR="00CF7D41" w:rsidRPr="00576CAA">
        <w:rPr>
          <w:rFonts w:cs="Gentium"/>
          <w:sz w:val="24"/>
        </w:rPr>
        <w:t xml:space="preserve"> </w:t>
      </w:r>
      <w:r w:rsidRPr="00576CAA">
        <w:rPr>
          <w:rFonts w:cs="Gentium"/>
          <w:sz w:val="24"/>
        </w:rPr>
        <w:t xml:space="preserve">Jasaelus, and Hieremoth.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Of the sons of Addi: Naathus, Moossias, Laccunus, Naidus, Matthanias, Sesthel, Balnuus, and Manasseas.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Of the sons of Annas: Elionas, Aseas, Melchias, Sabbeus, and Simon Chosameus.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Of the sons of Asom:</w:t>
      </w:r>
      <w:r w:rsidR="00CF7D41" w:rsidRPr="00576CAA">
        <w:rPr>
          <w:rFonts w:cs="Gentium"/>
          <w:sz w:val="24"/>
        </w:rPr>
        <w:t xml:space="preserve"> </w:t>
      </w:r>
      <w:r w:rsidRPr="00576CAA">
        <w:rPr>
          <w:rFonts w:cs="Gentium"/>
          <w:sz w:val="24"/>
        </w:rPr>
        <w:t>Maltanneus,</w:t>
      </w:r>
      <w:r w:rsidR="00CF7D41" w:rsidRPr="00576CAA">
        <w:rPr>
          <w:rFonts w:cs="Gentium"/>
          <w:sz w:val="24"/>
        </w:rPr>
        <w:t xml:space="preserve"> </w:t>
      </w:r>
      <w:r w:rsidRPr="00576CAA">
        <w:rPr>
          <w:rFonts w:cs="Gentium"/>
          <w:sz w:val="24"/>
        </w:rPr>
        <w:t>Mattathias,</w:t>
      </w:r>
      <w:r w:rsidR="00CF7D41" w:rsidRPr="00576CAA">
        <w:rPr>
          <w:rFonts w:cs="Gentium"/>
          <w:sz w:val="24"/>
        </w:rPr>
        <w:t xml:space="preserve"> </w:t>
      </w:r>
      <w:r w:rsidRPr="00576CAA">
        <w:rPr>
          <w:rFonts w:cs="Gentium"/>
          <w:sz w:val="24"/>
        </w:rPr>
        <w:t xml:space="preserve">Sabanneus, Eliphalat, Manasses, and Semei.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Of the sons of Baani: Jeremias, Momdis, Ismaerus, Juel, Mamdai, Pedias, Anos, Carabasion, Enasibus, Mamnitamenus, Eliasis, Bannus, Eliali, Someis, Selemias, and Nathanias. Of the sons of Ezora: Sesis, Ezril, Azaelus, Samatus, Zambri, and Josephus.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Of the sons of Nooma: Mazitias, Zabadeas, Edos, Juel, and Banaias.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All these had taken foreign wives, and they put them away with their children. </w:t>
      </w:r>
    </w:p>
    <w:p w14:paraId="02B20AD8" w14:textId="3FE19843"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The priests and Levites, and those who were of Israel, lived in Jerusalem and in the country, on the new moon of the seventh month, and the children of Israel in their settlements. </w:t>
      </w:r>
    </w:p>
    <w:p w14:paraId="0356B945" w14:textId="5D448C83"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The whole multitude gathered together with one accord into the broad place before the porch of the temple towards the east. </w:t>
      </w:r>
      <w:r w:rsidRPr="00576CAA">
        <w:rPr>
          <w:rStyle w:val="Versemarker"/>
          <w:rFonts w:ascii="Gentium" w:hAnsi="Gentium" w:cs="Gentium"/>
          <w:b w:val="0"/>
          <w:bCs/>
          <w:color w:val="0070C0"/>
          <w:position w:val="0"/>
          <w:sz w:val="24"/>
          <w:vertAlign w:val="superscript"/>
        </w:rPr>
        <w:t>3</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They said to Esdras the priest and reader, “Bring the law of Moses that was given by the Lord, the God of Israel.” </w:t>
      </w:r>
    </w:p>
    <w:p w14:paraId="310E3368" w14:textId="49C506AA" w:rsidR="007D19E9"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So Esdras the chief priest brought the law to the whole multitude both of men and women, and to all the priests, to hear the law on the new moon of the seventh month.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He read in the broad place before the porch of the temple from morning until midday, before both men and women; and all the multitude gave attention to the law.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Esdras the priest and reader of the law stood up upon the pulpit of wood which had been prepared.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Beside him stood Mattathias, Sammus, Ananias, Azarias, Urias,</w:t>
      </w:r>
      <w:r w:rsidR="00CF7D41" w:rsidRPr="00576CAA">
        <w:rPr>
          <w:rFonts w:cs="Gentium"/>
          <w:sz w:val="24"/>
        </w:rPr>
        <w:t xml:space="preserve"> </w:t>
      </w:r>
      <w:r w:rsidRPr="00576CAA">
        <w:rPr>
          <w:rFonts w:cs="Gentium"/>
          <w:sz w:val="24"/>
        </w:rPr>
        <w:t xml:space="preserve">Ezekias, and Baalsamus on the right hand,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and on his left hand,</w:t>
      </w:r>
      <w:r w:rsidR="00CF7D41" w:rsidRPr="00576CAA">
        <w:rPr>
          <w:rFonts w:cs="Gentium"/>
          <w:sz w:val="24"/>
        </w:rPr>
        <w:t xml:space="preserve"> </w:t>
      </w:r>
      <w:r w:rsidRPr="00576CAA">
        <w:rPr>
          <w:rFonts w:cs="Gentium"/>
          <w:sz w:val="24"/>
        </w:rPr>
        <w:t>Phaldeus, Misael, Melchias,</w:t>
      </w:r>
      <w:r w:rsidR="00CF7D41" w:rsidRPr="00576CAA">
        <w:rPr>
          <w:rFonts w:cs="Gentium"/>
          <w:sz w:val="24"/>
        </w:rPr>
        <w:t xml:space="preserve"> </w:t>
      </w:r>
      <w:r w:rsidRPr="00576CAA">
        <w:rPr>
          <w:rFonts w:cs="Gentium"/>
          <w:sz w:val="24"/>
        </w:rPr>
        <w:t xml:space="preserve">Lothasubus, Nabarias, and Zacharias.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 xml:space="preserve">Then Esdras took the book of the law before the multitude, and sat honourably in the first place before all.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6 </w:t>
      </w:r>
      <w:r w:rsidRPr="00576CAA">
        <w:rPr>
          <w:rFonts w:cs="Gentium"/>
          <w:sz w:val="24"/>
        </w:rPr>
        <w:t xml:space="preserve">When he opened the law, they all stood straight up. So Esdras blessed the Lord God Most High, the God of armies, the Almighty.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7 </w:t>
      </w:r>
      <w:r w:rsidRPr="00576CAA">
        <w:rPr>
          <w:rFonts w:cs="Gentium"/>
          <w:sz w:val="24"/>
        </w:rPr>
        <w:t xml:space="preserve">All the people answered, “Amen.” Lifting up their hands, they fell to the ground and worshipped the Lord. </w:t>
      </w: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8 </w:t>
      </w:r>
      <w:r w:rsidRPr="00576CAA">
        <w:rPr>
          <w:rFonts w:cs="Gentium"/>
          <w:sz w:val="24"/>
        </w:rPr>
        <w:t xml:space="preserve">Also </w:t>
      </w:r>
      <w:r w:rsidRPr="00576CAA">
        <w:rPr>
          <w:rFonts w:cs="Gentium"/>
          <w:sz w:val="24"/>
        </w:rPr>
        <w:lastRenderedPageBreak/>
        <w:t>Jesus, Annus, Sarabias, Iadinus, Jacubus, Sabateus,</w:t>
      </w:r>
      <w:r w:rsidR="00CF7D41" w:rsidRPr="00576CAA">
        <w:rPr>
          <w:rFonts w:cs="Gentium"/>
          <w:sz w:val="24"/>
        </w:rPr>
        <w:t xml:space="preserve"> </w:t>
      </w:r>
      <w:r w:rsidRPr="00576CAA">
        <w:rPr>
          <w:rFonts w:cs="Gentium"/>
          <w:sz w:val="24"/>
        </w:rPr>
        <w:t>Auteas, Maiannas, Calitas, Azarias, Jozabdus, Ananias, and Phalias, the Levites, taught the law of the Lord,</w:t>
      </w:r>
      <w:r w:rsidR="00AD49DE" w:rsidRPr="00576CAA">
        <w:rPr>
          <w:rFonts w:cs="Gentium"/>
          <w:sz w:val="24"/>
        </w:rPr>
        <w:t xml:space="preserve"> </w:t>
      </w:r>
      <w:r w:rsidRPr="00576CAA">
        <w:rPr>
          <w:rFonts w:cs="Gentium"/>
          <w:sz w:val="24"/>
        </w:rPr>
        <w:t xml:space="preserve">and read to the multitude the law of the Lord, explaining what was read. </w:t>
      </w:r>
    </w:p>
    <w:p w14:paraId="420BF339" w14:textId="37FABA63" w:rsidR="0012449B" w:rsidRPr="00576CAA" w:rsidRDefault="007D19E9" w:rsidP="004E4858">
      <w:pPr>
        <w:spacing w:before="120"/>
        <w:ind w:firstLine="0"/>
        <w:jc w:val="both"/>
        <w:rPr>
          <w:rFonts w:cs="Gentium"/>
          <w:sz w:val="24"/>
        </w:rPr>
      </w:pPr>
      <w:r w:rsidRPr="00576CAA">
        <w:rPr>
          <w:rStyle w:val="Versemarker"/>
          <w:rFonts w:ascii="Gentium" w:hAnsi="Gentium" w:cs="Gentium"/>
          <w:b w:val="0"/>
          <w:bCs/>
          <w:color w:val="0070C0"/>
          <w:position w:val="0"/>
          <w:sz w:val="24"/>
          <w:vertAlign w:val="superscript"/>
        </w:rPr>
        <w:t>4</w:t>
      </w:r>
      <w:r w:rsidR="004679F0" w:rsidRPr="00576CAA">
        <w:rPr>
          <w:rStyle w:val="Versemarker"/>
          <w:rFonts w:ascii="Gentium" w:hAnsi="Gentium" w:cs="Gentium"/>
          <w:b w:val="0"/>
          <w:bCs/>
          <w:color w:val="0070C0"/>
          <w:position w:val="0"/>
          <w:sz w:val="24"/>
          <w:vertAlign w:val="superscript"/>
        </w:rPr>
        <w:t>9 </w:t>
      </w:r>
      <w:r w:rsidRPr="00576CAA">
        <w:rPr>
          <w:rFonts w:cs="Gentium"/>
          <w:sz w:val="24"/>
        </w:rPr>
        <w:t xml:space="preserve">Then Attharates said to Esdras the chief priest and reader, and to the Levites who taught the multitude, even to all,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0 </w:t>
      </w:r>
      <w:r w:rsidRPr="00576CAA">
        <w:rPr>
          <w:rFonts w:cs="Gentium"/>
          <w:sz w:val="24"/>
        </w:rPr>
        <w:t xml:space="preserve">“This day is holy to the Lord—now they all wept when they heard the law—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1 </w:t>
      </w:r>
      <w:r w:rsidRPr="00576CAA">
        <w:rPr>
          <w:rFonts w:cs="Gentium"/>
          <w:sz w:val="24"/>
        </w:rPr>
        <w:t xml:space="preserve">go then, eat the fat, drink the sweet, and send portions to those who have nothing;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2 </w:t>
      </w:r>
      <w:r w:rsidRPr="00576CAA">
        <w:rPr>
          <w:rFonts w:cs="Gentium"/>
          <w:sz w:val="24"/>
        </w:rPr>
        <w:t xml:space="preserve">for the day is holy to the Lord. Don’t be sorrowful, for the Lord will bring you to honour.”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3 </w:t>
      </w:r>
      <w:r w:rsidRPr="00576CAA">
        <w:rPr>
          <w:rFonts w:cs="Gentium"/>
          <w:sz w:val="24"/>
        </w:rPr>
        <w:t xml:space="preserve">So the Levites commanded all things to the people, saying, “This day is holy. Don’t be sorrowful.”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4 </w:t>
      </w:r>
      <w:r w:rsidRPr="00576CAA">
        <w:rPr>
          <w:rFonts w:cs="Gentium"/>
          <w:sz w:val="24"/>
        </w:rPr>
        <w:t xml:space="preserve">Then they went their way, every one to eat, drink, enjoy themselves, to give portions to those who had nothing, and to rejoice greatly, </w:t>
      </w:r>
      <w:r w:rsidRPr="00576CAA">
        <w:rPr>
          <w:rStyle w:val="Versemarker"/>
          <w:rFonts w:ascii="Gentium" w:hAnsi="Gentium" w:cs="Gentium"/>
          <w:b w:val="0"/>
          <w:bCs/>
          <w:color w:val="0070C0"/>
          <w:position w:val="0"/>
          <w:sz w:val="24"/>
          <w:vertAlign w:val="superscript"/>
        </w:rPr>
        <w:t>5</w:t>
      </w:r>
      <w:r w:rsidR="004679F0" w:rsidRPr="00576CAA">
        <w:rPr>
          <w:rStyle w:val="Versemarker"/>
          <w:rFonts w:ascii="Gentium" w:hAnsi="Gentium" w:cs="Gentium"/>
          <w:b w:val="0"/>
          <w:bCs/>
          <w:color w:val="0070C0"/>
          <w:position w:val="0"/>
          <w:sz w:val="24"/>
          <w:vertAlign w:val="superscript"/>
        </w:rPr>
        <w:t>5 </w:t>
      </w:r>
      <w:r w:rsidRPr="00576CAA">
        <w:rPr>
          <w:rFonts w:cs="Gentium"/>
          <w:sz w:val="24"/>
        </w:rPr>
        <w:t>because they</w:t>
      </w:r>
      <w:r w:rsidR="00AD49DE" w:rsidRPr="00576CAA">
        <w:rPr>
          <w:rFonts w:cs="Gentium"/>
          <w:sz w:val="24"/>
        </w:rPr>
        <w:t xml:space="preserve"> </w:t>
      </w:r>
      <w:r w:rsidRPr="00576CAA">
        <w:rPr>
          <w:rStyle w:val="Hidden"/>
          <w:rFonts w:ascii="Gentium" w:hAnsi="Gentium" w:cs="Gentium"/>
          <w:position w:val="0"/>
          <w:sz w:val="24"/>
        </w:rPr>
        <w:t xml:space="preserve"> </w:t>
      </w:r>
      <w:r w:rsidRPr="00576CAA">
        <w:rPr>
          <w:rFonts w:cs="Gentium"/>
          <w:sz w:val="24"/>
        </w:rPr>
        <w:t xml:space="preserve">understood the words they were instructed with, and for which they had been assembled. </w:t>
      </w:r>
    </w:p>
    <w:sectPr w:rsidR="0012449B" w:rsidRPr="00576CAA" w:rsidSect="007D19E9">
      <w:footnotePr>
        <w:numFmt w:val="lowerLetter"/>
        <w:numRestart w:val="eachPage"/>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D8FF2" w14:textId="77777777" w:rsidR="00DE169E" w:rsidRDefault="00DE169E" w:rsidP="007D19E9">
      <w:r>
        <w:separator/>
      </w:r>
    </w:p>
  </w:endnote>
  <w:endnote w:type="continuationSeparator" w:id="0">
    <w:p w14:paraId="348B8172" w14:textId="77777777" w:rsidR="00DE169E" w:rsidRDefault="00DE169E" w:rsidP="007D1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53C75" w14:textId="77777777" w:rsidR="00DE169E" w:rsidRPr="007D19E9" w:rsidRDefault="00DE169E" w:rsidP="004E4858">
      <w:pPr>
        <w:ind w:firstLine="0"/>
      </w:pPr>
      <w:r>
        <w:continuationSeparator/>
      </w:r>
    </w:p>
  </w:footnote>
  <w:footnote w:type="continuationSeparator" w:id="0">
    <w:p w14:paraId="0EC330FA" w14:textId="77777777" w:rsidR="00DE169E" w:rsidRDefault="00DE169E" w:rsidP="007D1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9B"/>
    <w:rsid w:val="000C63C4"/>
    <w:rsid w:val="0012449B"/>
    <w:rsid w:val="002E758B"/>
    <w:rsid w:val="002F5714"/>
    <w:rsid w:val="002F7E0E"/>
    <w:rsid w:val="0033513D"/>
    <w:rsid w:val="00367CA0"/>
    <w:rsid w:val="003963B7"/>
    <w:rsid w:val="003B0031"/>
    <w:rsid w:val="00464EF1"/>
    <w:rsid w:val="004679F0"/>
    <w:rsid w:val="004E4858"/>
    <w:rsid w:val="004F2772"/>
    <w:rsid w:val="0050357C"/>
    <w:rsid w:val="00551F02"/>
    <w:rsid w:val="00555456"/>
    <w:rsid w:val="00576CAA"/>
    <w:rsid w:val="00582ACE"/>
    <w:rsid w:val="00666AC5"/>
    <w:rsid w:val="006C1393"/>
    <w:rsid w:val="007D19E9"/>
    <w:rsid w:val="00840735"/>
    <w:rsid w:val="00851FDA"/>
    <w:rsid w:val="0089779B"/>
    <w:rsid w:val="00920B57"/>
    <w:rsid w:val="009F24AA"/>
    <w:rsid w:val="00AB7A4D"/>
    <w:rsid w:val="00AD0480"/>
    <w:rsid w:val="00AD49DE"/>
    <w:rsid w:val="00B23CEA"/>
    <w:rsid w:val="00B240F2"/>
    <w:rsid w:val="00B72482"/>
    <w:rsid w:val="00B951E3"/>
    <w:rsid w:val="00BD743D"/>
    <w:rsid w:val="00BF451B"/>
    <w:rsid w:val="00C07FE3"/>
    <w:rsid w:val="00C425FD"/>
    <w:rsid w:val="00CF7D41"/>
    <w:rsid w:val="00D1120A"/>
    <w:rsid w:val="00D53D70"/>
    <w:rsid w:val="00DE169E"/>
    <w:rsid w:val="00E11C44"/>
    <w:rsid w:val="00E25D49"/>
    <w:rsid w:val="00E34C13"/>
    <w:rsid w:val="00E73774"/>
    <w:rsid w:val="00EA5745"/>
    <w:rsid w:val="00EA6F95"/>
    <w:rsid w:val="00ED5A8B"/>
    <w:rsid w:val="00F51BFD"/>
    <w:rsid w:val="00FB409B"/>
    <w:rsid w:val="00FC124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3462"/>
  <w15:chartTrackingRefBased/>
  <w15:docId w15:val="{719245A6-91D3-4B6F-B56D-170731AA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E9"/>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124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24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24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4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4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4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4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49B"/>
    <w:rPr>
      <w:rFonts w:eastAsiaTheme="majorEastAsia" w:cstheme="majorBidi"/>
      <w:color w:val="272727" w:themeColor="text1" w:themeTint="D8"/>
    </w:rPr>
  </w:style>
  <w:style w:type="paragraph" w:styleId="Title">
    <w:name w:val="Title"/>
    <w:basedOn w:val="Normal"/>
    <w:next w:val="Normal"/>
    <w:link w:val="TitleChar"/>
    <w:uiPriority w:val="10"/>
    <w:qFormat/>
    <w:rsid w:val="001244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49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49B"/>
    <w:pPr>
      <w:spacing w:before="160"/>
      <w:jc w:val="center"/>
    </w:pPr>
    <w:rPr>
      <w:i/>
      <w:iCs/>
      <w:color w:val="404040" w:themeColor="text1" w:themeTint="BF"/>
    </w:rPr>
  </w:style>
  <w:style w:type="character" w:customStyle="1" w:styleId="QuoteChar">
    <w:name w:val="Quote Char"/>
    <w:basedOn w:val="DefaultParagraphFont"/>
    <w:link w:val="Quote"/>
    <w:uiPriority w:val="29"/>
    <w:rsid w:val="0012449B"/>
    <w:rPr>
      <w:i/>
      <w:iCs/>
      <w:color w:val="404040" w:themeColor="text1" w:themeTint="BF"/>
    </w:rPr>
  </w:style>
  <w:style w:type="paragraph" w:styleId="ListParagraph">
    <w:name w:val="List Paragraph"/>
    <w:basedOn w:val="Normal"/>
    <w:uiPriority w:val="34"/>
    <w:qFormat/>
    <w:rsid w:val="0012449B"/>
    <w:pPr>
      <w:ind w:left="720"/>
      <w:contextualSpacing/>
    </w:pPr>
  </w:style>
  <w:style w:type="character" w:styleId="IntenseEmphasis">
    <w:name w:val="Intense Emphasis"/>
    <w:basedOn w:val="DefaultParagraphFont"/>
    <w:uiPriority w:val="21"/>
    <w:qFormat/>
    <w:rsid w:val="0012449B"/>
    <w:rPr>
      <w:i/>
      <w:iCs/>
      <w:color w:val="0F4761" w:themeColor="accent1" w:themeShade="BF"/>
    </w:rPr>
  </w:style>
  <w:style w:type="paragraph" w:styleId="IntenseQuote">
    <w:name w:val="Intense Quote"/>
    <w:basedOn w:val="Normal"/>
    <w:next w:val="Normal"/>
    <w:link w:val="IntenseQuoteChar"/>
    <w:uiPriority w:val="30"/>
    <w:qFormat/>
    <w:rsid w:val="00124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49B"/>
    <w:rPr>
      <w:i/>
      <w:iCs/>
      <w:color w:val="0F4761" w:themeColor="accent1" w:themeShade="BF"/>
    </w:rPr>
  </w:style>
  <w:style w:type="character" w:styleId="IntenseReference">
    <w:name w:val="Intense Reference"/>
    <w:basedOn w:val="DefaultParagraphFont"/>
    <w:uiPriority w:val="32"/>
    <w:qFormat/>
    <w:rsid w:val="0012449B"/>
    <w:rPr>
      <w:b/>
      <w:bCs/>
      <w:smallCaps/>
      <w:color w:val="0F4761" w:themeColor="accent1" w:themeShade="BF"/>
      <w:spacing w:val="5"/>
    </w:rPr>
  </w:style>
  <w:style w:type="paragraph" w:customStyle="1" w:styleId="TitleMain1">
    <w:name w:val="Title Main 1"/>
    <w:basedOn w:val="TitleBase"/>
    <w:next w:val="Normal"/>
    <w:rsid w:val="007D19E9"/>
    <w:pPr>
      <w:keepNext/>
      <w:keepLines/>
      <w:outlineLvl w:val="0"/>
    </w:pPr>
    <w:rPr>
      <w:sz w:val="36"/>
    </w:rPr>
  </w:style>
  <w:style w:type="paragraph" w:customStyle="1" w:styleId="IntroTitle1">
    <w:name w:val="Intro Title 1"/>
    <w:basedOn w:val="TitleBase"/>
    <w:next w:val="IntroParagraph"/>
    <w:rsid w:val="007D19E9"/>
    <w:pPr>
      <w:keepNext/>
      <w:keepLines/>
      <w:spacing w:before="240" w:after="120"/>
      <w:ind w:left="562" w:right="562"/>
      <w:outlineLvl w:val="1"/>
    </w:pPr>
  </w:style>
  <w:style w:type="paragraph" w:customStyle="1" w:styleId="Introductionnormal">
    <w:name w:val="Introduction normal"/>
    <w:basedOn w:val="Normal"/>
    <w:rsid w:val="007D19E9"/>
    <w:rPr>
      <w:rFonts w:ascii="Arial Unicode MS" w:hAnsi="Arial Unicode MS"/>
    </w:rPr>
  </w:style>
  <w:style w:type="paragraph" w:customStyle="1" w:styleId="TitleMain2">
    <w:name w:val="Title Main 2"/>
    <w:basedOn w:val="TitleMain1"/>
    <w:rsid w:val="007D19E9"/>
    <w:rPr>
      <w:sz w:val="24"/>
    </w:rPr>
  </w:style>
  <w:style w:type="paragraph" w:customStyle="1" w:styleId="TitleMain3">
    <w:name w:val="Title Main 3"/>
    <w:basedOn w:val="TitleMain2"/>
    <w:rsid w:val="007D19E9"/>
    <w:rPr>
      <w:sz w:val="20"/>
    </w:rPr>
  </w:style>
  <w:style w:type="paragraph" w:customStyle="1" w:styleId="IntroTitle2">
    <w:name w:val="Intro Title 2"/>
    <w:basedOn w:val="IntroTitle1"/>
    <w:rsid w:val="007D19E9"/>
    <w:pPr>
      <w:outlineLvl w:val="2"/>
    </w:pPr>
    <w:rPr>
      <w:sz w:val="16"/>
    </w:rPr>
  </w:style>
  <w:style w:type="paragraph" w:customStyle="1" w:styleId="IntroTitle3">
    <w:name w:val="Intro Title 3"/>
    <w:basedOn w:val="IntroTitle2"/>
    <w:rsid w:val="007D19E9"/>
    <w:pPr>
      <w:outlineLvl w:val="3"/>
    </w:pPr>
  </w:style>
  <w:style w:type="paragraph" w:customStyle="1" w:styleId="IntroParagraphContinuation">
    <w:name w:val="Intro Paragraph Continuation"/>
    <w:basedOn w:val="Introductionnormal"/>
    <w:rsid w:val="007D19E9"/>
    <w:pPr>
      <w:ind w:firstLine="0"/>
    </w:pPr>
  </w:style>
  <w:style w:type="paragraph" w:customStyle="1" w:styleId="Introductionblockquote">
    <w:name w:val="Introduction block quote"/>
    <w:basedOn w:val="IntroParagraphContinuation"/>
    <w:rsid w:val="007D19E9"/>
    <w:pPr>
      <w:ind w:left="567" w:right="567"/>
      <w:jc w:val="center"/>
    </w:pPr>
  </w:style>
  <w:style w:type="paragraph" w:customStyle="1" w:styleId="Introductionquote">
    <w:name w:val="Introduction quote"/>
    <w:basedOn w:val="Introductionblockquote"/>
    <w:rsid w:val="007D19E9"/>
    <w:rPr>
      <w:rFonts w:ascii="Doulos SIL" w:hAnsi="Doulos SIL"/>
    </w:rPr>
  </w:style>
  <w:style w:type="paragraph" w:customStyle="1" w:styleId="IntroSectionHead2">
    <w:name w:val="Intro Section Head 2"/>
    <w:basedOn w:val="IntroSectionHead1"/>
    <w:rsid w:val="007D19E9"/>
    <w:rPr>
      <w:b w:val="0"/>
    </w:rPr>
  </w:style>
  <w:style w:type="paragraph" w:customStyle="1" w:styleId="StanzaBreak">
    <w:name w:val="Stanza Break"/>
    <w:basedOn w:val="Introductionnormal"/>
    <w:rsid w:val="007D19E9"/>
  </w:style>
  <w:style w:type="paragraph" w:customStyle="1" w:styleId="Introductionexplanatorytext">
    <w:name w:val="Introduction explanatory text"/>
    <w:basedOn w:val="Introductionnormal"/>
    <w:rsid w:val="007D19E9"/>
  </w:style>
  <w:style w:type="paragraph" w:customStyle="1" w:styleId="Introductionpoetry1">
    <w:name w:val="Introduction poetry 1"/>
    <w:basedOn w:val="IntroParagraphContinuation"/>
    <w:rsid w:val="007D19E9"/>
    <w:pPr>
      <w:ind w:left="680" w:hanging="680"/>
    </w:pPr>
  </w:style>
  <w:style w:type="paragraph" w:customStyle="1" w:styleId="Introductionpoetry2">
    <w:name w:val="Introduction poetry 2"/>
    <w:basedOn w:val="Introductionpoetry1"/>
    <w:rsid w:val="007D19E9"/>
    <w:pPr>
      <w:ind w:left="1020"/>
    </w:pPr>
  </w:style>
  <w:style w:type="paragraph" w:customStyle="1" w:styleId="Introductionpoetry3">
    <w:name w:val="Introduction poetry 3"/>
    <w:basedOn w:val="Introductionpoetry2"/>
    <w:rsid w:val="007D19E9"/>
    <w:pPr>
      <w:ind w:left="680" w:firstLine="0"/>
    </w:pPr>
  </w:style>
  <w:style w:type="paragraph" w:customStyle="1" w:styleId="IntroSectionHead1">
    <w:name w:val="Intro Section Head 1"/>
    <w:basedOn w:val="IntroTitle2"/>
    <w:rsid w:val="007D19E9"/>
    <w:rPr>
      <w:lang w:val="en-AU"/>
    </w:rPr>
  </w:style>
  <w:style w:type="paragraph" w:customStyle="1" w:styleId="IntroListItem1">
    <w:name w:val="Intro List Item 1"/>
    <w:basedOn w:val="Introductionnormal"/>
    <w:rsid w:val="007D19E9"/>
    <w:pPr>
      <w:numPr>
        <w:numId w:val="1"/>
      </w:numPr>
      <w:ind w:left="706"/>
      <w:outlineLvl w:val="0"/>
    </w:pPr>
    <w:rPr>
      <w:lang w:val="en-AU"/>
    </w:rPr>
  </w:style>
  <w:style w:type="paragraph" w:customStyle="1" w:styleId="IntroListItem2">
    <w:name w:val="Intro List Item 2"/>
    <w:basedOn w:val="IntroListItem1"/>
    <w:rsid w:val="007D19E9"/>
    <w:pPr>
      <w:outlineLvl w:val="1"/>
    </w:pPr>
  </w:style>
  <w:style w:type="paragraph" w:customStyle="1" w:styleId="IntroListItem3">
    <w:name w:val="Intro List Item 3"/>
    <w:basedOn w:val="IntroListItem1"/>
    <w:rsid w:val="007D19E9"/>
    <w:pPr>
      <w:outlineLvl w:val="2"/>
    </w:pPr>
  </w:style>
  <w:style w:type="paragraph" w:customStyle="1" w:styleId="IntroListItem4">
    <w:name w:val="Intro List Item 4"/>
    <w:basedOn w:val="IntroListItem1"/>
    <w:rsid w:val="007D19E9"/>
    <w:pPr>
      <w:outlineLvl w:val="3"/>
    </w:pPr>
  </w:style>
  <w:style w:type="paragraph" w:customStyle="1" w:styleId="IntroListItem5">
    <w:name w:val="Intro List Item 5"/>
    <w:basedOn w:val="IntroListItem1"/>
    <w:rsid w:val="007D19E9"/>
    <w:pPr>
      <w:outlineLvl w:val="4"/>
    </w:pPr>
  </w:style>
  <w:style w:type="character" w:customStyle="1" w:styleId="CanonicalReference">
    <w:name w:val="Canonical Reference"/>
    <w:rsid w:val="007D19E9"/>
    <w:rPr>
      <w:i/>
    </w:rPr>
  </w:style>
  <w:style w:type="paragraph" w:customStyle="1" w:styleId="Introductionend">
    <w:name w:val="Introduction end"/>
    <w:basedOn w:val="Introductionnormal"/>
    <w:rsid w:val="007D19E9"/>
    <w:pPr>
      <w:pageBreakBefore/>
      <w:widowControl w:val="0"/>
    </w:pPr>
  </w:style>
  <w:style w:type="paragraph" w:customStyle="1" w:styleId="SectionHeadMajor1">
    <w:name w:val="Section Head Major 1"/>
    <w:basedOn w:val="TitleBase"/>
    <w:link w:val="SectionHeadMajor1CharChar"/>
    <w:rsid w:val="007D19E9"/>
    <w:pPr>
      <w:keepNext/>
      <w:keepLines/>
      <w:outlineLvl w:val="0"/>
    </w:pPr>
    <w:rPr>
      <w:b w:val="0"/>
    </w:rPr>
  </w:style>
  <w:style w:type="paragraph" w:customStyle="1" w:styleId="SectionHeadMajor2">
    <w:name w:val="Section Head Major 2"/>
    <w:basedOn w:val="SectionHeadMajor1"/>
    <w:rsid w:val="007D19E9"/>
    <w:pPr>
      <w:spacing w:before="120"/>
      <w:outlineLvl w:val="1"/>
    </w:pPr>
    <w:rPr>
      <w:b/>
      <w:sz w:val="20"/>
    </w:rPr>
  </w:style>
  <w:style w:type="paragraph" w:customStyle="1" w:styleId="SectionHeadMajor3">
    <w:name w:val="Section Head Major 3"/>
    <w:basedOn w:val="SectionHeadMajor2"/>
    <w:rsid w:val="007D19E9"/>
    <w:pPr>
      <w:outlineLvl w:val="2"/>
    </w:pPr>
    <w:rPr>
      <w:b w:val="0"/>
      <w:sz w:val="16"/>
    </w:rPr>
  </w:style>
  <w:style w:type="paragraph" w:customStyle="1" w:styleId="SectionRange">
    <w:name w:val="Section Range"/>
    <w:basedOn w:val="SectionHeadMajor3"/>
    <w:rsid w:val="007D19E9"/>
    <w:rPr>
      <w:i/>
    </w:rPr>
  </w:style>
  <w:style w:type="paragraph" w:customStyle="1" w:styleId="SectionHead1">
    <w:name w:val="Section Head 1"/>
    <w:basedOn w:val="SectionHeadMajor1"/>
    <w:link w:val="SectionHead1CharChar"/>
    <w:rsid w:val="007D19E9"/>
    <w:rPr>
      <w:b/>
    </w:rPr>
  </w:style>
  <w:style w:type="paragraph" w:customStyle="1" w:styleId="SectionHead2">
    <w:name w:val="Section Head 2"/>
    <w:basedOn w:val="SectionHeadMajor2"/>
    <w:rsid w:val="007D19E9"/>
  </w:style>
  <w:style w:type="paragraph" w:customStyle="1" w:styleId="SectionHead3">
    <w:name w:val="Section Head 3"/>
    <w:basedOn w:val="SectionHeadMajor3"/>
    <w:rsid w:val="007D19E9"/>
  </w:style>
  <w:style w:type="paragraph" w:customStyle="1" w:styleId="ParallelPassageReference">
    <w:name w:val="Parallel Passage Reference"/>
    <w:basedOn w:val="TitleBase"/>
    <w:rsid w:val="007D19E9"/>
    <w:pPr>
      <w:keepNext/>
    </w:pPr>
    <w:rPr>
      <w:b w:val="0"/>
      <w:sz w:val="16"/>
    </w:rPr>
  </w:style>
  <w:style w:type="paragraph" w:customStyle="1" w:styleId="HebrewTitle">
    <w:name w:val="Hebrew Title"/>
    <w:basedOn w:val="Normal"/>
    <w:rsid w:val="007D19E9"/>
    <w:pPr>
      <w:keepNext/>
      <w:ind w:firstLine="0"/>
    </w:pPr>
  </w:style>
  <w:style w:type="paragraph" w:customStyle="1" w:styleId="SpeechSpeaker">
    <w:name w:val="Speech Speaker"/>
    <w:basedOn w:val="Normal"/>
    <w:rsid w:val="007D19E9"/>
    <w:pPr>
      <w:spacing w:before="120" w:after="120"/>
      <w:ind w:firstLine="0"/>
    </w:pPr>
    <w:rPr>
      <w:i/>
    </w:rPr>
  </w:style>
  <w:style w:type="paragraph" w:customStyle="1" w:styleId="Chapterdescription">
    <w:name w:val="Chapter description"/>
    <w:basedOn w:val="Introductionnormal"/>
    <w:rsid w:val="007D19E9"/>
  </w:style>
  <w:style w:type="paragraph" w:customStyle="1" w:styleId="LetterParagraph1">
    <w:name w:val="Letter Paragraph 1"/>
    <w:basedOn w:val="Normal"/>
    <w:rsid w:val="007D19E9"/>
    <w:pPr>
      <w:ind w:left="288" w:right="288"/>
    </w:pPr>
  </w:style>
  <w:style w:type="paragraph" w:customStyle="1" w:styleId="HangingIndent1">
    <w:name w:val="Hanging Indent 1"/>
    <w:basedOn w:val="LetterParagraph1"/>
    <w:rsid w:val="007D19E9"/>
    <w:pPr>
      <w:ind w:right="0" w:hanging="288"/>
    </w:pPr>
  </w:style>
  <w:style w:type="paragraph" w:customStyle="1" w:styleId="Indentedhangingindent">
    <w:name w:val="Indented hanging indent"/>
    <w:basedOn w:val="HangingIndent1"/>
    <w:rsid w:val="007D19E9"/>
    <w:pPr>
      <w:ind w:left="576" w:right="288"/>
    </w:pPr>
  </w:style>
  <w:style w:type="paragraph" w:customStyle="1" w:styleId="InscriptionParagraph">
    <w:name w:val="Inscription Paragraph"/>
    <w:basedOn w:val="Normal"/>
    <w:rsid w:val="007D19E9"/>
    <w:pPr>
      <w:ind w:firstLine="0"/>
      <w:jc w:val="center"/>
    </w:pPr>
  </w:style>
  <w:style w:type="paragraph" w:customStyle="1" w:styleId="ParagraphContinuation">
    <w:name w:val="Paragraph Continuation"/>
    <w:basedOn w:val="Normal"/>
    <w:rsid w:val="007D19E9"/>
    <w:pPr>
      <w:ind w:firstLine="0"/>
    </w:pPr>
  </w:style>
  <w:style w:type="paragraph" w:customStyle="1" w:styleId="LetterGreeting">
    <w:name w:val="Letter Greeting"/>
    <w:basedOn w:val="LetterParagraph1"/>
    <w:rsid w:val="007D19E9"/>
    <w:pPr>
      <w:ind w:firstLine="0"/>
    </w:pPr>
  </w:style>
  <w:style w:type="paragraph" w:customStyle="1" w:styleId="ListItem1">
    <w:name w:val="List Item 1"/>
    <w:basedOn w:val="ParagraphContinuation"/>
    <w:rsid w:val="007D19E9"/>
  </w:style>
  <w:style w:type="paragraph" w:customStyle="1" w:styleId="ListItem2">
    <w:name w:val="List Item 2"/>
    <w:basedOn w:val="ListItem1"/>
    <w:rsid w:val="007D19E9"/>
    <w:pPr>
      <w:ind w:left="144"/>
    </w:pPr>
  </w:style>
  <w:style w:type="paragraph" w:customStyle="1" w:styleId="ListItem3">
    <w:name w:val="List Item 3"/>
    <w:basedOn w:val="ListItem2"/>
    <w:rsid w:val="007D19E9"/>
    <w:pPr>
      <w:ind w:left="288"/>
    </w:pPr>
  </w:style>
  <w:style w:type="paragraph" w:customStyle="1" w:styleId="Poetryline1">
    <w:name w:val="Poetry line 1"/>
    <w:basedOn w:val="Normal"/>
    <w:rsid w:val="007D19E9"/>
    <w:pPr>
      <w:ind w:left="720" w:hanging="720"/>
    </w:pPr>
  </w:style>
  <w:style w:type="paragraph" w:customStyle="1" w:styleId="Poetryline2">
    <w:name w:val="Poetry line 2"/>
    <w:basedOn w:val="Poetryline1"/>
    <w:rsid w:val="007D19E9"/>
    <w:pPr>
      <w:ind w:hanging="432"/>
    </w:pPr>
  </w:style>
  <w:style w:type="paragraph" w:customStyle="1" w:styleId="Poetryline3">
    <w:name w:val="Poetry line 3"/>
    <w:basedOn w:val="Poetryline2"/>
    <w:rsid w:val="007D19E9"/>
    <w:pPr>
      <w:ind w:hanging="144"/>
    </w:pPr>
  </w:style>
  <w:style w:type="paragraph" w:customStyle="1" w:styleId="Refrain">
    <w:name w:val="Refrain"/>
    <w:basedOn w:val="Poetryline1"/>
    <w:rsid w:val="007D19E9"/>
    <w:pPr>
      <w:ind w:firstLine="0"/>
      <w:jc w:val="right"/>
    </w:pPr>
  </w:style>
  <w:style w:type="paragraph" w:customStyle="1" w:styleId="Doxology">
    <w:name w:val="Doxology"/>
    <w:basedOn w:val="Poetryline1"/>
    <w:rsid w:val="007D19E9"/>
    <w:pPr>
      <w:ind w:left="288" w:right="288" w:firstLine="0"/>
      <w:jc w:val="center"/>
    </w:pPr>
  </w:style>
  <w:style w:type="character" w:customStyle="1" w:styleId="Interlude">
    <w:name w:val="Interlude"/>
    <w:rsid w:val="007D19E9"/>
  </w:style>
  <w:style w:type="paragraph" w:customStyle="1" w:styleId="Acrosticheading">
    <w:name w:val="Acrostic heading"/>
    <w:basedOn w:val="Doxology"/>
    <w:rsid w:val="007D19E9"/>
    <w:pPr>
      <w:keepNext/>
      <w:spacing w:before="120"/>
    </w:pPr>
    <w:rPr>
      <w:rFonts w:ascii="Arial Unicode MS" w:hAnsi="Arial Unicode MS"/>
      <w:b/>
      <w:bCs/>
    </w:rPr>
  </w:style>
  <w:style w:type="character" w:customStyle="1" w:styleId="Acrosticletter">
    <w:name w:val="Acrostic letter"/>
    <w:rsid w:val="007D19E9"/>
    <w:rPr>
      <w:rFonts w:ascii="Arial Unicode MS" w:eastAsia="Arial Unicode MS" w:hAnsi="Arial Unicode MS" w:cs="Arial Unicode MS"/>
      <w:b/>
      <w:bCs/>
    </w:rPr>
  </w:style>
  <w:style w:type="paragraph" w:customStyle="1" w:styleId="Blankline">
    <w:name w:val="Blank line"/>
    <w:basedOn w:val="ParagraphContinuation"/>
    <w:rsid w:val="007D19E9"/>
    <w:rPr>
      <w:sz w:val="10"/>
    </w:rPr>
  </w:style>
  <w:style w:type="character" w:customStyle="1" w:styleId="TableCellHead">
    <w:name w:val="Table Cell Head"/>
    <w:rsid w:val="007D19E9"/>
    <w:rPr>
      <w:b/>
      <w:lang w:val="en-AU"/>
    </w:rPr>
  </w:style>
  <w:style w:type="character" w:customStyle="1" w:styleId="Footnote">
    <w:name w:val="Footnote"/>
    <w:rsid w:val="007D19E9"/>
    <w:rPr>
      <w:rFonts w:ascii="Liberation Sans Narrow" w:hAnsi="Liberation Sans Narrow"/>
      <w:sz w:val="14"/>
    </w:rPr>
  </w:style>
  <w:style w:type="character" w:customStyle="1" w:styleId="NoteTargetReference">
    <w:name w:val="Note Target Reference"/>
    <w:rsid w:val="007D19E9"/>
    <w:rPr>
      <w:rFonts w:ascii="Gentium" w:hAnsi="Gentium"/>
      <w:i/>
      <w:sz w:val="16"/>
    </w:rPr>
  </w:style>
  <w:style w:type="character" w:customStyle="1" w:styleId="AlternateReading">
    <w:name w:val="Alternate Reading"/>
    <w:rsid w:val="007D19E9"/>
    <w:rPr>
      <w:rFonts w:ascii="Gentium" w:hAnsi="Gentium"/>
      <w:sz w:val="16"/>
    </w:rPr>
  </w:style>
  <w:style w:type="character" w:customStyle="1" w:styleId="VerseNumberInNote">
    <w:name w:val="Verse Number In Note"/>
    <w:rsid w:val="007D19E9"/>
    <w:rPr>
      <w:rFonts w:ascii="Arial Unicode MS" w:hAnsi="Arial Unicode MS"/>
      <w:b/>
      <w:sz w:val="16"/>
      <w:vertAlign w:val="superscript"/>
    </w:rPr>
  </w:style>
  <w:style w:type="character" w:customStyle="1" w:styleId="FootnoteDeuterocanon">
    <w:name w:val="Footnote Deuterocanon"/>
    <w:rsid w:val="007D19E9"/>
    <w:rPr>
      <w:rFonts w:ascii="Arial Unicode MS" w:hAnsi="Arial Unicode MS"/>
      <w:sz w:val="12"/>
    </w:rPr>
  </w:style>
  <w:style w:type="character" w:customStyle="1" w:styleId="Footnotemarker">
    <w:name w:val="Footnote marker"/>
    <w:rsid w:val="007D19E9"/>
    <w:rPr>
      <w:b/>
      <w:vertAlign w:val="superscript"/>
    </w:rPr>
  </w:style>
  <w:style w:type="character" w:customStyle="1" w:styleId="Crossreferenceorigin">
    <w:name w:val="Crossreference origin"/>
    <w:rsid w:val="007D19E9"/>
    <w:rPr>
      <w:rFonts w:ascii="Arial Unicode MS" w:hAnsi="Arial Unicode MS"/>
      <w:sz w:val="12"/>
    </w:rPr>
  </w:style>
  <w:style w:type="character" w:customStyle="1" w:styleId="Crossreferencekeywords">
    <w:name w:val="Crossreference keywords"/>
    <w:rsid w:val="007D19E9"/>
    <w:rPr>
      <w:rFonts w:ascii="Arial Unicode MS" w:hAnsi="Arial Unicode MS"/>
      <w:b/>
      <w:sz w:val="12"/>
    </w:rPr>
  </w:style>
  <w:style w:type="character" w:customStyle="1" w:styleId="CrossreferenceScripturequote">
    <w:name w:val="Crossreference Scripture quote"/>
    <w:rsid w:val="007D19E9"/>
    <w:rPr>
      <w:rFonts w:ascii="Gentium" w:hAnsi="Gentium"/>
      <w:i/>
      <w:sz w:val="12"/>
    </w:rPr>
  </w:style>
  <w:style w:type="character" w:customStyle="1" w:styleId="CrossreferenceDeuterocanon">
    <w:name w:val="Crossreference Deuterocanon"/>
    <w:rsid w:val="007D19E9"/>
    <w:rPr>
      <w:rFonts w:ascii="Arial Unicode MS" w:hAnsi="Arial Unicode MS"/>
      <w:sz w:val="12"/>
    </w:rPr>
  </w:style>
  <w:style w:type="character" w:customStyle="1" w:styleId="Studynote">
    <w:name w:val="Study note"/>
    <w:rsid w:val="007D19E9"/>
    <w:rPr>
      <w:rFonts w:ascii="Arial Unicode MS" w:hAnsi="Arial Unicode MS"/>
      <w:sz w:val="12"/>
    </w:rPr>
  </w:style>
  <w:style w:type="character" w:customStyle="1" w:styleId="Studynotereference">
    <w:name w:val="Study note reference"/>
    <w:rsid w:val="007D19E9"/>
    <w:rPr>
      <w:rFonts w:ascii="Arial Unicode MS" w:hAnsi="Arial Unicode MS"/>
      <w:i/>
      <w:sz w:val="12"/>
    </w:rPr>
  </w:style>
  <w:style w:type="character" w:customStyle="1" w:styleId="ReferencedText">
    <w:name w:val="Referenced Text"/>
    <w:rsid w:val="007D19E9"/>
    <w:rPr>
      <w:rFonts w:ascii="Gentium" w:hAnsi="Gentium"/>
      <w:b/>
      <w:sz w:val="16"/>
    </w:rPr>
  </w:style>
  <w:style w:type="character" w:customStyle="1" w:styleId="Studynotekeywords">
    <w:name w:val="Study note keywords"/>
    <w:rsid w:val="007D19E9"/>
    <w:rPr>
      <w:rFonts w:ascii="Arial Unicode MS" w:hAnsi="Arial Unicode MS"/>
      <w:b/>
      <w:sz w:val="12"/>
    </w:rPr>
  </w:style>
  <w:style w:type="character" w:customStyle="1" w:styleId="Studynoteversenumber">
    <w:name w:val="Study note verse number"/>
    <w:rsid w:val="007D19E9"/>
    <w:rPr>
      <w:rFonts w:ascii="Arial Unicode MS" w:hAnsi="Arial Unicode MS"/>
      <w:b/>
      <w:sz w:val="12"/>
      <w:vertAlign w:val="superscript"/>
    </w:rPr>
  </w:style>
  <w:style w:type="character" w:customStyle="1" w:styleId="StudynoteDeuterocanon">
    <w:name w:val="Study note Deuterocanon"/>
    <w:rsid w:val="007D19E9"/>
    <w:rPr>
      <w:rFonts w:ascii="Arial Unicode MS" w:hAnsi="Arial Unicode MS"/>
      <w:sz w:val="12"/>
    </w:rPr>
  </w:style>
  <w:style w:type="character" w:customStyle="1" w:styleId="SectionHeadMajor1CharChar">
    <w:name w:val="Section Head Major 1 Char Char"/>
    <w:link w:val="SectionHeadMajor1"/>
    <w:rsid w:val="007D19E9"/>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7D19E9"/>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7D19E9"/>
    <w:rPr>
      <w:b/>
      <w:sz w:val="20"/>
    </w:rPr>
  </w:style>
  <w:style w:type="paragraph" w:customStyle="1" w:styleId="Sidebartitle2">
    <w:name w:val="Sidebar title 2"/>
    <w:basedOn w:val="SectionHeadMajor2"/>
    <w:rsid w:val="007D19E9"/>
  </w:style>
  <w:style w:type="paragraph" w:customStyle="1" w:styleId="Sidebartitle3">
    <w:name w:val="Sidebar title 3"/>
    <w:basedOn w:val="SectionHeadMajor3"/>
    <w:rsid w:val="007D19E9"/>
  </w:style>
  <w:style w:type="paragraph" w:customStyle="1" w:styleId="Sidebarparagraph">
    <w:name w:val="Sidebar paragraph"/>
    <w:basedOn w:val="Introductionnormal"/>
    <w:rsid w:val="007D19E9"/>
  </w:style>
  <w:style w:type="paragraph" w:customStyle="1" w:styleId="Sidebarpoetry1">
    <w:name w:val="Sidebar poetry 1"/>
    <w:basedOn w:val="Poetryline1"/>
    <w:rsid w:val="007D19E9"/>
    <w:rPr>
      <w:rFonts w:ascii="Arial Unicode MS" w:hAnsi="Arial Unicode MS"/>
    </w:rPr>
  </w:style>
  <w:style w:type="paragraph" w:customStyle="1" w:styleId="Sidebarpoetry2">
    <w:name w:val="Sidebar poetry 2"/>
    <w:basedOn w:val="Poetryline2"/>
    <w:rsid w:val="007D19E9"/>
    <w:rPr>
      <w:rFonts w:ascii="Arial Unicode MS" w:hAnsi="Arial Unicode MS"/>
    </w:rPr>
  </w:style>
  <w:style w:type="paragraph" w:customStyle="1" w:styleId="Sidebarpoetry3">
    <w:name w:val="Sidebar poetry 3"/>
    <w:basedOn w:val="Poetryline3"/>
    <w:rsid w:val="007D19E9"/>
    <w:rPr>
      <w:rFonts w:ascii="Arial Unicode MS" w:hAnsi="Arial Unicode MS"/>
    </w:rPr>
  </w:style>
  <w:style w:type="paragraph" w:customStyle="1" w:styleId="Sidebarleft">
    <w:name w:val="Sidebar left"/>
    <w:basedOn w:val="IntroParagraphContinuation"/>
    <w:rsid w:val="007D19E9"/>
  </w:style>
  <w:style w:type="paragraph" w:customStyle="1" w:styleId="BridgeTitle1">
    <w:name w:val="Bridge Title 1"/>
    <w:basedOn w:val="IntroTitle1"/>
    <w:rsid w:val="007D19E9"/>
  </w:style>
  <w:style w:type="paragraph" w:customStyle="1" w:styleId="BridgeTitle2">
    <w:name w:val="Bridge Title 2"/>
    <w:basedOn w:val="IntroTitle2"/>
    <w:rsid w:val="007D19E9"/>
  </w:style>
  <w:style w:type="paragraph" w:customStyle="1" w:styleId="BridgeTitle3">
    <w:name w:val="Bridge Title 3"/>
    <w:basedOn w:val="IntroTitle3"/>
    <w:rsid w:val="007D19E9"/>
  </w:style>
  <w:style w:type="paragraph" w:customStyle="1" w:styleId="Bridgeparagraph">
    <w:name w:val="Bridge paragraph"/>
    <w:basedOn w:val="Introductionnormal"/>
    <w:rsid w:val="007D19E9"/>
  </w:style>
  <w:style w:type="paragraph" w:customStyle="1" w:styleId="Bridgepoetry1">
    <w:name w:val="Bridge poetry 1"/>
    <w:basedOn w:val="Introductionpoetry1"/>
    <w:rsid w:val="007D19E9"/>
  </w:style>
  <w:style w:type="paragraph" w:customStyle="1" w:styleId="Bridgepoetry2">
    <w:name w:val="Bridge poetry 2"/>
    <w:basedOn w:val="Introductionpoetry2"/>
    <w:rsid w:val="007D19E9"/>
  </w:style>
  <w:style w:type="paragraph" w:customStyle="1" w:styleId="Bridgepoetry3">
    <w:name w:val="Bridge poetry 3"/>
    <w:basedOn w:val="Introductionpoetry3"/>
    <w:rsid w:val="007D19E9"/>
  </w:style>
  <w:style w:type="paragraph" w:customStyle="1" w:styleId="Bridgeleft">
    <w:name w:val="Bridge left"/>
    <w:basedOn w:val="IntroParagraphContinuation"/>
    <w:rsid w:val="007D19E9"/>
  </w:style>
  <w:style w:type="character" w:customStyle="1" w:styleId="QuotedText">
    <w:name w:val="Quoted Text"/>
    <w:rsid w:val="007D19E9"/>
    <w:rPr>
      <w:i/>
      <w:color w:val="auto"/>
    </w:rPr>
  </w:style>
  <w:style w:type="character" w:customStyle="1" w:styleId="NameofGod">
    <w:name w:val="Name of God"/>
    <w:rsid w:val="007D19E9"/>
    <w:rPr>
      <w:smallCaps/>
    </w:rPr>
  </w:style>
  <w:style w:type="character" w:customStyle="1" w:styleId="Foreign">
    <w:name w:val="Foreign"/>
    <w:rsid w:val="007D19E9"/>
  </w:style>
  <w:style w:type="character" w:customStyle="1" w:styleId="Deuterocanon">
    <w:name w:val="Deuterocanon"/>
    <w:rsid w:val="007D19E9"/>
  </w:style>
  <w:style w:type="character" w:customStyle="1" w:styleId="BookTitleInText">
    <w:name w:val="Book Title In Text"/>
    <w:rsid w:val="007D19E9"/>
    <w:rPr>
      <w:i/>
    </w:rPr>
  </w:style>
  <w:style w:type="character" w:customStyle="1" w:styleId="Propername">
    <w:name w:val="Proper name"/>
    <w:rsid w:val="007D19E9"/>
  </w:style>
  <w:style w:type="character" w:customStyle="1" w:styleId="KeyWord">
    <w:name w:val="Key Word"/>
    <w:rsid w:val="007D19E9"/>
    <w:rPr>
      <w:b/>
    </w:rPr>
  </w:style>
  <w:style w:type="character" w:customStyle="1" w:styleId="Supplied">
    <w:name w:val="Supplied"/>
    <w:rsid w:val="007D19E9"/>
    <w:rPr>
      <w:i/>
    </w:rPr>
  </w:style>
  <w:style w:type="character" w:customStyle="1" w:styleId="Hand">
    <w:name w:val="Hand"/>
    <w:basedOn w:val="DefaultParagraphFont"/>
    <w:rsid w:val="007D19E9"/>
  </w:style>
  <w:style w:type="paragraph" w:customStyle="1" w:styleId="Greeting">
    <w:name w:val="Greeting"/>
    <w:basedOn w:val="Normal"/>
    <w:rsid w:val="007D19E9"/>
  </w:style>
  <w:style w:type="paragraph" w:customStyle="1" w:styleId="CongregationalResponse">
    <w:name w:val="Congregational Response"/>
    <w:basedOn w:val="Normal"/>
    <w:rsid w:val="007D19E9"/>
    <w:pPr>
      <w:jc w:val="right"/>
    </w:pPr>
    <w:rPr>
      <w:rFonts w:ascii="Arial Unicode MS" w:hAnsi="Arial Unicode MS"/>
      <w:i/>
    </w:rPr>
  </w:style>
  <w:style w:type="character" w:customStyle="1" w:styleId="Bold">
    <w:name w:val="Bold"/>
    <w:rsid w:val="007D19E9"/>
    <w:rPr>
      <w:b/>
    </w:rPr>
  </w:style>
  <w:style w:type="paragraph" w:customStyle="1" w:styleId="ListItem4">
    <w:name w:val="List Item 4"/>
    <w:basedOn w:val="ListItem3"/>
    <w:rsid w:val="007D19E9"/>
    <w:pPr>
      <w:ind w:left="397"/>
    </w:pPr>
  </w:style>
  <w:style w:type="character" w:customStyle="1" w:styleId="Bolditalic">
    <w:name w:val="Bold italic"/>
    <w:rsid w:val="007D19E9"/>
    <w:rPr>
      <w:b/>
      <w:i/>
    </w:rPr>
  </w:style>
  <w:style w:type="character" w:customStyle="1" w:styleId="Normaltext">
    <w:name w:val="Normal text"/>
    <w:basedOn w:val="DefaultParagraphFont"/>
    <w:rsid w:val="007D19E9"/>
  </w:style>
  <w:style w:type="character" w:customStyle="1" w:styleId="Wordlisted">
    <w:name w:val="Word listed"/>
    <w:rsid w:val="007D19E9"/>
  </w:style>
  <w:style w:type="paragraph" w:customStyle="1" w:styleId="IntroTitleMain1">
    <w:name w:val="Intro Title Main 1"/>
    <w:basedOn w:val="SectionHeadMajor1"/>
    <w:rsid w:val="007D19E9"/>
    <w:rPr>
      <w:b/>
    </w:rPr>
  </w:style>
  <w:style w:type="paragraph" w:customStyle="1" w:styleId="IntroTitleMain2">
    <w:name w:val="Intro Title Main 2"/>
    <w:basedOn w:val="SectionHeadMajor2"/>
    <w:rsid w:val="007D19E9"/>
  </w:style>
  <w:style w:type="paragraph" w:customStyle="1" w:styleId="IntroTitleMain3">
    <w:name w:val="Intro Title Main 3"/>
    <w:basedOn w:val="SectionHeadMajor3"/>
    <w:rsid w:val="007D19E9"/>
  </w:style>
  <w:style w:type="character" w:customStyle="1" w:styleId="Versemarker">
    <w:name w:val="Verse marker"/>
    <w:rsid w:val="007D19E9"/>
    <w:rPr>
      <w:rFonts w:ascii="Liberation Sans Narrow" w:hAnsi="Liberation Sans Narrow" w:cs="Arial Unicode MS"/>
      <w:b/>
      <w:position w:val="4"/>
      <w:sz w:val="10"/>
      <w:vertAlign w:val="baseline"/>
    </w:rPr>
  </w:style>
  <w:style w:type="character" w:customStyle="1" w:styleId="cvmarker">
    <w:name w:val="cvmarker"/>
    <w:rsid w:val="007D19E9"/>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7D19E9"/>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7D19E9"/>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7D19E9"/>
    <w:pPr>
      <w:tabs>
        <w:tab w:val="center" w:pos="4320"/>
        <w:tab w:val="right" w:pos="8640"/>
      </w:tabs>
    </w:pPr>
  </w:style>
  <w:style w:type="character" w:customStyle="1" w:styleId="FooterChar">
    <w:name w:val="Footer Char"/>
    <w:basedOn w:val="DefaultParagraphFont"/>
    <w:link w:val="Footer"/>
    <w:rsid w:val="007D19E9"/>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7D19E9"/>
  </w:style>
  <w:style w:type="paragraph" w:customStyle="1" w:styleId="Error">
    <w:name w:val="Error"/>
    <w:basedOn w:val="ParagraphContinuation"/>
    <w:rsid w:val="007D19E9"/>
    <w:pPr>
      <w:spacing w:line="480" w:lineRule="auto"/>
    </w:pPr>
    <w:rPr>
      <w:rFonts w:ascii="Courier New" w:hAnsi="Courier New"/>
      <w:b/>
      <w:color w:val="FF6600"/>
      <w:sz w:val="40"/>
    </w:rPr>
  </w:style>
  <w:style w:type="character" w:customStyle="1" w:styleId="Bookmarker">
    <w:name w:val="Book marker"/>
    <w:rsid w:val="007D19E9"/>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7D19E9"/>
    <w:pPr>
      <w:keepNext/>
      <w:keepLines/>
      <w:pageBreakBefore/>
      <w:ind w:firstLine="0"/>
      <w:jc w:val="center"/>
    </w:pPr>
    <w:rPr>
      <w:rFonts w:ascii="Arial Narrow" w:hAnsi="Arial Narrow"/>
    </w:rPr>
  </w:style>
  <w:style w:type="paragraph" w:styleId="TOC1">
    <w:name w:val="toc 1"/>
    <w:basedOn w:val="Normal"/>
    <w:next w:val="Normal"/>
    <w:autoRedefine/>
    <w:rsid w:val="007D19E9"/>
    <w:pPr>
      <w:tabs>
        <w:tab w:val="right" w:leader="dot" w:pos="3445"/>
      </w:tabs>
      <w:ind w:left="288" w:hanging="288"/>
    </w:pPr>
  </w:style>
  <w:style w:type="paragraph" w:styleId="FootnoteText">
    <w:name w:val="footnote text"/>
    <w:basedOn w:val="Normal"/>
    <w:link w:val="FootnoteTextChar"/>
    <w:rsid w:val="007D19E9"/>
    <w:pPr>
      <w:spacing w:line="160" w:lineRule="exact"/>
      <w:ind w:firstLine="0"/>
    </w:pPr>
    <w:rPr>
      <w:sz w:val="14"/>
      <w:szCs w:val="20"/>
    </w:rPr>
  </w:style>
  <w:style w:type="character" w:customStyle="1" w:styleId="FootnoteTextChar">
    <w:name w:val="Footnote Text Char"/>
    <w:basedOn w:val="DefaultParagraphFont"/>
    <w:link w:val="FootnoteText"/>
    <w:rsid w:val="007D19E9"/>
    <w:rPr>
      <w:rFonts w:ascii="Gentium" w:eastAsia="Arial Unicode MS" w:hAnsi="Gentium" w:cs="Arial Unicode MS"/>
      <w:noProof/>
      <w:kern w:val="0"/>
      <w:sz w:val="14"/>
      <w:szCs w:val="20"/>
      <w:lang w:eastAsia="en-GB"/>
      <w14:ligatures w14:val="none"/>
    </w:rPr>
  </w:style>
  <w:style w:type="character" w:styleId="FootnoteReference">
    <w:name w:val="footnote reference"/>
    <w:rsid w:val="007D19E9"/>
    <w:rPr>
      <w:b/>
      <w:vertAlign w:val="superscript"/>
    </w:rPr>
  </w:style>
  <w:style w:type="character" w:styleId="Hyperlink">
    <w:name w:val="Hyperlink"/>
    <w:rsid w:val="007D19E9"/>
    <w:rPr>
      <w:color w:val="0000FF"/>
      <w:u w:val="single"/>
    </w:rPr>
  </w:style>
  <w:style w:type="paragraph" w:styleId="EndnoteText">
    <w:name w:val="endnote text"/>
    <w:basedOn w:val="Normal"/>
    <w:link w:val="EndnoteTextChar"/>
    <w:rsid w:val="007D19E9"/>
    <w:rPr>
      <w:szCs w:val="20"/>
    </w:rPr>
  </w:style>
  <w:style w:type="character" w:customStyle="1" w:styleId="EndnoteTextChar">
    <w:name w:val="Endnote Text Char"/>
    <w:basedOn w:val="DefaultParagraphFont"/>
    <w:link w:val="EndnoteText"/>
    <w:rsid w:val="007D19E9"/>
    <w:rPr>
      <w:rFonts w:ascii="Gentium" w:eastAsia="Arial Unicode MS" w:hAnsi="Gentium" w:cs="Arial Unicode MS"/>
      <w:noProof/>
      <w:kern w:val="0"/>
      <w:sz w:val="16"/>
      <w:szCs w:val="20"/>
      <w:lang w:eastAsia="en-GB"/>
      <w14:ligatures w14:val="none"/>
    </w:rPr>
  </w:style>
  <w:style w:type="character" w:styleId="EndnoteReference">
    <w:name w:val="endnote reference"/>
    <w:rsid w:val="007D19E9"/>
    <w:rPr>
      <w:vertAlign w:val="superscript"/>
    </w:rPr>
  </w:style>
  <w:style w:type="paragraph" w:customStyle="1" w:styleId="Footnotenormal">
    <w:name w:val="Footnote normal"/>
    <w:basedOn w:val="FootnoteText"/>
    <w:link w:val="FootnotenormalChar"/>
    <w:rsid w:val="007D19E9"/>
    <w:rPr>
      <w:rFonts w:ascii="Liberation Sans Narrow" w:hAnsi="Liberation Sans Narrow"/>
    </w:rPr>
  </w:style>
  <w:style w:type="paragraph" w:customStyle="1" w:styleId="Footnotecrossreference">
    <w:name w:val="Footnote crossreference"/>
    <w:basedOn w:val="FootnoteText"/>
    <w:link w:val="FootnotecrossreferenceChar"/>
    <w:rsid w:val="007D19E9"/>
    <w:rPr>
      <w:sz w:val="16"/>
    </w:rPr>
  </w:style>
  <w:style w:type="paragraph" w:customStyle="1" w:styleId="Endnotenormal">
    <w:name w:val="End note normal"/>
    <w:basedOn w:val="EndnoteText"/>
    <w:rsid w:val="007D19E9"/>
  </w:style>
  <w:style w:type="character" w:customStyle="1" w:styleId="FootnotenormalChar">
    <w:name w:val="Footnote normal Char"/>
    <w:link w:val="Footnotenormal"/>
    <w:rsid w:val="007D19E9"/>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7D19E9"/>
    <w:pPr>
      <w:keepNext/>
      <w:keepLines/>
      <w:jc w:val="center"/>
    </w:pPr>
    <w:rPr>
      <w:rFonts w:ascii="Arial Unicode MS" w:hAnsi="Arial Unicode MS"/>
      <w:b/>
      <w:sz w:val="24"/>
    </w:rPr>
  </w:style>
  <w:style w:type="paragraph" w:customStyle="1" w:styleId="PsalmLabel">
    <w:name w:val="Psalm Label"/>
    <w:basedOn w:val="ChapterLabel"/>
    <w:rsid w:val="007D19E9"/>
  </w:style>
  <w:style w:type="paragraph" w:customStyle="1" w:styleId="IntroStanzaBreak">
    <w:name w:val="Intro Stanza Break"/>
    <w:basedOn w:val="StanzaBreak"/>
    <w:rsid w:val="007D19E9"/>
  </w:style>
  <w:style w:type="paragraph" w:customStyle="1" w:styleId="IntroCitationParagraph">
    <w:name w:val="Intro Citation Paragraph"/>
    <w:basedOn w:val="IntroParagraphContinuation"/>
    <w:rsid w:val="007D19E9"/>
  </w:style>
  <w:style w:type="paragraph" w:customStyle="1" w:styleId="IntroCitationLine1">
    <w:name w:val="Intro Citation Line 1"/>
    <w:basedOn w:val="IntroCitationParagraph"/>
    <w:next w:val="IntroCitationParagraph"/>
    <w:rsid w:val="007D19E9"/>
  </w:style>
  <w:style w:type="paragraph" w:customStyle="1" w:styleId="IntroCitationReference">
    <w:name w:val="Intro Citation Reference"/>
    <w:basedOn w:val="IntroCitationParagraph"/>
    <w:rsid w:val="007D19E9"/>
  </w:style>
  <w:style w:type="paragraph" w:customStyle="1" w:styleId="IntroCitationLine2">
    <w:name w:val="Intro Citation Line 2"/>
    <w:basedOn w:val="Introductionpoetry2"/>
    <w:rsid w:val="007D19E9"/>
  </w:style>
  <w:style w:type="paragraph" w:customStyle="1" w:styleId="IntroCitationLine3">
    <w:name w:val="Intro Citation Line 3"/>
    <w:basedOn w:val="Introductionpoetry3"/>
    <w:rsid w:val="007D19E9"/>
  </w:style>
  <w:style w:type="paragraph" w:customStyle="1" w:styleId="IntroParagraph">
    <w:name w:val="Intro Paragraph"/>
    <w:basedOn w:val="Introductionnormal"/>
    <w:rsid w:val="007D19E9"/>
  </w:style>
  <w:style w:type="paragraph" w:customStyle="1" w:styleId="IntroParagraphIndented">
    <w:name w:val="Intro Paragraph Indented"/>
    <w:basedOn w:val="IntroParagraph"/>
    <w:rsid w:val="007D19E9"/>
    <w:pPr>
      <w:ind w:left="397" w:right="397"/>
    </w:pPr>
  </w:style>
  <w:style w:type="paragraph" w:customStyle="1" w:styleId="IntroSectionHead3">
    <w:name w:val="Intro Section Head 3"/>
    <w:basedOn w:val="IntroSectionHead2"/>
    <w:rsid w:val="007D19E9"/>
    <w:rPr>
      <w:sz w:val="18"/>
    </w:rPr>
  </w:style>
  <w:style w:type="character" w:customStyle="1" w:styleId="OrdinalNumberEnding">
    <w:name w:val="Ordinal Number Ending"/>
    <w:rsid w:val="007D19E9"/>
    <w:rPr>
      <w:vertAlign w:val="superscript"/>
    </w:rPr>
  </w:style>
  <w:style w:type="paragraph" w:customStyle="1" w:styleId="Paragraph">
    <w:name w:val="Paragraph"/>
    <w:basedOn w:val="Normal"/>
    <w:rsid w:val="007D19E9"/>
  </w:style>
  <w:style w:type="character" w:customStyle="1" w:styleId="Inscription">
    <w:name w:val="Inscription"/>
    <w:rsid w:val="007D19E9"/>
    <w:rPr>
      <w:smallCaps/>
    </w:rPr>
  </w:style>
  <w:style w:type="character" w:customStyle="1" w:styleId="NoteXref">
    <w:name w:val="Note Xref"/>
    <w:rsid w:val="007D19E9"/>
    <w:rPr>
      <w:rFonts w:ascii="Arial Unicode MS" w:hAnsi="Arial Unicode MS"/>
      <w:sz w:val="12"/>
    </w:rPr>
  </w:style>
  <w:style w:type="paragraph" w:customStyle="1" w:styleId="IntroOutlineTitle">
    <w:name w:val="Intro Outline Title"/>
    <w:basedOn w:val="IntroSectionHead1"/>
    <w:rsid w:val="007D19E9"/>
  </w:style>
  <w:style w:type="paragraph" w:customStyle="1" w:styleId="IntroParagraphQuote">
    <w:name w:val="Intro Paragraph Quote"/>
    <w:basedOn w:val="IntroParagraphIndented"/>
    <w:rsid w:val="007D19E9"/>
  </w:style>
  <w:style w:type="paragraph" w:customStyle="1" w:styleId="IntroTitleEnd">
    <w:name w:val="Intro Title End"/>
    <w:basedOn w:val="IntroTitleMain1"/>
    <w:rsid w:val="007D19E9"/>
  </w:style>
  <w:style w:type="paragraph" w:customStyle="1" w:styleId="BookTitle1">
    <w:name w:val="Book Title 1"/>
    <w:basedOn w:val="ChapterLabel"/>
    <w:rsid w:val="007D19E9"/>
  </w:style>
  <w:style w:type="paragraph" w:customStyle="1" w:styleId="BookTitleatEnding">
    <w:name w:val="Book Title at Ending"/>
    <w:basedOn w:val="BookTitle1"/>
    <w:rsid w:val="007D19E9"/>
  </w:style>
  <w:style w:type="paragraph" w:customStyle="1" w:styleId="LetterParagraph2">
    <w:name w:val="Letter Paragraph 2"/>
    <w:basedOn w:val="LetterParagraph1"/>
    <w:rsid w:val="007D19E9"/>
    <w:pPr>
      <w:ind w:left="567" w:right="289"/>
    </w:pPr>
  </w:style>
  <w:style w:type="paragraph" w:customStyle="1" w:styleId="LetterParagraph3">
    <w:name w:val="Letter Paragraph 3"/>
    <w:basedOn w:val="LetterParagraph2"/>
    <w:rsid w:val="007D19E9"/>
    <w:pPr>
      <w:ind w:left="851"/>
    </w:pPr>
  </w:style>
  <w:style w:type="paragraph" w:customStyle="1" w:styleId="HangingIndent2">
    <w:name w:val="Hanging Indent 2"/>
    <w:basedOn w:val="LetterParagraph2"/>
    <w:rsid w:val="007D19E9"/>
  </w:style>
  <w:style w:type="paragraph" w:customStyle="1" w:styleId="HangingIndent3">
    <w:name w:val="Hanging Indent 3"/>
    <w:basedOn w:val="LetterParagraph3"/>
    <w:rsid w:val="007D19E9"/>
  </w:style>
  <w:style w:type="paragraph" w:customStyle="1" w:styleId="DiscourseIntro">
    <w:name w:val="Discourse Intro"/>
    <w:basedOn w:val="Normal"/>
    <w:rsid w:val="007D19E9"/>
  </w:style>
  <w:style w:type="paragraph" w:customStyle="1" w:styleId="DiscourseEnd">
    <w:name w:val="Discourse End"/>
    <w:basedOn w:val="Normal"/>
    <w:rsid w:val="007D19E9"/>
  </w:style>
  <w:style w:type="character" w:customStyle="1" w:styleId="SecondaryLanguageSource">
    <w:name w:val="Secondary Language Source"/>
    <w:basedOn w:val="DefaultParagraphFont"/>
    <w:rsid w:val="007D19E9"/>
  </w:style>
  <w:style w:type="paragraph" w:customStyle="1" w:styleId="BookTitle2">
    <w:name w:val="Book Title 2"/>
    <w:basedOn w:val="BookTitle1"/>
    <w:rsid w:val="007D19E9"/>
    <w:rPr>
      <w:sz w:val="22"/>
    </w:rPr>
  </w:style>
  <w:style w:type="paragraph" w:customStyle="1" w:styleId="BookTitle3">
    <w:name w:val="Book Title 3"/>
    <w:basedOn w:val="BookTitle2"/>
    <w:rsid w:val="007D19E9"/>
    <w:rPr>
      <w:sz w:val="20"/>
    </w:rPr>
  </w:style>
  <w:style w:type="character" w:customStyle="1" w:styleId="FootnotecrossreferenceChar">
    <w:name w:val="Footnote crossreference Char"/>
    <w:link w:val="Footnotecrossreference"/>
    <w:rsid w:val="007D19E9"/>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7D19E9"/>
  </w:style>
  <w:style w:type="paragraph" w:customStyle="1" w:styleId="Sectiontitle2">
    <w:name w:val="Section title 2"/>
    <w:basedOn w:val="SectionHead2"/>
    <w:rsid w:val="007D19E9"/>
  </w:style>
  <w:style w:type="paragraph" w:customStyle="1" w:styleId="Sectiontitle3">
    <w:name w:val="Section title 3"/>
    <w:basedOn w:val="SectionHead3"/>
    <w:rsid w:val="007D19E9"/>
  </w:style>
  <w:style w:type="paragraph" w:customStyle="1" w:styleId="TitleBase">
    <w:name w:val="Title Base"/>
    <w:basedOn w:val="Normal"/>
    <w:rsid w:val="007D19E9"/>
    <w:pPr>
      <w:ind w:firstLine="0"/>
      <w:jc w:val="center"/>
    </w:pPr>
    <w:rPr>
      <w:rFonts w:ascii="Liberation Sans Narrow" w:hAnsi="Liberation Sans Narrow"/>
      <w:b/>
      <w:sz w:val="22"/>
    </w:rPr>
  </w:style>
  <w:style w:type="paragraph" w:customStyle="1" w:styleId="Invisible">
    <w:name w:val="Invisible"/>
    <w:basedOn w:val="Normal"/>
    <w:rsid w:val="007D19E9"/>
    <w:rPr>
      <w:rFonts w:ascii="Arial Narrow" w:hAnsi="Arial Narrow"/>
      <w:vanish/>
      <w:color w:val="FFFFFF"/>
      <w:sz w:val="2"/>
    </w:rPr>
  </w:style>
  <w:style w:type="character" w:customStyle="1" w:styleId="Footnotesource">
    <w:name w:val="Footnote source"/>
    <w:rsid w:val="007D19E9"/>
    <w:rPr>
      <w:rFonts w:ascii="Liberation Sans Narrow" w:hAnsi="Liberation Sans Narrow"/>
      <w:b/>
      <w:sz w:val="14"/>
    </w:rPr>
  </w:style>
  <w:style w:type="character" w:customStyle="1" w:styleId="Hidden">
    <w:name w:val="Hidden"/>
    <w:rsid w:val="007D19E9"/>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7D19E9"/>
    <w:rPr>
      <w:b/>
    </w:rPr>
  </w:style>
  <w:style w:type="paragraph" w:customStyle="1" w:styleId="Normal-ch">
    <w:name w:val="Normal-ch"/>
    <w:basedOn w:val="Normal"/>
    <w:rsid w:val="007D19E9"/>
    <w:pPr>
      <w:ind w:firstLine="0"/>
    </w:pPr>
  </w:style>
  <w:style w:type="paragraph" w:customStyle="1" w:styleId="SectionReference">
    <w:name w:val="Section Reference"/>
    <w:basedOn w:val="SectionRange"/>
    <w:rsid w:val="007D19E9"/>
  </w:style>
  <w:style w:type="paragraph" w:customStyle="1" w:styleId="EmbeddedParagraph">
    <w:name w:val="Embedded Paragraph"/>
    <w:basedOn w:val="Normal"/>
    <w:rsid w:val="007D19E9"/>
    <w:pPr>
      <w:ind w:left="170" w:firstLine="170"/>
    </w:pPr>
  </w:style>
  <w:style w:type="paragraph" w:customStyle="1" w:styleId="EmbeddedOpening">
    <w:name w:val="Embedded Opening"/>
    <w:basedOn w:val="EmbeddedParagraph"/>
    <w:next w:val="EmbeddedParagraph"/>
    <w:rsid w:val="007D19E9"/>
    <w:pPr>
      <w:ind w:firstLine="0"/>
    </w:pPr>
  </w:style>
  <w:style w:type="paragraph" w:customStyle="1" w:styleId="EmbeddedRefrain">
    <w:name w:val="Embedded Refrain"/>
    <w:basedOn w:val="EmbeddedParagraph"/>
    <w:rsid w:val="007D19E9"/>
    <w:pPr>
      <w:ind w:firstLine="0"/>
      <w:jc w:val="right"/>
    </w:pPr>
  </w:style>
  <w:style w:type="paragraph" w:customStyle="1" w:styleId="EmbeddedPoetry1">
    <w:name w:val="Embedded Poetry 1"/>
    <w:basedOn w:val="Poetryline1"/>
    <w:rsid w:val="007D19E9"/>
    <w:pPr>
      <w:ind w:left="890"/>
    </w:pPr>
  </w:style>
  <w:style w:type="paragraph" w:customStyle="1" w:styleId="EmbeddedPoetry2">
    <w:name w:val="Embedded Poetry 2"/>
    <w:basedOn w:val="Poetryline2"/>
    <w:rsid w:val="007D19E9"/>
    <w:pPr>
      <w:ind w:left="947" w:hanging="431"/>
    </w:pPr>
  </w:style>
  <w:style w:type="paragraph" w:customStyle="1" w:styleId="EmbeddedPoetry3">
    <w:name w:val="Embedded Poetry 3"/>
    <w:basedOn w:val="Poetryline3"/>
    <w:rsid w:val="007D19E9"/>
    <w:pPr>
      <w:ind w:left="890" w:hanging="142"/>
    </w:pPr>
  </w:style>
  <w:style w:type="character" w:customStyle="1" w:styleId="Pronunciation">
    <w:name w:val="Pronunciation"/>
    <w:rsid w:val="007D19E9"/>
    <w:rPr>
      <w:color w:val="99CC00"/>
    </w:rPr>
  </w:style>
  <w:style w:type="character" w:customStyle="1" w:styleId="WordsofJesus">
    <w:name w:val="Words of Jesus"/>
    <w:rsid w:val="007D19E9"/>
    <w:rPr>
      <w:color w:val="800000"/>
    </w:rPr>
  </w:style>
  <w:style w:type="paragraph" w:customStyle="1" w:styleId="Poetryline1-ch">
    <w:name w:val="Poetry line 1-ch"/>
    <w:basedOn w:val="Poetryline1"/>
    <w:rsid w:val="007D19E9"/>
    <w:pPr>
      <w:spacing w:before="240"/>
    </w:pPr>
  </w:style>
  <w:style w:type="character" w:customStyle="1" w:styleId="Italics">
    <w:name w:val="Italics"/>
    <w:rsid w:val="007D19E9"/>
    <w:rPr>
      <w:i/>
    </w:rPr>
  </w:style>
  <w:style w:type="paragraph" w:customStyle="1" w:styleId="HorizontalRule">
    <w:name w:val="Horizontal Rule"/>
    <w:basedOn w:val="Normal"/>
    <w:next w:val="Normal"/>
    <w:rsid w:val="007D19E9"/>
    <w:pPr>
      <w:pBdr>
        <w:bottom w:val="single" w:sz="8" w:space="1" w:color="auto"/>
      </w:pBdr>
      <w:ind w:firstLine="0"/>
      <w:jc w:val="center"/>
    </w:pPr>
    <w:rPr>
      <w:sz w:val="2"/>
    </w:rPr>
  </w:style>
  <w:style w:type="paragraph" w:customStyle="1" w:styleId="InvisibleParagraph">
    <w:name w:val="Invisible Paragraph"/>
    <w:basedOn w:val="Normal"/>
    <w:rsid w:val="007D19E9"/>
    <w:pPr>
      <w:spacing w:line="14" w:lineRule="exact"/>
      <w:ind w:left="-170" w:right="170" w:firstLine="0"/>
    </w:pPr>
    <w:rPr>
      <w:rFonts w:ascii="Arial Narrow" w:hAnsi="Arial Narrow"/>
      <w:vanish/>
      <w:color w:val="FFFFFF"/>
      <w:sz w:val="2"/>
    </w:rPr>
  </w:style>
  <w:style w:type="character" w:customStyle="1" w:styleId="Quotedfromtext">
    <w:name w:val="Quoted from text"/>
    <w:rsid w:val="007D19E9"/>
    <w:rPr>
      <w:rFonts w:ascii="EBT Basic" w:hAnsi="EBT Basic"/>
      <w:sz w:val="18"/>
    </w:rPr>
  </w:style>
  <w:style w:type="paragraph" w:customStyle="1" w:styleId="PictureCaption">
    <w:name w:val="Picture Caption"/>
    <w:basedOn w:val="TitleBase"/>
    <w:rsid w:val="007D19E9"/>
    <w:rPr>
      <w:b w:val="0"/>
      <w:sz w:val="16"/>
      <w:szCs w:val="16"/>
    </w:rPr>
  </w:style>
  <w:style w:type="paragraph" w:customStyle="1" w:styleId="RightReference">
    <w:name w:val="Right Reference"/>
    <w:basedOn w:val="Normal"/>
    <w:rsid w:val="007D19E9"/>
    <w:pPr>
      <w:ind w:firstLine="0"/>
      <w:jc w:val="right"/>
    </w:pPr>
    <w:rPr>
      <w:i/>
      <w:szCs w:val="16"/>
    </w:rPr>
  </w:style>
  <w:style w:type="paragraph" w:customStyle="1" w:styleId="Publicationdata">
    <w:name w:val="Publication data"/>
    <w:basedOn w:val="Paragraph"/>
    <w:next w:val="Paragraph"/>
    <w:rsid w:val="007D19E9"/>
  </w:style>
  <w:style w:type="paragraph" w:customStyle="1" w:styleId="Publicationinfo">
    <w:name w:val="Publication info"/>
    <w:basedOn w:val="Paragraph"/>
    <w:next w:val="Paragraph"/>
    <w:rsid w:val="007D19E9"/>
  </w:style>
  <w:style w:type="paragraph" w:customStyle="1" w:styleId="Preface">
    <w:name w:val="Preface"/>
    <w:basedOn w:val="Paragraph"/>
    <w:next w:val="Paragraph"/>
    <w:rsid w:val="007D19E9"/>
  </w:style>
  <w:style w:type="paragraph" w:customStyle="1" w:styleId="Intro">
    <w:name w:val="Intro"/>
    <w:basedOn w:val="Paragraph"/>
    <w:next w:val="Paragraph"/>
    <w:rsid w:val="007D19E9"/>
  </w:style>
  <w:style w:type="paragraph" w:customStyle="1" w:styleId="Keyword1">
    <w:name w:val="Keyword 1"/>
    <w:basedOn w:val="Paragraph"/>
    <w:next w:val="Paragraph"/>
    <w:rsid w:val="007D19E9"/>
    <w:pPr>
      <w:ind w:left="289" w:hanging="289"/>
    </w:pPr>
    <w:rPr>
      <w:b/>
    </w:rPr>
  </w:style>
  <w:style w:type="paragraph" w:customStyle="1" w:styleId="Keyword2">
    <w:name w:val="Keyword 2"/>
    <w:basedOn w:val="Keyword1"/>
    <w:next w:val="Paragraph"/>
    <w:rsid w:val="007D19E9"/>
    <w:pPr>
      <w:ind w:left="402"/>
    </w:pPr>
  </w:style>
  <w:style w:type="paragraph" w:customStyle="1" w:styleId="Keyword3">
    <w:name w:val="Keyword 3"/>
    <w:basedOn w:val="Keyword1"/>
    <w:next w:val="Paragraph"/>
    <w:rsid w:val="007D19E9"/>
    <w:pPr>
      <w:ind w:left="516"/>
    </w:pPr>
  </w:style>
  <w:style w:type="paragraph" w:customStyle="1" w:styleId="Concordance">
    <w:name w:val="Concordance"/>
    <w:basedOn w:val="Paragraph"/>
    <w:next w:val="Paragraph"/>
    <w:rsid w:val="007D19E9"/>
  </w:style>
  <w:style w:type="paragraph" w:customStyle="1" w:styleId="Glossary">
    <w:name w:val="Glossary"/>
    <w:basedOn w:val="Paragraph"/>
    <w:next w:val="Paragraph"/>
    <w:rsid w:val="007D19E9"/>
  </w:style>
  <w:style w:type="paragraph" w:customStyle="1" w:styleId="Index">
    <w:name w:val="Index"/>
    <w:basedOn w:val="Paragraph"/>
    <w:next w:val="Paragraph"/>
    <w:rsid w:val="007D19E9"/>
  </w:style>
  <w:style w:type="paragraph" w:customStyle="1" w:styleId="Cover">
    <w:name w:val="Cover"/>
    <w:basedOn w:val="Paragraph"/>
    <w:next w:val="Paragraph"/>
    <w:rsid w:val="007D19E9"/>
  </w:style>
  <w:style w:type="paragraph" w:customStyle="1" w:styleId="Spine">
    <w:name w:val="Spine"/>
    <w:basedOn w:val="Paragraph"/>
    <w:next w:val="Paragraph"/>
    <w:rsid w:val="007D19E9"/>
  </w:style>
  <w:style w:type="character" w:customStyle="1" w:styleId="FootnoteLabel">
    <w:name w:val="Footnote Label"/>
    <w:rsid w:val="007D19E9"/>
    <w:rPr>
      <w:b/>
      <w:vertAlign w:val="superscript"/>
    </w:rPr>
  </w:style>
  <w:style w:type="paragraph" w:styleId="BodyText">
    <w:name w:val="Body Text"/>
    <w:basedOn w:val="Normal"/>
    <w:link w:val="BodyTextChar"/>
    <w:rsid w:val="007D19E9"/>
    <w:pPr>
      <w:spacing w:after="120"/>
    </w:pPr>
  </w:style>
  <w:style w:type="character" w:customStyle="1" w:styleId="BodyTextChar">
    <w:name w:val="Body Text Char"/>
    <w:basedOn w:val="DefaultParagraphFont"/>
    <w:link w:val="BodyText"/>
    <w:rsid w:val="007D19E9"/>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7D19E9"/>
  </w:style>
  <w:style w:type="character" w:customStyle="1" w:styleId="WordlistGreek">
    <w:name w:val="Word list Greek"/>
    <w:basedOn w:val="Wordlisted"/>
    <w:rsid w:val="007D19E9"/>
  </w:style>
  <w:style w:type="character" w:customStyle="1" w:styleId="zc">
    <w:name w:val="zc"/>
    <w:rsid w:val="007D19E9"/>
    <w:rPr>
      <w:color w:val="00FF00"/>
    </w:rPr>
  </w:style>
  <w:style w:type="paragraph" w:customStyle="1" w:styleId="zp">
    <w:name w:val="zp"/>
    <w:basedOn w:val="Normal"/>
    <w:rsid w:val="007D19E9"/>
    <w:rPr>
      <w:rFonts w:ascii="Andika DesRev A" w:hAnsi="Andika DesRev A"/>
      <w:color w:val="008000"/>
      <w:sz w:val="22"/>
    </w:rPr>
  </w:style>
  <w:style w:type="character" w:customStyle="1" w:styleId="Figure">
    <w:name w:val="Figure"/>
    <w:rsid w:val="007D19E9"/>
    <w:rPr>
      <w:color w:val="008000"/>
    </w:rPr>
  </w:style>
  <w:style w:type="character" w:customStyle="1" w:styleId="FigureDescription">
    <w:name w:val="Figure Description"/>
    <w:rsid w:val="007D19E9"/>
    <w:rPr>
      <w:color w:val="FF0000"/>
    </w:rPr>
  </w:style>
  <w:style w:type="character" w:customStyle="1" w:styleId="FigureFilename">
    <w:name w:val="Figure Filename"/>
    <w:rsid w:val="007D19E9"/>
    <w:rPr>
      <w:color w:val="FF6600"/>
    </w:rPr>
  </w:style>
  <w:style w:type="character" w:customStyle="1" w:styleId="FigureSize">
    <w:name w:val="Figure Size"/>
    <w:rsid w:val="007D19E9"/>
    <w:rPr>
      <w:color w:val="FFFF00"/>
    </w:rPr>
  </w:style>
  <w:style w:type="character" w:customStyle="1" w:styleId="FigureLocation">
    <w:name w:val="Figure Location"/>
    <w:rsid w:val="007D19E9"/>
    <w:rPr>
      <w:color w:val="00FF00"/>
    </w:rPr>
  </w:style>
  <w:style w:type="character" w:customStyle="1" w:styleId="FigureCopyright">
    <w:name w:val="Figure Copyright"/>
    <w:rsid w:val="007D19E9"/>
    <w:rPr>
      <w:color w:val="0000FF"/>
    </w:rPr>
  </w:style>
  <w:style w:type="character" w:customStyle="1" w:styleId="FigureCaption">
    <w:name w:val="Figure Caption"/>
    <w:rsid w:val="007D19E9"/>
    <w:rPr>
      <w:color w:val="333399"/>
    </w:rPr>
  </w:style>
  <w:style w:type="character" w:customStyle="1" w:styleId="FigureReference">
    <w:name w:val="Figure Reference"/>
    <w:rsid w:val="007D19E9"/>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A8CA9-DB9F-4034-B5D5-E03AA00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9501</Words>
  <Characters>54162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The First Book of Esdras</vt:lpstr>
    </vt:vector>
  </TitlesOfParts>
  <Company>Zacchaeus</Company>
  <LinksUpToDate>false</LinksUpToDate>
  <CharactersWithSpaces>63536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Esdras</dc:title>
  <dc:subject/>
  <cp:keywords/>
  <dc:description/>
  <cp:lastModifiedBy>Adrian Hills</cp:lastModifiedBy>
  <cp:revision>1</cp:revision>
  <dcterms:created xsi:type="dcterms:W3CDTF">2024-06-22T12:54:00Z</dcterms:created>
  <dcterms:modified xsi:type="dcterms:W3CDTF">2025-06-29T17:01:00Z</dcterms:modified>
  <cp:category>The Esdras Books (Gnnn-Xxx)</cp:category>
  <cp:version>1</cp:version>
</cp:coreProperties>
</file>