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943CD" w14:textId="5F6CC73F" w:rsidR="00E366DF" w:rsidRPr="00A929B5" w:rsidRDefault="00E366DF" w:rsidP="007D710E">
      <w:pPr>
        <w:jc w:val="both"/>
        <w:rPr>
          <w:rFonts w:ascii="Gentium" w:hAnsi="Gentium" w:cs="Gentium"/>
          <w:noProof/>
          <w:sz w:val="26"/>
          <w:szCs w:val="26"/>
        </w:rPr>
      </w:pPr>
      <w:r w:rsidRPr="00A929B5">
        <w:rPr>
          <w:rFonts w:ascii="Gentium" w:hAnsi="Gentium" w:cs="Gentium"/>
          <w:noProof/>
          <w:sz w:val="26"/>
          <w:szCs w:val="26"/>
        </w:rPr>
        <w:t xml:space="preserve">The Greek text presented here has been gleaned from the </w:t>
      </w:r>
      <w:hyperlink r:id="rId5" w:tooltip="Website for the source text." w:history="1">
        <w:r w:rsidRPr="00A929B5">
          <w:rPr>
            <w:rStyle w:val="Hyperlink"/>
            <w:rFonts w:ascii="Gentium" w:hAnsi="Gentium" w:cs="Gentium"/>
            <w:noProof/>
            <w:sz w:val="26"/>
            <w:szCs w:val="26"/>
          </w:rPr>
          <w:t>Online Critical Pseudepigrapha</w:t>
        </w:r>
      </w:hyperlink>
      <w:r w:rsidRPr="00A929B5">
        <w:rPr>
          <w:rFonts w:ascii="Gentium" w:hAnsi="Gentium" w:cs="Gentium"/>
          <w:noProof/>
          <w:sz w:val="26"/>
          <w:szCs w:val="26"/>
        </w:rPr>
        <w:t xml:space="preserve">; several source </w:t>
      </w:r>
      <w:r w:rsidRPr="00A929B5">
        <w:rPr>
          <w:rFonts w:ascii="Gentium" w:hAnsi="Gentium" w:cs="Gentium"/>
          <w:i/>
          <w:iCs/>
          <w:noProof/>
          <w:sz w:val="26"/>
          <w:szCs w:val="26"/>
        </w:rPr>
        <w:t>MSS</w:t>
      </w:r>
      <w:r w:rsidRPr="00A929B5">
        <w:rPr>
          <w:rFonts w:ascii="Gentium" w:hAnsi="Gentium" w:cs="Gentium"/>
          <w:noProof/>
          <w:sz w:val="26"/>
          <w:szCs w:val="26"/>
        </w:rPr>
        <w:t xml:space="preserve"> have been used</w:t>
      </w:r>
      <w:r w:rsidR="007D710E" w:rsidRPr="00A929B5">
        <w:rPr>
          <w:rFonts w:ascii="Gentium" w:hAnsi="Gentium" w:cs="Gentium"/>
          <w:noProof/>
          <w:sz w:val="26"/>
          <w:szCs w:val="26"/>
        </w:rPr>
        <w:t xml:space="preserve">: </w:t>
      </w:r>
      <w:r w:rsidR="007D710E" w:rsidRPr="00A929B5">
        <w:rPr>
          <w:rFonts w:ascii="Gentium" w:hAnsi="Gentium" w:cs="Gentium"/>
          <w:i/>
          <w:iCs/>
          <w:noProof/>
          <w:sz w:val="26"/>
          <w:szCs w:val="26"/>
        </w:rPr>
        <w:t>MSS</w:t>
      </w:r>
      <w:r w:rsidR="007D710E" w:rsidRPr="00A929B5">
        <w:rPr>
          <w:rFonts w:ascii="Gentium" w:hAnsi="Gentium" w:cs="Gentium"/>
          <w:noProof/>
          <w:sz w:val="26"/>
          <w:szCs w:val="26"/>
        </w:rPr>
        <w:t xml:space="preserve"> “A” = </w:t>
      </w:r>
      <w:r w:rsidR="007D710E" w:rsidRPr="00A929B5">
        <w:rPr>
          <w:rFonts w:ascii="Gentium" w:hAnsi="Gentium" w:cs="Gentium"/>
          <w:i/>
          <w:iCs/>
          <w:noProof/>
          <w:sz w:val="26"/>
          <w:szCs w:val="26"/>
        </w:rPr>
        <w:t>Cairo Papyrus 10759</w:t>
      </w:r>
      <w:r w:rsidR="007D710E" w:rsidRPr="00A929B5">
        <w:rPr>
          <w:rFonts w:ascii="Gentium" w:hAnsi="Gentium" w:cs="Gentium"/>
          <w:noProof/>
          <w:sz w:val="26"/>
          <w:szCs w:val="26"/>
        </w:rPr>
        <w:t xml:space="preserve"> + </w:t>
      </w:r>
      <w:r w:rsidR="007D710E" w:rsidRPr="00A929B5">
        <w:rPr>
          <w:rFonts w:ascii="Gentium" w:hAnsi="Gentium" w:cs="Gentium"/>
          <w:i/>
          <w:iCs/>
          <w:noProof/>
          <w:sz w:val="26"/>
          <w:szCs w:val="26"/>
        </w:rPr>
        <w:t>Codex Panopolitanus</w:t>
      </w:r>
      <w:r w:rsidR="007D710E" w:rsidRPr="00A929B5">
        <w:rPr>
          <w:rFonts w:ascii="Gentium" w:hAnsi="Gentium" w:cs="Gentium"/>
          <w:noProof/>
          <w:sz w:val="26"/>
          <w:szCs w:val="26"/>
        </w:rPr>
        <w:t xml:space="preserve"> + </w:t>
      </w:r>
      <w:r w:rsidR="007D710E" w:rsidRPr="00A929B5">
        <w:rPr>
          <w:rFonts w:ascii="Gentium" w:hAnsi="Gentium" w:cs="Gentium"/>
          <w:i/>
          <w:iCs/>
          <w:noProof/>
          <w:sz w:val="26"/>
          <w:szCs w:val="26"/>
        </w:rPr>
        <w:t>Codex Gizeh</w:t>
      </w:r>
      <w:r w:rsidR="007D710E" w:rsidRPr="00A929B5">
        <w:rPr>
          <w:rFonts w:ascii="Gentium" w:hAnsi="Gentium" w:cs="Gentium"/>
          <w:noProof/>
          <w:sz w:val="26"/>
          <w:szCs w:val="26"/>
        </w:rPr>
        <w:t xml:space="preserve"> (</w:t>
      </w:r>
      <w:r w:rsidR="007D710E" w:rsidRPr="00A929B5">
        <w:rPr>
          <w:rFonts w:ascii="Gentium" w:hAnsi="Gentium" w:cs="Gentium"/>
          <w:noProof/>
          <w:sz w:val="26"/>
          <w:szCs w:val="26"/>
          <w:u w:val="single"/>
        </w:rPr>
        <w:t xml:space="preserve">M. Black, ed., </w:t>
      </w:r>
      <w:r w:rsidR="007D710E" w:rsidRPr="00A929B5">
        <w:rPr>
          <w:rFonts w:ascii="Gentium" w:hAnsi="Gentium" w:cs="Gentium"/>
          <w:i/>
          <w:iCs/>
          <w:noProof/>
          <w:sz w:val="26"/>
          <w:szCs w:val="26"/>
          <w:u w:val="single"/>
        </w:rPr>
        <w:t>Apocalypsis Henochi Graece</w:t>
      </w:r>
      <w:r w:rsidR="007D710E" w:rsidRPr="00A929B5">
        <w:rPr>
          <w:rFonts w:ascii="Gentium" w:hAnsi="Gentium" w:cs="Gentium"/>
          <w:noProof/>
          <w:sz w:val="26"/>
          <w:szCs w:val="26"/>
          <w:u w:val="single"/>
        </w:rPr>
        <w:t>, Brill, 1970</w:t>
      </w:r>
      <w:r w:rsidR="007D710E" w:rsidRPr="00A929B5">
        <w:rPr>
          <w:rFonts w:ascii="Gentium" w:hAnsi="Gentium" w:cs="Gentium"/>
          <w:noProof/>
          <w:sz w:val="26"/>
          <w:szCs w:val="26"/>
        </w:rPr>
        <w:t xml:space="preserve">); </w:t>
      </w:r>
      <w:r w:rsidR="007D710E" w:rsidRPr="00A929B5">
        <w:rPr>
          <w:rFonts w:ascii="Gentium" w:hAnsi="Gentium" w:cs="Gentium"/>
          <w:i/>
          <w:iCs/>
          <w:noProof/>
          <w:sz w:val="26"/>
          <w:szCs w:val="26"/>
        </w:rPr>
        <w:t>MS</w:t>
      </w:r>
      <w:r w:rsidR="007D710E" w:rsidRPr="00A929B5">
        <w:rPr>
          <w:rFonts w:ascii="Gentium" w:hAnsi="Gentium" w:cs="Gentium"/>
          <w:noProof/>
          <w:sz w:val="26"/>
          <w:szCs w:val="26"/>
        </w:rPr>
        <w:t xml:space="preserve"> “B” = </w:t>
      </w:r>
      <w:r w:rsidRPr="00A929B5">
        <w:rPr>
          <w:rFonts w:ascii="Gentium" w:hAnsi="Gentium" w:cs="Gentium"/>
          <w:i/>
          <w:iCs/>
          <w:noProof/>
          <w:sz w:val="26"/>
          <w:szCs w:val="26"/>
        </w:rPr>
        <w:t>Vat</w:t>
      </w:r>
      <w:r w:rsidR="000E460E" w:rsidRPr="00A929B5">
        <w:rPr>
          <w:rFonts w:ascii="Gentium" w:hAnsi="Gentium" w:cs="Gentium"/>
          <w:i/>
          <w:iCs/>
          <w:noProof/>
          <w:sz w:val="26"/>
          <w:szCs w:val="26"/>
        </w:rPr>
        <w:t>. Gr. 1809</w:t>
      </w:r>
      <w:r w:rsidRPr="00A929B5">
        <w:rPr>
          <w:rFonts w:ascii="Gentium" w:hAnsi="Gentium" w:cs="Gentium"/>
          <w:noProof/>
          <w:sz w:val="26"/>
          <w:szCs w:val="26"/>
        </w:rPr>
        <w:t xml:space="preserve"> (</w:t>
      </w:r>
      <w:r w:rsidRPr="00A929B5">
        <w:rPr>
          <w:rFonts w:ascii="Gentium" w:hAnsi="Gentium" w:cs="Gentium"/>
          <w:noProof/>
          <w:sz w:val="26"/>
          <w:szCs w:val="26"/>
          <w:u w:val="single"/>
        </w:rPr>
        <w:t>J. Gildemeister, 1855</w:t>
      </w:r>
      <w:r w:rsidRPr="00A929B5">
        <w:rPr>
          <w:rFonts w:ascii="Gentium" w:hAnsi="Gentium" w:cs="Gentium"/>
          <w:noProof/>
          <w:sz w:val="26"/>
          <w:szCs w:val="26"/>
        </w:rPr>
        <w:t>)</w:t>
      </w:r>
      <w:r w:rsidR="007D710E" w:rsidRPr="00A929B5">
        <w:rPr>
          <w:rFonts w:ascii="Gentium" w:hAnsi="Gentium" w:cs="Gentium"/>
          <w:noProof/>
          <w:sz w:val="26"/>
          <w:szCs w:val="26"/>
        </w:rPr>
        <w:t xml:space="preserve">; </w:t>
      </w:r>
      <w:r w:rsidR="007D710E" w:rsidRPr="00A929B5">
        <w:rPr>
          <w:rFonts w:ascii="Gentium" w:hAnsi="Gentium" w:cs="Gentium"/>
          <w:i/>
          <w:iCs/>
          <w:noProof/>
          <w:sz w:val="26"/>
          <w:szCs w:val="26"/>
        </w:rPr>
        <w:t>MS</w:t>
      </w:r>
      <w:r w:rsidR="007D710E" w:rsidRPr="00A929B5">
        <w:rPr>
          <w:rFonts w:ascii="Gentium" w:hAnsi="Gentium" w:cs="Gentium"/>
          <w:noProof/>
          <w:sz w:val="26"/>
          <w:szCs w:val="26"/>
        </w:rPr>
        <w:t xml:space="preserve"> “C” = </w:t>
      </w:r>
      <w:r w:rsidR="000E460E" w:rsidRPr="00A929B5">
        <w:rPr>
          <w:rFonts w:ascii="Gentium" w:hAnsi="Gentium" w:cs="Gentium"/>
          <w:i/>
          <w:iCs/>
          <w:noProof/>
          <w:sz w:val="26"/>
          <w:szCs w:val="26"/>
        </w:rPr>
        <w:t>Papyrus Chester Berry 185</w:t>
      </w:r>
      <w:r w:rsidR="000E460E" w:rsidRPr="00A929B5">
        <w:rPr>
          <w:rFonts w:ascii="Gentium" w:hAnsi="Gentium" w:cs="Gentium"/>
          <w:noProof/>
          <w:sz w:val="26"/>
          <w:szCs w:val="26"/>
        </w:rPr>
        <w:t xml:space="preserve"> (</w:t>
      </w:r>
      <w:r w:rsidR="000E460E" w:rsidRPr="00A929B5">
        <w:rPr>
          <w:rFonts w:ascii="Gentium" w:hAnsi="Gentium" w:cs="Gentium"/>
          <w:noProof/>
          <w:sz w:val="26"/>
          <w:szCs w:val="26"/>
          <w:u w:val="single"/>
        </w:rPr>
        <w:t>C. Bonner &amp; H.C. Youtie, 1937</w:t>
      </w:r>
      <w:r w:rsidR="000E460E" w:rsidRPr="00A929B5">
        <w:rPr>
          <w:rFonts w:ascii="Gentium" w:hAnsi="Gentium" w:cs="Gentium"/>
          <w:noProof/>
          <w:sz w:val="26"/>
          <w:szCs w:val="26"/>
        </w:rPr>
        <w:t>)</w:t>
      </w:r>
      <w:r w:rsidR="00B06222" w:rsidRPr="00A929B5">
        <w:rPr>
          <w:rFonts w:ascii="Gentium" w:hAnsi="Gentium" w:cs="Gentium"/>
          <w:noProof/>
          <w:sz w:val="26"/>
          <w:szCs w:val="26"/>
        </w:rPr>
        <w:t xml:space="preserve">; and </w:t>
      </w:r>
      <w:r w:rsidR="00B06222" w:rsidRPr="00A929B5">
        <w:rPr>
          <w:rFonts w:ascii="Gentium" w:hAnsi="Gentium" w:cs="Gentium"/>
          <w:i/>
          <w:iCs/>
          <w:noProof/>
          <w:sz w:val="26"/>
          <w:szCs w:val="26"/>
        </w:rPr>
        <w:t>MS</w:t>
      </w:r>
      <w:r w:rsidR="00B06222" w:rsidRPr="00A929B5">
        <w:rPr>
          <w:rFonts w:ascii="Gentium" w:hAnsi="Gentium" w:cs="Gentium"/>
          <w:noProof/>
          <w:sz w:val="26"/>
          <w:szCs w:val="26"/>
        </w:rPr>
        <w:t xml:space="preserve"> “D” = </w:t>
      </w:r>
      <w:r w:rsidR="00B06222" w:rsidRPr="00A929B5">
        <w:rPr>
          <w:rFonts w:ascii="Gentium" w:hAnsi="Gentium" w:cs="Gentium"/>
          <w:i/>
          <w:iCs/>
          <w:noProof/>
          <w:sz w:val="26"/>
          <w:szCs w:val="26"/>
        </w:rPr>
        <w:t>Oxyrhyncus Papyrus 2069</w:t>
      </w:r>
      <w:r w:rsidR="00B06222" w:rsidRPr="00A929B5">
        <w:rPr>
          <w:rFonts w:ascii="Gentium" w:hAnsi="Gentium" w:cs="Gentium"/>
          <w:noProof/>
          <w:sz w:val="26"/>
          <w:szCs w:val="26"/>
        </w:rPr>
        <w:t xml:space="preserve"> (</w:t>
      </w:r>
      <w:r w:rsidR="00B06222" w:rsidRPr="00A929B5">
        <w:rPr>
          <w:rFonts w:ascii="Gentium" w:hAnsi="Gentium" w:cs="Gentium"/>
          <w:noProof/>
          <w:sz w:val="26"/>
          <w:szCs w:val="26"/>
          <w:u w:val="single"/>
        </w:rPr>
        <w:t xml:space="preserve">P. Grenfell &amp; A.S. Hunt, </w:t>
      </w:r>
      <w:r w:rsidR="00A01CB9" w:rsidRPr="00A929B5">
        <w:rPr>
          <w:rFonts w:ascii="Gentium" w:hAnsi="Gentium" w:cs="Gentium"/>
          <w:noProof/>
          <w:sz w:val="26"/>
          <w:szCs w:val="26"/>
          <w:u w:val="single"/>
        </w:rPr>
        <w:t>“</w:t>
      </w:r>
      <w:r w:rsidR="00B06222" w:rsidRPr="00A929B5">
        <w:rPr>
          <w:rFonts w:ascii="Gentium" w:hAnsi="Gentium" w:cs="Gentium"/>
          <w:noProof/>
          <w:sz w:val="26"/>
          <w:szCs w:val="26"/>
          <w:u w:val="single"/>
        </w:rPr>
        <w:t>The Oxyrhynchus Papyri XVII</w:t>
      </w:r>
      <w:r w:rsidR="00A01CB9" w:rsidRPr="00A929B5">
        <w:rPr>
          <w:rFonts w:ascii="Gentium" w:hAnsi="Gentium" w:cs="Gentium"/>
          <w:noProof/>
          <w:sz w:val="26"/>
          <w:szCs w:val="26"/>
          <w:u w:val="single"/>
        </w:rPr>
        <w:t xml:space="preserve">,” </w:t>
      </w:r>
      <w:r w:rsidR="00B06222" w:rsidRPr="00A929B5">
        <w:rPr>
          <w:rFonts w:ascii="Gentium" w:hAnsi="Gentium" w:cs="Gentium"/>
          <w:noProof/>
          <w:sz w:val="26"/>
          <w:szCs w:val="26"/>
          <w:u w:val="single"/>
        </w:rPr>
        <w:t>Egypt Exploration Society, 1927</w:t>
      </w:r>
      <w:r w:rsidR="00B06222" w:rsidRPr="00A929B5">
        <w:rPr>
          <w:rFonts w:ascii="Gentium" w:hAnsi="Gentium" w:cs="Gentium"/>
          <w:noProof/>
          <w:sz w:val="26"/>
          <w:szCs w:val="26"/>
        </w:rPr>
        <w:t>).</w:t>
      </w:r>
    </w:p>
    <w:p w14:paraId="206307F8" w14:textId="77777777" w:rsidR="00E366DF" w:rsidRPr="00A929B5" w:rsidRDefault="00E366DF" w:rsidP="00E366DF">
      <w:pPr>
        <w:pBdr>
          <w:bottom w:val="single" w:sz="6" w:space="1" w:color="auto"/>
        </w:pBdr>
        <w:spacing w:line="20" w:lineRule="exact"/>
        <w:jc w:val="both"/>
        <w:rPr>
          <w:rFonts w:ascii="Gentium" w:hAnsi="Gentium" w:cs="Gentium"/>
          <w:noProof/>
          <w:color w:val="003300"/>
        </w:rPr>
      </w:pPr>
    </w:p>
    <w:p w14:paraId="1235820C" w14:textId="77777777" w:rsidR="00E366DF" w:rsidRPr="00A929B5" w:rsidRDefault="00E366DF" w:rsidP="00E366DF">
      <w:pPr>
        <w:keepNext/>
        <w:widowControl w:val="0"/>
        <w:spacing w:before="120"/>
        <w:jc w:val="center"/>
        <w:rPr>
          <w:rStyle w:val="versenumber1"/>
          <w:rFonts w:ascii="Gentium" w:eastAsia="Arial Unicode MS" w:hAnsi="Gentium"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sectPr w:rsidR="00E366DF" w:rsidRPr="00A929B5" w:rsidSect="00E366D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99554DB" w14:textId="0AC18F13" w:rsidR="00B415D2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Ἀποκάλυψις</w:t>
      </w:r>
      <w:r w:rsidR="00B415D2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 </w:t>
      </w:r>
      <w:r w:rsidR="00A51519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A51519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B415D2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1</w:t>
      </w:r>
    </w:p>
    <w:p w14:paraId="00E52AAE" w14:textId="49F7D2AD" w:rsidR="00450149" w:rsidRPr="00A929B5" w:rsidRDefault="00450149" w:rsidP="000E46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="007D710E"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</w:rPr>
        <w:t>MSS “A”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72A315DF" w14:textId="4B59F847" w:rsidR="00450149" w:rsidRPr="00A929B5" w:rsidRDefault="008750DA" w:rsidP="00CD0D1A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</w:pP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1 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γος εὐλογ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ας Ἑν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χ, καθὼς εὐλ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γησεν ἐκλεκτοὺς δικα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ους οἵτινες ἔσονται εἰς ἡμ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ραν ἀν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γκης ἐξᾶραι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ντας τοὺς ἐχθρο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ς, καὶ σωθ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σονται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καιοι.</w:t>
      </w:r>
    </w:p>
    <w:p w14:paraId="758B02D9" w14:textId="491B2B94" w:rsidR="00450149" w:rsidRPr="00A929B5" w:rsidRDefault="008750DA" w:rsidP="00CD0D1A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eastAsia="en-GB"/>
        </w:rPr>
      </w:pP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2 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ἀναλαβὼν τὴν παραβολὴν αὐτοῦ εἶπεν Ἑν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χ· Ἄνθρωπος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ς ἐστιν, ὅρασις ἐκ τοῦ θεοῦ αὐτῷ ἀνεῳγμ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νη ἦν· ἔχων τὴν ὅρασιν τοῦ ἁγ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ου καὶ τοῦ οὐρανοῦ. ἔδειξ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 μοι, καὶ ἁγιολ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γων ἁγ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ων ἤκουσα ἐγ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, καὶ ὡς ἤκουσα παρ᾽ αὐτῶν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ντα καὶ ἔγνων ἐγὼ θεωρῶν· καὶ οὐκ εἰς τὴν νῦν γενεὰν διενοο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μην, ἀλλὰ ἐπὶ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ρρω οὖσαν ἐγὼ λαλῶ.</w:t>
      </w:r>
    </w:p>
    <w:p w14:paraId="4B367D79" w14:textId="58F48D62" w:rsidR="00C40AC4" w:rsidRPr="00A929B5" w:rsidRDefault="008750DA" w:rsidP="00A51519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</w:pP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3 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περὶ τῶν ἐκλεκτῶν νῦν 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γω καὶ περὶ αὐτῶν ἀν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λαβον τὴν παραβολ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 μου. καὶ ἐξελε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σεται ὁ ἅγι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ς μου ὁ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γας ἐκ τῆς κατοικ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σεως αὐτοῦ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,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4 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ὁ θεὸς τοῦ αἰῶνος ἐπὶ γῆν πατῆσει ἐπὶ τὸ Σεινὰ ὄρος καὶ φαν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σεται ἐκ τῆς παρεμβολῆς αὐτοῦ, καὶ φαν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σεται ἐν τῇ δυν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μει τῆς ἰσχ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ος αὐτοῦ ἀπὸ τοῦ οὐρανοῦ τῶν οὐρανῶν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.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5 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φοβηθ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σονται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ντες καὶ πιστε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σουσιν οἱ ἐγρ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γοροι, καὶ ᾄσουσιν ἀπ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κρυφα ἐν πᾶσιν τοῖς ἄκροις τῆς· καὶ σεισθ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σονται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ντα τὰ ἄκρα τῆς γῆς, καὶ 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μψεται αὐτοὺς τρ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μος καὶ φ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βος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γας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χρι τῶν περ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των τῆς γῆς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.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6 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σεισθ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σονται καὶ πεσοῦνται καὶ διαλυθ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σονται ὄρη ὑψηλ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, καὶ ταπεινωθ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σονται βουνοὶ ὑψηλοὶ τοῦ διαρυῆναι ὄρη, καὶ τακ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σονται ὡς κηρὸς ἀπὸ προσ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που πυρὸς ἐν φλογ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.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7 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διασχισθ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σεται ἡ γῆ σχ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σμα ῥαγ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δι, καὶ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ντα ὅσα ἐστὶν ἐπὶ τῆς γῆς ἀπολεῖται, καὶ κρ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σις ἔσται κατὰ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ντων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.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8 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μετὰ τῶν δικα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ων τὴν εἰρ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νην ποι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σει, καὶ ἐπὶ τοὺς ἐκλεκτοὺς ἔσται συντ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ρησις καὶ εἰρ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νη, καὶ ἐπ᾽ αὐτοὺς γενηται ἔλεος, καὶ ἔσονται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ντες τοῦ θεοῦ, καὶ τὴν εὐδοκ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αν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σει αὐτοῖς καὶ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ντας εὐλογ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σει καὶ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ντων ἀντιλ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μψεται καὶ βοηθ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σει ἡμῖν, καὶ φαν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σεται αὐτοῖς φῶς καὶ ποι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σει ἐπ᾽ αὐτοὺς εἰρ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νην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.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9 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ὅτι ἔρχεται σὺν ταῖς μυρι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σιν αὐτοῦ καὶ τοῖς ἁγ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οις αὐτοῦ, ποιῆσαι κρ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σιν κατὰ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ντων, καὶ ἀπολ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σει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ντας τοὺς ἀσεβεῖς, καὶ ἐλ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γξει πᾶσαν 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ρκα περὶ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ντων ἔργων τῆς ἀσεβε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ας αὐτῶν ὧν ἠσ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βησαν καὶ σκληρῶν ὧν ἐλ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λησαν 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γων, καὶ περὶ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ντων ὧν κατελ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5151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λησαν κατ᾽ αὐτοῦ ἁμαρτωλοὶ ἀσεβεῖς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</w:p>
    <w:p w14:paraId="04787519" w14:textId="77777777" w:rsidR="00C40AC4" w:rsidRPr="00A929B5" w:rsidRDefault="00C40AC4" w:rsidP="00CD0D1A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sectPr w:rsidR="00C40AC4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1C30EBB1" w14:textId="229B8EB3" w:rsidR="00B415D2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lastRenderedPageBreak/>
        <w:t xml:space="preserve">Ἀποκάλυψις </w:t>
      </w:r>
      <w:r w:rsidR="00DF1BCF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DF1BCF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B415D2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2</w:t>
      </w:r>
    </w:p>
    <w:p w14:paraId="1BCEB434" w14:textId="5839A821" w:rsidR="00450149" w:rsidRPr="00A929B5" w:rsidRDefault="00450149" w:rsidP="000E46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="007D710E"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MSS “A”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63E3ECA1" w14:textId="4C5572AA" w:rsidR="00C40AC4" w:rsidRPr="00A929B5" w:rsidRDefault="008750DA" w:rsidP="00CD0D1A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eastAsia="en-GB"/>
        </w:rPr>
      </w:pP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1 </w:t>
      </w:r>
      <w:r w:rsidR="00DF1BCF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Κατανο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DF1BCF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σατε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DF1BCF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ντα τὰ ἔργα ἐν τῷ οὐρανῷ, πῶς οὐκ ἠλλο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DF1BCF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ωσαν τὰς ὁδοὺς αὐτῶν, καὶ τοὺς φωστῆρας τοὺς ἐν τῷ οὐρανῷ ὡς τὰ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DF1BCF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ντα ἀνατ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DF1BCF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λλει καὶ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DF1BCF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νει, τεταγμ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DF1BCF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νος ἕκαστος ἐν τῷ τεταγμ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DF1BCF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νῳ καιρῷ, καὶ ταῖς ἑορταῖς αὐτῶν φα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DF1BCF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νονται, καὶ οὐ παραβα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DF1BCF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νουσιν τὴν ἰδ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DF1BCF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αν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DF1BCF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ξιν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2 </w:t>
      </w:r>
      <w:r w:rsidR="00DF1BCF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ἴδετε τὴν γῆν καὶ διανο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DF1BCF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θητε περὶ τῶν ἔργων τῶν ἐν αὐτῇ γεινομενων ἀπ᾽ ἀρχῆς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DF1BCF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χρι τελει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DF1BCF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σεως ὥς εἰσιν φθαρτ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DF1BCF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, ὡς οὐκ ἀλλοιοῦνται, οὐδὲν τῶν ἐπὶ γῆς, ἀλλὰ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DF1BCF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ντα ἔργα θεοῦ ὑμῖν φα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DF1BCF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νεται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.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3 </w:t>
      </w:r>
      <w:r w:rsidR="00DF1BCF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ἴδετε τὴν θερε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DF1BCF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αν καὶ τὸν χειμῶνα</w:t>
      </w:r>
      <w:r w:rsidR="00DF1BCF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eastAsia="en-GB"/>
        </w:rPr>
        <w:t xml:space="preserve"> …</w:t>
      </w:r>
    </w:p>
    <w:p w14:paraId="39F9D01A" w14:textId="77777777" w:rsidR="00C40AC4" w:rsidRPr="00A929B5" w:rsidRDefault="00C40AC4" w:rsidP="00CD0D1A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sectPr w:rsidR="00C40AC4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3FB159B3" w14:textId="3B2F41EB" w:rsidR="00150D05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Ἀποκάλυψις </w:t>
      </w:r>
      <w:r w:rsidR="00DF1BCF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DF1BCF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150D05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3</w:t>
      </w:r>
    </w:p>
    <w:p w14:paraId="11CB0338" w14:textId="4514C68A" w:rsidR="00450149" w:rsidRPr="00A929B5" w:rsidRDefault="00450149" w:rsidP="000E46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="007D710E"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MSS “A”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344730FE" w14:textId="3F6631B6" w:rsidR="00150D05" w:rsidRPr="00A929B5" w:rsidRDefault="008750DA" w:rsidP="00CD0D1A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eastAsia="en-GB"/>
        </w:rPr>
      </w:pP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1 </w:t>
      </w:r>
      <w:r w:rsidR="00150D0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… </w:t>
      </w:r>
      <w:r w:rsidR="00DF1BCF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καταμ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DF1BCF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θετε καὶ ἴδετε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DF1BCF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ντα τὰ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DF1BCF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νδρα</w:t>
      </w:r>
      <w:r w:rsidR="00150D0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…</w:t>
      </w:r>
    </w:p>
    <w:p w14:paraId="2A2F5C36" w14:textId="77777777" w:rsidR="00150D05" w:rsidRPr="00A929B5" w:rsidRDefault="00150D05" w:rsidP="00CD0D1A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sectPr w:rsidR="00150D05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75F15895" w14:textId="7692D185" w:rsidR="00150D05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Ἀποκάλυψις </w:t>
      </w:r>
      <w:r w:rsidR="00DF1BCF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DF1BCF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150D05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4</w:t>
      </w:r>
    </w:p>
    <w:p w14:paraId="46E04B95" w14:textId="222AA15F" w:rsidR="00150D05" w:rsidRPr="00A929B5" w:rsidRDefault="008750DA" w:rsidP="00CD0D1A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eastAsia="en-GB"/>
        </w:rPr>
      </w:pP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1 </w:t>
      </w:r>
      <w:r w:rsidR="00150D0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…</w:t>
      </w:r>
    </w:p>
    <w:p w14:paraId="25C06BEC" w14:textId="77777777" w:rsidR="00150D05" w:rsidRPr="00A929B5" w:rsidRDefault="00150D05" w:rsidP="00CD0D1A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sectPr w:rsidR="00150D05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61F8F993" w14:textId="46C4A611" w:rsidR="00B415D2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Ἀποκάλυψις </w:t>
      </w:r>
      <w:r w:rsidR="00DF1BCF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DF1BCF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B415D2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5</w:t>
      </w:r>
    </w:p>
    <w:p w14:paraId="278B6920" w14:textId="3C861309" w:rsidR="00450149" w:rsidRPr="00A929B5" w:rsidRDefault="00450149" w:rsidP="000E46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="007D710E"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MSS “A”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337F4DE9" w14:textId="572A4B63" w:rsidR="00BD5E6F" w:rsidRPr="00A929B5" w:rsidRDefault="008750DA" w:rsidP="00DF1BCF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</w:pPr>
      <w:r w:rsidRPr="00A929B5">
        <w:rPr>
          <w:rFonts w:ascii="Gentium" w:hAnsi="Gentium" w:cs="Gentium"/>
          <w:bCs w:val="0"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1 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πῶς τὰ φ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λλα χλωρὰ ἐν αὐτοῖς σκ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ποντα τὰ δ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νδρα, καὶ πᾶς ὁ καρπὸς αὐτῶν εἰς τιμὴν καὶ δ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ξαν. διανο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θητε καὶ γνῶτε περὶ π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ντων τῶν ἔργων αὐτοῦ, καὶ νο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σατε ὅτι θεὸς ζῶν ἐπο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ησεν αὐτὰ οὕτως, καὶ ζῇ εἰς π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ντας τοὺς αἰῶνας·</w:t>
      </w:r>
      <w:r w:rsidR="00BD5E6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Cs w:val="0"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2 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καὶ τὰ ἔργα αὐτοῦ π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ντα ὅσα ἐπο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ησεν εἰς τοὺς αἰῶνας ἀπὸ ἐνιαυτοῦ εἰς ἐνιαυτὸν γιν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μενα π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ντα οὕτως, καὶ π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ντα ὅσα ἀποτελοῦσιν αὐτῷ τὰ ἔργα, καὶ οὐκ ἀλλοιοῦνται αὐτῶν τὰ ἔργα, ἀλλ᾽ ὡσπερεὶ κατὰ ἐπιταγὴν τὰ π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ντα γ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νεται</w:t>
      </w:r>
      <w:r w:rsidR="00C40AC4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BD5E6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Cs w:val="0"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3 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ἴδετε πῶς ἡ θ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λασσα καὶ οἱ ποταμοὶ ὡς ὁμο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ως ἀποτελοῦσιν καὶ οὐκ ἀλλοιοῦσιν αὐτῶν τὰ ἔργα ἀπὸ τῶν λ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γων αὐτοῦ</w:t>
      </w:r>
      <w:r w:rsidR="00C40AC4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BD5E6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Cs w:val="0"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4 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ὑμεῖς δὲ οὐκ ἐνεμε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νατε οὐδὲ ἐποι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σατε κατὰ τὰς ἐντολὰς αὐτοῦ, ἀλλὰ ἀπ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στητε καὶ κατελαλ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σατε μεγ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λους καὶ σκληροὺς λ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γους ἐν στ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ματι ἀκαθαρσ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ας ὑμῶν κατὰ τῆς μεγαλωσ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νης αὐτοῦ. ὅτι κατελαλ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σατε ἐν τοῖς ψε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μασιν ὑμῶν, σκληροκ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ρδιοι, οὐκ ἔστιν εἰρ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νη ὑμῖν</w:t>
      </w:r>
      <w:r w:rsidR="00C40AC4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BD5E6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Cs w:val="0"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5 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τοιγὰρ τὰς ἡμ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ρας ὑμῶν ὑμεῖς κατηρασασθαι κατα τῆς ζωῆς ὑμῶν ἀπολεῖται, καὶ τὰ ἔτη τῆς ἀπωλε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ας ὑμῶν πληθυνθ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σεται ἐν κατ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ρᾳ αἰ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νων, καὶ οὐκ ἔσται ὑμῖν ἔλεος καὶ εἰρ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νη</w:t>
      </w:r>
      <w:r w:rsidR="00C40AC4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BD5E6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Cs w:val="0"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6 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τ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τε ἔσται τὰ ὀν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ματα ὑμῶν εἰς κατ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ραν αἰ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νιον πᾶσιν τοῖς δικα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οις, καὶ ἐν ὑμῖν καταρ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σονται π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ντες οἱ καταρ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μενοι, καὶ π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ντες οἱ ἁμαρτωλοὶ καὶ ἀσεβεῖς ἐν ὑμῖν ὀμοῦνται, καὶ π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ντες οἱ αμαρτοι χαρ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σονται, καὶ ἔσται αὐτοῖς λ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σις ἁμαρτιῶν καὶ πᾶν ἔλεος καὶ εἰρ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νη καὶ ἐπιε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κεια, ἔσται αὐτοῖς σωτηρ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α, φῶς ἀγαθ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ν, καὶ αὐτοὶ κληρονομ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 xml:space="preserve">σουσιν τὴν γῆν καὶ πᾶσιν ὑμῖν τοῖς ἁμαρτωλοῖς οὐχ 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lastRenderedPageBreak/>
        <w:t>ὑπ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ρξει σωτηρ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α, ἀλλὰ ἐπὶ π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ντας ὑμᾶς κατ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λυσις, κατ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ρα.</w:t>
      </w:r>
      <w:r w:rsidR="00BD5E6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Cs w:val="0"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7 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καὶ τοῖς ἐκλεκτοῖς φῶς καὶ χ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ρις καὶ εἰρ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νη, καὶ αὐτοὶ κληρονομ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σουσιν τὴν γῆν, ὑμῖν δὲ τοῖς ἀσεβ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σιν ἔσται κατ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ρα</w:t>
      </w:r>
      <w:r w:rsidR="00C40AC4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BD5E6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Cs w:val="0"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8 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τ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τε δοθ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σεται τοῖς ἐκλεκτοῖς φῶς καὶ χ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ρις, καὶ αὐτοὶ κληρονομ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σουσιν τὴν γῆν. τ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τε δοθ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σεται πᾶσιν τοῖς ἐκλεκτοῖς σοφ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α, καὶ π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ντες οὗτοι ζ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σονται, καὶ οὐ μὴ ἁμαρτ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σονται ἔτι οὐ κατ᾽ ἀλ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θειαν οὔτε κατὰ ὑπερηφαν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αν, καὶ ἔσται ἐν ἀνθρ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πῳ πεφωτισμ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νῳ φῶς καὶ ἀνθρ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πῳ ἐπιστ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μονι ν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ημα, καὶ οὐ μὴ πλημμελ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σουσιν</w:t>
      </w:r>
      <w:r w:rsidR="00BD5E6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Cs w:val="0"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9 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οὐδὲ μὴ ἁμ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ρτωσιν π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σας τὰς ἡμ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ρας τῆς ζωῆς αὐτῶν, καὶ οὐ μὴ ἀποθ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νωσιν ἐν ὀργῇ θυμοῦ, ἀλλὰ τὸν ἀριθμὸν αὐτῶν ζωῆς ἡμερῶν πληρ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σουσιν, καὶ ἡ ζωὴ αὐτῶν αὐξηθ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σεται ἐν εἰρ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νῃ, καὶ τὰ ἔτη τῆς χαρᾶς αὐτῶν πληθυνθ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σεται ἐν ἀγαλλι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σει καὶ εἰρ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νη αἰῶνος ἐν π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σαις ταῖς ἡμ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DF1BC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ραις τῆς ζωῆς αὐτῶν</w:t>
      </w:r>
      <w:r w:rsidR="00C40AC4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.</w:t>
      </w:r>
    </w:p>
    <w:p w14:paraId="35DCAA4E" w14:textId="77777777" w:rsidR="008C72DC" w:rsidRPr="00A929B5" w:rsidRDefault="008C72DC" w:rsidP="00CD0D1A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sectPr w:rsidR="008C72DC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6D7E30D3" w14:textId="3334B38E" w:rsidR="00B415D2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Ἀποκάλυψις </w:t>
      </w:r>
      <w:r w:rsidR="00351B20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351B20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B415D2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6</w:t>
      </w:r>
    </w:p>
    <w:p w14:paraId="1D23FB3A" w14:textId="3A3F8886" w:rsidR="00450149" w:rsidRPr="00A929B5" w:rsidRDefault="00450149" w:rsidP="000E46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="007D710E"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MSS “A”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2429F2A5" w14:textId="35820889" w:rsidR="00A073EF" w:rsidRPr="00A929B5" w:rsidRDefault="008750DA" w:rsidP="00351B20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</w:pPr>
      <w:r w:rsidRPr="00A929B5">
        <w:rPr>
          <w:rFonts w:ascii="Gentium" w:hAnsi="Gentium" w:cs="Gentium"/>
          <w:bCs w:val="0"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1 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Καὶ ἐγ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νετο οὗ ἂν ἐπληθ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νθησαν οἱ υἱοὶ τῶν ἀνθρ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πων, ἐν ἐκε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ναις ταῖς ἡμ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ραις ἐγενν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θησαν θυγατ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ρες ὡραῖαι καὶ καλα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C40AC4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BD5E6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Cs w:val="0"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2 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καὶ ἐθε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σαντο αὐτὰς οἱ ἄγγελοι υἱοὶ οὐρανοῦ καὶ ἐπεθ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μησαν αὐτ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ς , καὶ εἶπαν πρὸς ἀλλ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λους· Δεῦτε ἐκλεξ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μεθα ἑαυτοῖς γυναῖκας ἀπὸ τῶν ἀνθρ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πων , καὶ γενν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σομεν ἑαυτοῖς τ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κνα</w:t>
      </w:r>
      <w:r w:rsidR="00C40AC4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BD5E6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Cs w:val="0"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3 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καὶ εἶπεν Σεμειαζᾶς πρὸς αὐτο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ς, ὃς ἦν ἄρχων αὐτῶν· Φοβοῦμαι μὴ οὐ θελ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σετε ποιῆσαι τὸ πρᾶγμα τοῦτο, καὶ ἔσομαι ἐγὼ μ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νος ὀφειλ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της ἁμαρτ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ας μεγ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λης</w:t>
      </w:r>
      <w:r w:rsidR="00C40AC4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BD5E6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Cs w:val="0"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4 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ἀπεκρ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θησαν οὖν αὐτῷ π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ντες· Ὀμ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σωμεν ὅρκῳ π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ντες καὶ ἀναθεματ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σωμεν π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ντες ἀλλ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λους μὴ ἀποστρ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ψαι τὴν γν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μην τα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την, μ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χρις οὗ ἂν τελ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σωμεν αὐτὴν καὶ ποι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σωμεν τὸ πρᾶγμα τοῦτο</w:t>
      </w:r>
      <w:r w:rsidR="00C40AC4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BD5E6F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Cs w:val="0"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5 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τ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τε ὄμοσαν π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ντες ὁμοῦ καὶ ἀνεθεμ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τισαν ἀλλ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λους ἐν αὐτῷ</w:t>
      </w:r>
      <w:r w:rsidR="00C40AC4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Cs w:val="0"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6 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eastAsia="en-GB"/>
        </w:rPr>
        <w:t>…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Cs w:val="0"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7 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καὶ ταῦτα τὰ ὀν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ματα τῶν ἀρχ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ντων αὐτῶν· Σεμιαζ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, οὗτος ἦν ἄρχων αὐτῶν· Ἀραθ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κ, Κιμβρ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, Σαμμαν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, Δανει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λ, Ἀρεαρ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ς, Σεμι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λ, Ἰωμει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λ, Χωχαρι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λ, Ἐζεκι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λ, Βατρι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λ, Σαθι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λ, Ἀτρι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λ, Ταμι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λ, Βαρακι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λ, Ἀνανθν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, Θωνι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λ, Ῥαμι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λ, Ἀσ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αλ, Ῥακει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λ, Τουρι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λ</w:t>
      </w:r>
      <w:r w:rsidR="00C40AC4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Cs w:val="0"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8 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οὗτοι εἰσιν ἀρχαὶ αὐτῶν οἱ (ἐπὶ) δ</w:t>
      </w:r>
      <w:r w:rsidR="003918F5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351B20" w:rsidRPr="00A929B5"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t>κα.</w:t>
      </w:r>
    </w:p>
    <w:p w14:paraId="784E7203" w14:textId="77777777" w:rsidR="008C72DC" w:rsidRPr="00A929B5" w:rsidRDefault="008C72DC" w:rsidP="00CD0D1A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b w:val="0"/>
          <w:bCs w:val="0"/>
          <w:i/>
          <w:iCs/>
          <w:noProof/>
          <w:color w:val="003300"/>
          <w:sz w:val="28"/>
          <w:szCs w:val="28"/>
          <w:lang w:val="el-GR" w:eastAsia="en-GB"/>
        </w:rPr>
        <w:sectPr w:rsidR="008C72DC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7478E7A1" w14:textId="630FD558" w:rsidR="00A073EF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Ἀποκάλυψις </w:t>
      </w:r>
      <w:r w:rsidR="00351B20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351B20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A073EF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7</w:t>
      </w:r>
    </w:p>
    <w:p w14:paraId="5D5B0625" w14:textId="7447C2E6" w:rsidR="00450149" w:rsidRPr="00A929B5" w:rsidRDefault="00450149" w:rsidP="000E46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="007D710E"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MSS “A”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27A9ABCF" w14:textId="5E800821" w:rsidR="008C72DC" w:rsidRPr="00A929B5" w:rsidRDefault="008750DA" w:rsidP="00351B20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</w:pP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1 </w:t>
      </w:r>
      <w:r w:rsidR="004C658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ἔλαβον ἑαυτοῖς γυναῖκες· ἕκαστος αὐτῶν ἐξελ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4C658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ξαντο ἑαυτοῖς γυναῖκας, καὶ ἤρξαντο εἰσπορε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4C658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εσθαι πρὸς αὐτὰς καὶ μια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4C658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νεσθαι ἐν αὐταῖς· καὶ ἐδ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4C658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δαξαν αὐτὰς φαρμακε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4C658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ας καὶ ἐπαοιδὰς καὶ ῥιζοτομ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4C658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ας, καὶ τὰς βοτ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4C658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νας ἐδ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4C658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λωσαν αὐταῖς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8C72D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2 </w:t>
      </w:r>
      <w:r w:rsidR="004C658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αἱ δὲ ἐν γαστρὶ λαβοῦσαι ἐτ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4C658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κοσαν 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4C658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γαντας μεγ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4C658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λους ἐκ πηχῶν τρισχιλ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4C658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ων,</w:t>
      </w:r>
      <w:r w:rsidR="008C72D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3 </w:t>
      </w:r>
      <w:r w:rsidR="004C658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οἵτινες κατησθ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4C658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οσαν τοὺς 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4C658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πους τῶν ἀνθρ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4C658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πων. ὡς δὲ οὐκ ἐδυν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4C658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θησαν αὐτοῖς οἱ ἄνθρωποι ἐπιχορηγεῖν,</w:t>
      </w:r>
      <w:r w:rsidR="008C72D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4 </w:t>
      </w:r>
      <w:r w:rsidR="004C658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οἱ 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4C658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γαντες ἐτ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4C658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λμησαν ἐπ᾽ αὐτο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4C658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ς, καὶ κατησθ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4C658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οσαν τοὺς ἀνθρ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4C658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πους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8C72D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5 </w:t>
      </w:r>
      <w:r w:rsidR="004C658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ἤρξαντο ἁμαρτ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4C658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νειν ἐν τοῖς πετεινοῖς καὶ τοῖς θηρ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4C658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οις καὶ ἑρπετοῖς καὶ τοῖς ἰχθ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4C658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σιν, καὶ ἀλλ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4C658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λων τὰς 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4C658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ρκας κατεσθ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4C658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ειν, καὶ τὸ αἷμα ἔπινον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8C72D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6 </w:t>
      </w:r>
      <w:r w:rsidR="004C658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4C658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τε ἡ γῆ ἐν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4C658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τυχεν κατὰ τῶν ἀν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4C658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μων.</w:t>
      </w:r>
    </w:p>
    <w:p w14:paraId="3330F8F2" w14:textId="77777777" w:rsidR="008C72DC" w:rsidRPr="00A929B5" w:rsidRDefault="008C72DC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sectPr w:rsidR="008C72DC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78CB2018" w14:textId="4A1EA50B" w:rsidR="008C72DC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lastRenderedPageBreak/>
        <w:t xml:space="preserve">Ἀποκάλυψις </w:t>
      </w:r>
      <w:r w:rsidR="00607FC0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607FC0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8C72DC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8</w:t>
      </w:r>
    </w:p>
    <w:p w14:paraId="239B442A" w14:textId="0C0AEC92" w:rsidR="00450149" w:rsidRPr="00A929B5" w:rsidRDefault="00450149" w:rsidP="000E46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="007D710E"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MSS “A”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1692B416" w14:textId="2494994C" w:rsidR="00644C60" w:rsidRPr="00A929B5" w:rsidRDefault="008750DA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</w:pP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1 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Ἐδ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δαξεν τοὺς ἀνθρ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πους Ἀζαὴλ μαχα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ρας ποιεῖν καὶ ὅπλα καὶ ἀσπ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δας καὶ 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ρακας, διδ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γματα ἀγγ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λων, καὶ ὑπ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δειξεν αὐτοῖς τὰ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ταλλα καὶ τὴν ἐργασ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αν αὐτῶν, καὶ ψ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λια καὶ 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σμους καὶ στ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βεις καὶ τὸ καλλιβλ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φαρον καὶ παντο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ους 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θους ἐκλεκτοὺς καὶ τὰ βαφικ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8C72D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2 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ἐγ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νετο ἀσ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βεια πολλ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, καὶ ἐπ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ρνευσαν καὶ ἀπεπλαν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θησαν καὶ ἠφαν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σθησαν ἐν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σαις ταῖς ὁδοῖς αὐτῶν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8C72D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</w:p>
    <w:p w14:paraId="151365A5" w14:textId="1BD88E49" w:rsidR="008C72DC" w:rsidRPr="00A929B5" w:rsidRDefault="008750DA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</w:pP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3 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Σεμιαζᾶς ἐδ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δαξεν ἐπαοιδὰς καὶ ῥιζοτομ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ας· Ἀρμαρὼς ἐπαοιδῶν λυτ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ριον· Βαρακιὴλ ἀστρολογ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ας· Χωχιὴλ τὰ σημειωτικ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· Σαθιὴλ ἀστεροσκοπ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αν· Σεριὴλ σεληναγωγ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ας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8C72D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4 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τῶν οὖν ἀνθρ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πων ἀπολλυμ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νων ἡ βοὴ εἰς οὐρανοὺς ἀν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βη.</w:t>
      </w:r>
    </w:p>
    <w:p w14:paraId="242F2084" w14:textId="77777777" w:rsidR="008C72DC" w:rsidRPr="00A929B5" w:rsidRDefault="008C72DC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sectPr w:rsidR="008C72DC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3EFF3CEC" w14:textId="27F2199E" w:rsidR="003E1ACC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Ἀποκάλυψις </w:t>
      </w:r>
      <w:r w:rsidR="00607FC0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607FC0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3E1ACC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9</w:t>
      </w:r>
    </w:p>
    <w:p w14:paraId="60D102D3" w14:textId="3335433C" w:rsidR="00450149" w:rsidRPr="00A929B5" w:rsidRDefault="00450149" w:rsidP="000E46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="007D710E"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MSS “A”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3A3B0372" w14:textId="3AE741EE" w:rsidR="008C72DC" w:rsidRPr="00A929B5" w:rsidRDefault="008750DA" w:rsidP="00607FC0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</w:pP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1 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τε παρακ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ψαντες Μιχαὴλ καὶ Οὐριὴλ καὶ Ῥαφαὴλ καὶ Γαβρι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λ, οὗτοι ἐκ τοῦ οὐρανοῦ ἐθε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σαντο αἷμα πολὺ ἐκχυνν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μενον ἐπὶ τῆς γῆς·</w:t>
      </w:r>
      <w:r w:rsidR="003E1AC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2 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εἶπαν πρὸς ἀλλ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λους φωνὴ βο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ντων ἐπὶ τῆς γῆς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χρι πυλῶν τοῦ οὐρανοῦ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3E1AC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3 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ἐντυγχ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νουσιν αἱ ψυχαὶ τῶν ἀνθρ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πων λεγ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ντων· Εἰσαγ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γετε τὴν κρ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σιν ἡμῶν πρὸς τὸν ὕψιστον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3E1AC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4 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εἶπαν τῷ κυρ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ῳ· Σὺ εἶ 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ριος τῶν κυρ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ων καὶ ὁ θεὸς τῶν θεῶν καὶ βασιλεὺς τῶν αἰ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νων· ὁ θρ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νος τῆς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ξης σου εἰς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σας τὰς γενεὰς τοῦ αἰῶνος, καὶ τὸ ὄνομ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σου τὸ ἅγιον καὶ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γα καὶ εὐλογητὸν εἰς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ντας τοὺς αἰῶνας.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τε ὁ ὕψιστος ἐκ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λευσε τοῖς ἁγ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οις ἀρχαγγ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λοις, καὶ ἔδησαν τοὺς ἐξ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ρχους αὐτῶν καὶ ἔβαλον αὐτοὺς εἰς τὴν ἄβυσσον, ἕως τῆς κρ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σεως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3E1AC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5 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σὺ γὰρ ἐπο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ησας τὰ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ντα, καὶ πᾶσαν τὴν ἐξουσ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αν ἔχων, καὶ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ντα ἐν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 σου φανερὰ καὶ ἀκ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λυπτα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3E1AC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6 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ντα σὺ ὁρᾷς ἃ ἐπο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ησεν Ἀζαὴλ, ὃς ἐδ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δαξεν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σας τὰς ἀδικ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ας ἐπὶ τῆς γῆς καὶ ἐδ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λωσεν τὰ μυστ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ρια τοῦ αἰῶνος τὰ ἐν τῷ οὐρανῷ ἃ ἐπιτηδε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ουσιν καὶ ἔγνωσαν ἄνθρωποι,</w:t>
      </w:r>
      <w:r w:rsidR="003E1AC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7 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Σεμιαζᾶς, ᾧ τὴν ἐξουσ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αν ἔδωκας ἄρχειν τῶν σὺν αὐτῷ ἅμα ὄντων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3E1AC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8 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ἐπορε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θησαν πρὸς τὰς θυγατ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ρας τῶν ἀνθρ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πων τῆς γῆς καὶ συνεκοιμ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θησαν αὐταῖς καὶ ἐμι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νθησαν, καὶ ἐδ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λωσαν αὐταῖς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σας τὰς ἁμαρτ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ας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3E1AC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9 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αἱ γυναῖκες ἐγ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ννησαν τιτᾶνας, ὑφ᾽ ὧν ὅλη ἡ γῆ ἐπλ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σθη αἵματος καὶ ἀδικ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ας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3E1AC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3E1ACC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0 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νῦν ἰδοὺ βοῶσιν αἱ ψυχαὶ τῶν τετελευτηκ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των καὶ ἐντυγχ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νουσιν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χρι τῶν πυλῶν τοῦ οὐρανοῦ, καὶ ἀν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βη ὁ στεναγμὸς αὐτῶν καὶ οὐ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ναται ἐξελθεῖν ἀπὸ προσ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που τῶν ἐπὶ τῆς γῆς γινομ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νων ἀνομημ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των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3E1AC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3E1ACC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1 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σὺ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ντα οἶδας πρὸ τοῦ αὐτὰ γεν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σθαι, καὶ σὺ ὁρᾷς ταῦτα καὶ ἐᾷς αὐτο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ς, καὶ οὐδὲ ἡμῖν 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γεις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δεῖ ποιεῖν αὐτοὺς περὶ το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607FC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των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</w:p>
    <w:p w14:paraId="04FFF506" w14:textId="77777777" w:rsidR="003E1ACC" w:rsidRPr="00A929B5" w:rsidRDefault="003E1ACC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sectPr w:rsidR="003E1ACC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6A679B07" w14:textId="29E20D02" w:rsidR="00F76B7A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lastRenderedPageBreak/>
        <w:t xml:space="preserve">Ἀποκάλυψις </w:t>
      </w:r>
      <w:r w:rsidR="004F2E41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4F2E41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F76B7A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10</w:t>
      </w:r>
    </w:p>
    <w:p w14:paraId="23B3500F" w14:textId="3561602A" w:rsidR="00450149" w:rsidRPr="00A929B5" w:rsidRDefault="00450149" w:rsidP="000E46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="007D710E"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MSS “A”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59E94512" w14:textId="70B39F1C" w:rsidR="008C72DC" w:rsidRPr="00A929B5" w:rsidRDefault="008750DA" w:rsidP="00A043D5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</w:pP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1 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τε Ὕψιστος εἶπεν περὶ το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των, ὁ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γας Ἅγιος, καὶ ἐλ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λησεν καὶ εἶπεν καὶ ἔπεμψεν Ἰστραὴλ πρὸς τὸν υἱὸν 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μεχ·</w:t>
      </w:r>
      <w:r w:rsidR="00F76B7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2 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Εἶπον αὐτῷ ἐπὶ τῷ ἐμῷ ὀν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ματι Κρ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ψον σεαυτ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ν, καὶ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λωσον αὐτῷ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λος ἐπερχ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μενον, ὅτι ἡ γῆ ἀπ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λλυται πᾶσα, καὶ κατακλυσμὸς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λλει 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νεσθαι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σης τῆς γῆς καὶ ἀπολ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σει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ντα ὅσα ἐστιν ἐν αὐτῇ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F76B7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3 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δαξον αὐτὸν ὅπως ἐκφ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γη, καὶ μενεῖ τὸ σπ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ρμα αὐτοῦ εἰς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σας τὰς γενεὰς τοῦ αἰῶνος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F76B7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4 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τῷ Ῥαφαὴλ εἶπεν· Δῆσον τὸν Ἀζαὴλ ποσὶν καὶ χερσ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ν, καὶ β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λε αὐτὸν εἰς τὸ σκ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τος, καὶ ἄνοιξον τὴν ἔρημον τὴν οὖσαν ἐν τῷ Δαδουὴλ κἀκεῖ β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λε αὐτ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,</w:t>
      </w:r>
      <w:r w:rsidR="00F76B7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5 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ὑπ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θες αὐτῷ 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θους τραχεῖς καὶ ὀξεῖς καὶ ἐπικ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λυψον αὐτῷ τὸ σκ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τος. καὶ οἰκησ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 ἐκεῖ εἰς τοὺς αἰῶνας, καὶ τὴν ὄψιν αὐτοῦ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μασον καὶ φῶς μὴ θεωρε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τω·</w:t>
      </w:r>
      <w:r w:rsidR="00F76B7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6 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ἐν τῇ ἡμ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ρᾳ τῆς μεγ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λης τῆς κρ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σεως ἀπαχθ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σεται εἰς τὸν ἐνπυρισμ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F76B7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7 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αὶ ἰαθ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σεται ἡ γῆ, ἣν ἠφ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νισαν οἱ ἄγγελοι, καὶ τὴν ἴασιν τῆς γῆς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λωσον, ἵνα ἰ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σωνται τὴν πληγ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ν, ἵνα μὴ ἀπ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λωνται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ντες οἱ υἱοὶ τῶν ἀνθρ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πων ἐν τῷ μυστηρ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ῳ ὅλῳ ᾧ ἐπ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ταξαν οἱ ἐγρ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γοροι καὶ ἐδ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δαξαν τοὺς υἱοὺς αὐτῶν,</w:t>
      </w:r>
      <w:r w:rsidR="00F76B7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8 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ἠρημ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θη πᾶσα ἡ γῆ ἀφανισθεῖσα ἐν τοῖς ἔργοις τῆς διδασκαλ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ας Ἀζα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λ· καὶ ἐπ᾽ αὐτῷ γρ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ψον τὰς ἁμαρτ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ας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σας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F76B7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9 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τῷ Γαβριὴλ εἶπεν ὁ 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ριος· Πορε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ου ἐπὶ τοὺς μαζηρ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ους, ἐπὶ τοὺς κιβδ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λους καὶ τοὺς υἱοὺς τῆς πορνε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ας, καὶ ἀπ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λεσον τοὺς υἱοὺς τῶν ἐγρηγ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ρων ἀπὸ τῶν ἀνθρ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πων·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μψον αὐτοὺς ἐν πολ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μῳ ἀπωλε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ας. μακρ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της γὰρ ἡμερῶν οὐκ ἔστιν αὐτῶν</w:t>
      </w:r>
      <w:r w:rsidR="00F76B7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F76B7A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0 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πᾶσα ἐρ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τησις οὐκ ἔσται τοῖς πατρ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σιν αὐτῶν καὶ περὶ αὐτῶν, ὅτι ἐλπ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ζουσιν ζῆσαι ζωὴν αἰ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νιον, καὶ ὅτι ζ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σεται ἕκαστος αὐτῶν ἔτη πεντακ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σια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F76B7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F76B7A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1 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εἶπεν Μιχα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λ· Πορε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ου καὶ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λωσον Σεμιαζᾷ καὶ τοῖς λοιποῖς τοῖς σὺν αὐτῷ ταῖς γυναιξὶν μιγεῖσιν, μιανθῆναι ἐν αὐταῖς ἐν ἀκαθαρσ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ᾳ αὐτῶν·</w:t>
      </w:r>
      <w:r w:rsidR="00F76B7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F76B7A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2 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ὅταν κατασφαγῶσιν οἱ υἱοὶ αὐτῶν καὶ ἴδωσιν τὴν ἀπ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λειαν τῶν ἀγαπητῶν, καὶ δῆσον αὐτοὺς ἑβδομ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κοντα γενεὰς εἰς τὰς 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πας τῆς γῆς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χρι ἡμ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ρας κρ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σεως αὐτῶν καὶ συντελεσμοῦ, ἕως τελεσθῇ τὸ κρ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 τοῦ αἰῶνος τῶν αἰ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νων. </w:t>
      </w:r>
      <w:r w:rsidR="00F76B7A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3 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τε ἀπαχθ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σονται εἰς τὸ χ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ος τοῦ πυρὸς καὶ εἰς τὴν β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σανον καὶ εἰς τὸ δεσμωτ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ριον συνκλε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σεως αἰῶνος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F76B7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F76B7A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4 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ὃς ἂν κατακαυθῇ καὶ ἀφανισθῇ ἀπὸ τοῦ νῦν, μετ᾽ αὐτῶν ὁμοῦ δεθ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σονται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χρι τελει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σεως γενεᾶς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F76B7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F76B7A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5 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ἀπ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λεσον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ντα τὰ πνε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ματα τῶν κιβδ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λων καὶ τοὺς υἱοὺς τῶν ἐγρηγ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ρων διὰ τὸ ἀδικῆσαι τοὺς ἀνθρ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πους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F76B7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F76B7A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6 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ἀπ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λεσον τὴν ἀδικ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αν πᾶσαν ἀπὸ τῆς γῆς, καὶ πᾶν ἔργον πονηρ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ας ἐκλειπ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τω, καὶ ἀναφαν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 τὸ φυτὸν τῆς δικαιοσ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νης καὶ τῆς ἀληθε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ας εἰς τοὺς αἰῶνας· μετὰ χαρᾶς φυτευθ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σεται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F76B7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F76B7A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7 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νῦν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ντες οἱ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καιοι ἐκφε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ξονται, καὶ ἔσονται ζῶντες ἕως γενν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σωσιν χιλι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δας, καὶ πᾶσαι αἱ ἡμ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ραι νε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τητος αὐτῶν, καὶ τὰ 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ββατα αὐτῶν μετὰ εἰρ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νης πληρ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σουσιν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F76B7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F76B7A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8 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τε ἐργασθ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σεται πᾶσα ἡ γῆ ἐν δικαιοσ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νῃ καὶ φυτευθ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σεται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νδρον ἐν αὐτῇ, καὶ πλησθ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σεται εὐλογ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ας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F76B7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F76B7A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9 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ντα τὰ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νδρα τῆς γῆς ἀγαλλι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σονται· φυτευθ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σεται, καὶ ἔσονται φυτε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οντες ἀμπ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λους, καὶ ἡ ἄμπελος ἣν ἂν φυτε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σωσιν, ποι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σουσιν προχοῦς οἴνου χιλι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δας καὶ σπ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ρου ποι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σει καθ᾽ ἕκαστον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τρον, ἐλα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ας ποι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σει ἀνὰ β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τους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F76B7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F76B7A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0 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σὺ καθ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ρισον τὴν γῆν ἀπὸ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σης ἀκαθαρσ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ας καὶ ἀπὸ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σης ἀδικ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ας καὶ ἀπὸ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σης ἁμαρτ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ας καὶ ἀσεβε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ας, καὶ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σας τὰς 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lastRenderedPageBreak/>
        <w:t>ἀκαθαρσ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ας τὰς γινομ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νας ἐπὶ τῆς γῆς ἐξ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λειψον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F76B7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F76B7A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1 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ἔσονται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ντες λατρε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οντες οἱ λαοὶ καὶ εὐλογοῦντες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ντες ἐμοὶ καὶ προσκυνοῦντες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F76B7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F76B7A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2 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καθαρισθ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σεται πᾶσα ἡ γῆ ἀπὸ παντὸς μι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σματος καὶ ἀπὸ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σης ἀκαθαρσ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ας καὶ ὀργῆς καὶ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στιγος, καὶ οὐκ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τι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μψω ἐπ᾽ αὐτοὺς εἰς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σας τὰς γενεὰς τοῦ αἰῶνος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</w:p>
    <w:p w14:paraId="650B9715" w14:textId="77777777" w:rsidR="00F76B7A" w:rsidRPr="00A929B5" w:rsidRDefault="00F76B7A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sectPr w:rsidR="00F76B7A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08AFEEC7" w14:textId="37A17C17" w:rsidR="00F76B7A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Ἀποκάλυψις </w:t>
      </w:r>
      <w:r w:rsidR="00A043D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A043D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F76B7A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11</w:t>
      </w:r>
    </w:p>
    <w:p w14:paraId="6067FC37" w14:textId="3253AA3C" w:rsidR="00450149" w:rsidRPr="00A929B5" w:rsidRDefault="00450149" w:rsidP="000E46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="007D710E"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MSS “A”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1043C577" w14:textId="1AE864EE" w:rsidR="008C72DC" w:rsidRPr="00A929B5" w:rsidRDefault="008750DA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</w:pP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1 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τε ἀνο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ξω τὰ ταμεῖα τῆς εὐλογ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ας τὰ ὄντα ἐν τῷ οὐρανῷ, καὶ κατενεγκεῖν αὐτὰ ἐπὶ τὰ ἔργα, ἐπὶ τὸν 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πον τῶν υἱῶν τῶν ἀνθρ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πων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3F3C8D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2 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τε ἀλ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θεια καὶ εἰρ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νη κοινων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σουσιν ὁμοῦ εἰς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σας τὰς ἡμ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ρας τοῦ αἰῶνος καὶ εἰς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σας τὰς γενεὰς τῶν ἀνθρ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πων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</w:p>
    <w:p w14:paraId="12FB26E6" w14:textId="77777777" w:rsidR="003F3C8D" w:rsidRPr="00A929B5" w:rsidRDefault="003F3C8D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sectPr w:rsidR="003F3C8D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480FEFAA" w14:textId="7908E847" w:rsidR="003F3C8D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Ἀποκάλυψις </w:t>
      </w:r>
      <w:r w:rsidR="00A043D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A043D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3F3C8D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12</w:t>
      </w:r>
    </w:p>
    <w:p w14:paraId="266A29BF" w14:textId="4BF7AD7E" w:rsidR="00450149" w:rsidRPr="00A929B5" w:rsidRDefault="00450149" w:rsidP="000E46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="007D710E"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MSS “A”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3E602F69" w14:textId="051B71C3" w:rsidR="008C72DC" w:rsidRPr="00A929B5" w:rsidRDefault="008750DA" w:rsidP="00A043D5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</w:pP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1 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πρὸ το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των τῶν 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γων ἐλ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μφθη Ἑν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χ, καὶ οὐδεὶς τῶν ἀνθρ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πων ἔγνω ποῦ ἐλ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μφθη καὶ ποῦ ἐστιν καὶ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ἐγ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νετο αὐτῷ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3F3C8D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2 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τὰ ἔργα αὐτοῦ μετὰ τῶν ἐγρηγ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ρων, καὶ μετὰ τῶν ἁγ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ων αἱ ἡμ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ραι αὐτοῦ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3 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ἑστὼς ἤμην Ἑνὼχ εὐλογῶν τῷ κυρ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ῳ τῆς μεγαλωσ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νης, τῷ βασιλεῖ τῶν αἰ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νων. καὶ ἰδοὺ οἱ ἐγρ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γοροι τοῦ ἁγ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ου τοῦ μεγ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λου ἐκ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λουν με·</w:t>
      </w:r>
      <w:r w:rsidR="003F3C8D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4 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Ἑνὼχ, ὁ γραμματεὺς τῆς δικαιοσ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νης, πορε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ου καὶ εἶπε τοῖς ἐγρηγ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ροις τοῦ οὐρανοῦ οἵτινες ἀπολιπ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ντες τὸν οὐρανὸν τὸν ὑψηλ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ν, τὸ ἁγ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ασμα τῆς στ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σεως τοῦ αἰῶνος, μετὰ τῶν γυναικῶν ἐμι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νθησαν, καὶ ὥσπερ οἱ υἱοὶ τῆς γῆς ποιοῦσιν, οὕτως καὶ αὐτοὶ ποιοῦσιν, καὶ ἔλαβον ἑαυτοῖς γυναῖκας. Ἀφανισμὸν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γαν ἠφαν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σατε τὴν γῆν,</w:t>
      </w:r>
      <w:r w:rsidR="003F3C8D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5 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οὐκ ἔσται ὑμῖν εἰρ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νη οὔτε ἄφεσις. καὶ περὶ ὧν χα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ρουσιν τῶν υἱῶν αὐτῶν,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6 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τὸν φ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νον τῶν ἀγαπητῶν αὐτῶν ὄψονται, καὶ ἐπὶ τῇ ἀπωλε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ᾳ τῶν υἱῶν αὐτῶν στεν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ξουσιν καὶ δεηθ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σονται εἰς τὸν αἰῶνα, καὶ οὐκ αὐτοῖς ἔσται εἰς ἔλεον καὶ εἰρ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A043D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νην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</w:p>
    <w:p w14:paraId="0B07AD1C" w14:textId="77777777" w:rsidR="003F3C8D" w:rsidRPr="00A929B5" w:rsidRDefault="003F3C8D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sectPr w:rsidR="003F3C8D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4088B61B" w14:textId="45601517" w:rsidR="003F3C8D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Ἀποκάλυψις </w:t>
      </w:r>
      <w:r w:rsidR="00A043D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A043D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3F3C8D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13</w:t>
      </w:r>
    </w:p>
    <w:p w14:paraId="57BF06B8" w14:textId="40188BA3" w:rsidR="00450149" w:rsidRPr="00A929B5" w:rsidRDefault="00450149" w:rsidP="000E46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="007D710E"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MSS “A”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60A0EDBA" w14:textId="4EDB8A9A" w:rsidR="008C72DC" w:rsidRPr="00A929B5" w:rsidRDefault="008750DA" w:rsidP="00913026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</w:pP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1 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Ὁ δὲ Ἑν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 τῷ Ἀζαὴλ εἶπεν· Πορε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ου· οὐκ ἔσται σοι εἰρ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νη. κρ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γα ἐξῆλθεν κατὰ σοῦ δῆσα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σε,</w:t>
      </w:r>
      <w:r w:rsidR="003F3C8D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2 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ἀνοχὴ καὶ ἐρ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τησ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ς σοι οὐκ ἔσται περὶ ὧν ἔδειξας ἀδικημ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των καὶ περὶ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ντων τῶν ἔργων τῶν ἀσεβειῶν καὶ τῆς ἀδικ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ας καὶ τῆς ἁμαρτ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ας, ὅσα ὑπ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δειξας τοῖς ἀνθρ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ποις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3 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τε πορευθεὶς εἴρηκα πᾶσιν αὐτοῖς, καὶ αὐτοὶ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ντες ἐφοβ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θησαν, καὶ ἔλαβεν αὐτοὺς τρ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μος καὶ φ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βος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4 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ἠρ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τησαν ὅπως γρ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ψω αὐτοῖς ὑπομν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ματα ἐρωτ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σεως ἵνα 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νηται αὐτοῖς ἄφεσις, καὶ ἵνα ἐγὼ ἀναγνῶ αὐτοῖς τὸ ὑπ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μνημα τῆς ἐρωτ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σεως ἐν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πιον κυρ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ου τοῦ οὐρανοῦ,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5 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ὅτι αὐτοὶ οὐκ ἔτι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νανται λαλῆσαι, οὐδὲ ἀπᾶραι αὐτῶν τοὺς ὀφθαλμοὺς εἰς τὸν οὐρανὸν ἀπὸ αἰσχ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νης 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lastRenderedPageBreak/>
        <w:t>περὶ ὧν ἡμαρτ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κεισαν καὶ κατεκρ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θησαν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6 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τε ἔγραψα τὸ ὑπ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μνημα τῆς ἐρωτ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σεως αὐτῶν καὶ τὰς δε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σεις περὶ τῶν πνευμ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των αὐτῶν καὶ περὶ ὧν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ονται, ὅπως αὐτῶν 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νωνται ἄφεσις καὶ μακρ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της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7 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πορευθεὶς ἐκ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θισα ἐπὶ τῶν ὑδ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των Δὰν ἐν γῇ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ν, ἥτις ἐστιν ἐκ δεξιῶν Ἑρμωνειεὶμ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σεως· ἀνεγ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γνωσκον τὸ ὑπ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μνημα τῶν δε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σεων αὐτῶν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8 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ὡς ἐκοιμ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θην, καὶ ἰδοὺ ὄνειροι ἐπ᾽ ἐμὲ ἦλθον καὶ ὁρ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σεις ἐπ᾽ ἐμὲ ἐπ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πιπτον, καὶ ἴδον ὁρ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σεις ὀργῆς, καὶ ἦλθεν φωνὴ 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γουσα· Εἶπον τοῖς υἱοῖς τοῦ οὐρανοῦ τοῦ ἐλ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γξαι αὐτοὺς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9 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ἔξυπνος γεν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μενος ἦλθον πρὸς αὐτοὺς, καὶ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ντες συνηγμ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νοι ἐκ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θηντο πενθοῦντες ἐν Ἐβελσατ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, ἥτις ἐστὶν ἀνὰ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σον τοῦ Λιβ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νου καὶ Σενισ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λ, περικεκαλυμμ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νοι τὴν ὄψιν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3F3C8D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0 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ἐν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πιον αὐτῶν καὶ ἀν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γγειλα αὐτοῖς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σας τὰς ὁρ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σεις ἃς εἶδον κατὰ τοὺς ὕπνους, καὶ ἠρξ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μην λαλεῖν τοὺς 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γους τῆς δικαιοσ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νης, ἐλ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γχων τοὺς ἐγρηγ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9130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ρους τοῦ οὐρανοῦ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</w:p>
    <w:p w14:paraId="18CCD629" w14:textId="77777777" w:rsidR="003F3C8D" w:rsidRPr="00A929B5" w:rsidRDefault="003F3C8D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sectPr w:rsidR="003F3C8D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0540915B" w14:textId="44FD1D48" w:rsidR="003F3C8D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Ἀποκάλυψις </w:t>
      </w:r>
      <w:r w:rsidR="005111BC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5111BC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3F3C8D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14</w:t>
      </w:r>
    </w:p>
    <w:p w14:paraId="1914F4DA" w14:textId="25F3E52D" w:rsidR="00450149" w:rsidRPr="00A929B5" w:rsidRDefault="00450149" w:rsidP="000E46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="007D710E"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MSS “A”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540209CA" w14:textId="06BA1C54" w:rsidR="00644C60" w:rsidRPr="00A929B5" w:rsidRDefault="008750DA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eastAsia="en-GB"/>
        </w:rPr>
      </w:pP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1 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Β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βλος 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γων δικαιοσ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νης καὶ ἐλ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γξεως ἐγρηγ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ρων τῶν ἀπὸ τοῦ αἰῶνος, κατὰ τὴν ἐντολὴν τοῦ ἁγ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ου τοῦ μεγ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λου ἐν τα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τῃ τῇ ὁρ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σει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</w:p>
    <w:p w14:paraId="5B67923B" w14:textId="4C10CD4D" w:rsidR="005111BC" w:rsidRPr="00A929B5" w:rsidRDefault="008750DA" w:rsidP="005111BC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eastAsia="en-GB"/>
        </w:rPr>
      </w:pP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2 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Ἐγὼ εἶδον κατὰ τοὺς ὕπνους μου ὃ νῦν 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γω ἐν γλ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σσῃ σαρκ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νῃ ἐν τῷ πνε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ματι τοῦ στ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μου, ὃ ἔδωκεν ὁ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γας τοῖς ἀνθρ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ποις λαλεῖν ἐν αὐτοῖς καὶ νο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σει καρδ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ας·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3 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ὃς ἔκτισεν καὶ ἔδωκεν ἐλ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γξασθαι ἐγρηγ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ρους τοὺς υἱοὺς τοῦ οὐρανοῦ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</w:p>
    <w:p w14:paraId="3551AD21" w14:textId="5712B7CD" w:rsidR="00B06222" w:rsidRPr="00A929B5" w:rsidRDefault="008750DA" w:rsidP="00B06222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eastAsia="en-GB"/>
        </w:rPr>
      </w:pP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4</w:t>
      </w:r>
      <w:r w:rsidR="005111BC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eastAsia="en-GB"/>
        </w:rPr>
        <w:t> 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Ἐγὼ τὴν ἐρ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τησιν ὑμῶν τῶν ἀγγ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λων ἔγραψα, καὶ ἐν τῇ ὁρ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σει μου τοῦτο ἐδε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χθη· καὶ οὔτε ἡ ἐρ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τησις ὑμῶν παρεδ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χθη,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5 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ἵνα μηκ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τι εἰς τὸν οὐρανὸν ἀναβῆτε ἐπὶ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ντας τοὺς αἰῶνας, καὶ ἐν τοῖς δεσμοῖς τῆς γῆς ἐρρ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θη δῆσαι ὑμᾶς εἰς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σας τὰς γενεὰς τοῦ αἰῶνος,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6 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ἵνα περὶ το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των ἴδητε τὴν ἀπ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λειαν τῶν υἱῶν ὑμῶν τῶν ἀγαπητῶν, καὶ ὅτι οὐκ ἔσται ὑμῖν ὄνησις αὐτῶν, ἀλλὰ πεσοῦνται ἐν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πιον ὑμῶν ἐν μαχα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ρᾳ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7 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ἡ ἐρ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τησις ὑμῶν περὶ αὐτῶν οὐκ ἔσται οὐδὲ περὶ ὑμῶν· καὶ ὑμεῖς κλα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οντες καὶ δε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μενοι καὶ μὴ λαλοῦντες πᾶν ῥῆμα ἀπὸ τῆς γραφῆς ἧς ἔγραψα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8 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ἐμοὶ ἐφ᾽ ὁρ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σει οὕτως ἐδε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χθη· ἰδοὺ νεφ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λαι ἐν τῇ ὁρ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σει ἐκ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λουν καὶ ὁμ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χλαι με ἐφ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νουν, καὶ διαδρομαὶ τῶν ἀστ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ρων καὶ διαστραπα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με κατεσπο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δαζον καὶ ἐθορ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βαζ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 με, καὶ ἄνεμοι ἐν τῇ ὁρ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σει μου ἐξεπ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ταπασ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 με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9 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ἐπῆρ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 με ἄνω καὶ εἰσ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νεγκ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 με εἰς τὸν οὐραν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ν, καὶ εἰσῆλθον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χρις ἤγγισα τε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χους οἰκοδομῆς ἐν 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θοις χαλ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ζης καὶ γλ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σσης πυρὸς 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κλῳ αὐτῶν· καὶ ἤρξαντο ἐκφοβεῖν με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541E7B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0 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εἰσῆλθον εἰς τὰς γλ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σσας τοῦ πυρ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ς, καὶ ἤγγισα εἰς οἶκον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γαν οἰκοδομημ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νον ἐν 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θοις χαλ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ζης, καὶ οἱ τοῖχοι τοῦ οἴκου ὡς λιθ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πλακες, καὶ πᾶσαι ἦσαν ἐκ χι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νος, καὶ ἐδ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φη χιονικ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,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541E7B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1 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αἱ στ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γαι ὡς διαδρομαὶ ἀστ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ρων καὶ ἀστραπα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, καὶ μεταξὺ αὐτῶν χερουβὶν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ρινα, καὶ οὐρανὸς αὐτῶν ὕδωρ,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541E7B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2 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πῦρ φλεγ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μενον 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κλῳ τῶν τειχῶν, καὶ 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ραι πυρὶ και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μεναι.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541E7B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3 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εἰσῆλθον εἰς τὸν οἶκον ἐκεῖνον, θερμὸν ὡς πῦρ καὶ ψυχρὸν ὡς χι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ν, καὶ πᾶσα τροφὴ ζωῆς οὐκ ἦν ἐν αὐτῷ· φ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βος με ἐκ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λυψεν καὶ τρ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μος με ἔλαβεν.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541E7B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4 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ἤμην σει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μενος καὶ τρ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μων, καὶ ἔπεσον. ἐθε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ρουν ἐν τῇ ὁρ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σει μου,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541E7B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5 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ἰδοὺ ἄλλη 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ρα ἀνεῳγμ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νη κατ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ναντ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μου, καὶ ὁ οἶκος με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ζων το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του, καὶ ὅλος οἰκοδομημ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νος ἐν γλ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σσαις πυρ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ς,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541E7B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6 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καὶ 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lastRenderedPageBreak/>
        <w:t>ὅλος διαφ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ρων ἐν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ξῃ καὶ ἐν τιμῇ καὶ ἐν μεγαλωσ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νῃ, ὥστε μὴ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νασθα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με ἐξειπεῖν ὑμῖν περὶ τῆς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ξης καὶ περὶ τῆς μεγαλωσ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νης αὐτοῦ.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541E7B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7 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τὸ ἔδαφος αὐτοῦ ἦν πυρ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ς, τὸ δὲ ἀν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τερον αὐτοῦ ἦσαν ἀστραπαὶ καὶ διαδρομαὶ ἀστ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ρων, καὶ ἡ στ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γη αὐτοῦ ἦν πῦρ φλ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γον.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541E7B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8 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ἐθε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ρουν δὲ καὶ εἶδον θρ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νον ὑψηλ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ν, καὶ τὸ εἶδος αὐτοῦ ὡσεὶ κρυστ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λλινον, καὶ τροχὸς ὡς ἡλ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ου 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μποντος καὶ ὄρος χερουβ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541E7B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9 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ὑποκ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 τοῦ θρ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νου ἐξεπορε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οντο ποταμοὶ πυρὸς φλεγ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μενοι, καὶ οὐκ ἐδυν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σθην ἰδεῖν.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541E7B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0 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ἡ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ξα ἡ μεγ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λη ἐκ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θητο ἐπ᾽ αὐτῷ· τὸ περιβ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λαιον αὐτοῦ ὡς εἶδος ἡλ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ου, λαμπρ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τερον καὶ λευκ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τερον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σης χι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νος.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541E7B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1 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οὐκ ἐδ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νατο πᾶς ἄγγελος παρελθεῖν εἰς τὸν οἶκον τοῦτον καὶ ἰδεῖν τὸ πρ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σωπον αὐτοῦ διὰ τὸ ἔντιμον καὶ ἔνδοξον, καὶ οὐκ ἐδ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νατο πᾶσα σὰρξ ἰδεῖν αὐτοῦ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541E7B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2 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τὸ πῦρ φλεγ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μενον 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κλῳ· καὶ πῦρ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γα παρειστ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κει αὐτῷ, καὶ οὐδεὶς ἐγγ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ζει αὐτῷ. 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κλῳ μυρ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αι μυρι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δες ἑστ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κασιν ἐν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πιον αὐτοῦ, καὶ πᾶς 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γος αὐτοῦ ἔργον.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541E7B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3 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οἱ ἅγιοι τῶν ἀγγ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λων οἱ ἐγγ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ζοντες αὐτῷ οὐκ ἀποχωροῦσιν νυκτὸς οὔτε ἀφ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στανται αὐτοῦ.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541E7B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4 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κἀγὼ ἤμην ἕως το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του ἐπὶ πρ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σωπ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 μου βεβλημ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νος καὶ τρ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μων, καὶ ὁ 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ριος τῷ στ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ματι αὐτοῦ ἐκ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λεσ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 με καὶ εἶπ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 μοι, Πρ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σελθε ὧδε, Ἑν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χ, καὶ τὸν 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γον μου ἄκουσον.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541E7B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5 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προσελθ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 μοι εἷς τῶν ἁγ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ων ἤγειρ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 με καὶ ἔστησ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 με, καὶ προσ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γαγ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 με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χρι τῆς 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ρας· ἐγὼ δὲ τὸ πρ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σωπ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 μου 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5111BC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 ἔκυφον</w:t>
      </w:r>
      <w:r w:rsidR="00B0622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eastAsia="en-GB"/>
        </w:rPr>
        <w:t>.</w:t>
      </w:r>
    </w:p>
    <w:p w14:paraId="78099259" w14:textId="619FDD3A" w:rsidR="00B06222" w:rsidRPr="00A929B5" w:rsidRDefault="00B06222" w:rsidP="00B06222">
      <w:pPr>
        <w:spacing w:before="120"/>
        <w:jc w:val="both"/>
        <w:outlineLvl w:val="2"/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eastAsia="en-GB"/>
        </w:rPr>
        <w:sectPr w:rsidR="00B06222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224059B8" w14:textId="29D2C2D2" w:rsidR="00541E7B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Ἀποκάλυψις </w:t>
      </w:r>
      <w:r w:rsidR="00205726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205726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541E7B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15</w:t>
      </w:r>
    </w:p>
    <w:p w14:paraId="19BEA536" w14:textId="0D4CF669" w:rsidR="00450149" w:rsidRPr="00A929B5" w:rsidRDefault="00450149" w:rsidP="000E46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="007D710E"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MSS “A”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41D4D964" w14:textId="50E1EF15" w:rsidR="008C72DC" w:rsidRPr="00A929B5" w:rsidRDefault="008750DA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</w:pP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1 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ἀποκριθεὶς εἶπ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 μοι, Ὁ ἄνθρωπος ὁ ἀληθιν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ς, ἄνθρωπος τῆς ἀληθε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ας, ὁ γραμματε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ς· καὶ τῆς φωνῆς αὐτοῦ ἤκουσα· μὴ φοβηθῇς, Ἑν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χ, ἄνθρωπος ἀληθινὸς καὶ γραμματεὺς τῆς ἀληθε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ας· πρ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σελθε ὧδε, καὶ τῆς φωνῆς μου ἄκουσον.</w:t>
      </w:r>
      <w:r w:rsidR="0013058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2 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πορε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θητι καὶ εἶπε τοῖς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μψασ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 σε, Ἐρωτῆσαι ὑμᾶς ἔδει περὶ τῶν ἀνθρ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πων, καὶ μὴ τοὺς ἀνθρ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πους περὶ ὑμῶν.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3 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διὰ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ἀπελ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πετε τὸν οὐρανὸν τὸν ὑψηλὸν τὸν ἅγιον τοῦ αἰῶνος, καὶ μετὰ τῶν γυναικῶν ἐκοιμ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θητε καὶ μετὰ τῶν θυγατ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ρων τῶν ἀνθρ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πων ἐμι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νθητε καὶ ἐλ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βετε ἑαυτοῖς γυναῖκας; ὥσπερ υἱοὶ τῆς γῆς ἐποι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σατε καὶ ἐγενν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σατε ἑαυτοῖς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κνα, υἱοὺς 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γαντας.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4 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ὑμεῖς ἦτε ἅγιοι καὶ πνε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ματα ζῶντα αἰ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νια ἐν τῷ αἵματι τῶν γυναικῶν ἐμι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νθητε, καὶ ἐν αἵματι σαρκὸς ἐγενν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σατε καὶ ἐν αἵματι ἀνθρ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πων ἐπεθυμ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σατε. καθὼς καὶ αὐτοὶ ποιοῦσιν 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ρκα καὶ αἷμα, οἵτινες ἀποθν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σκουσιν καὶ ἀπ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λλυνται.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5 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διὰ τοῦτο ἔδωκα αὐτοῖς θηλε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ας, ἵνα σπερματ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ζουσιν εἰς αὐτὰς καὶ τεκν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σουσιν ἐν αὐταῖς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κνα οὕτως, ἵνα μὴ ἐκλε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πῃ αὐτοῖς πᾶν ἔργον ἐπὶ τῆς γῆς.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6 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ὑμεῖς δὲ ὑπ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ρχετε πνε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ματα ζῶντα αἰ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νια καὶ οὐκ ἀποθν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σκοντα εἰς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σας τὰς γενεὰς τοῦ αἰῶνος.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7 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διὰ τοῦτο οὐκ ἐπο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ησα ἐν ὑμῖν θηλε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ας· τὰ πνε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ματα τοῦ οὐρανοῦ, ἐν τῷ οὐρανῷ ἡ κατο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κησις αὐτῶν.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8 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νῦν οἱ 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γαντες οἱ γεννηθ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ντες ἀπὸ τῶν πνευμ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των καὶ σαρκὸς πνε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ματα ἰσχυρὰ ἐπὶ τῆς γῆς, καὶ ἐν τῇ γῇ ἡ κατο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κησις αὐτῶν ἔσται.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9 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πνε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ματα πονηρὰ ἐξῆλθον ἀπὸ τοῦ 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ματος αὐτῶν, δι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τι ἀπὸ τῶν ἀνωτ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ρων ἐγ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νοντο, καὶ ἐκ τῶν ἁγ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ων ἐγρηγ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ρων ἡ ἀρχὴ τῆς κτ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σεως αὐτῶν καὶ ἀρχὴ θεμελ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ου· πνε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ματα πονηρὰ κληθ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σεται.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130589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0 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πνε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ματα οὐρανοῦ, ἐν τῷ οὐρανῷ ἡ κατο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κησις αὐτῶν ἔσται καὶ τὰ πνε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ματα ἐπὶ τῆς γῆς τὰ γεννηθ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ντα, ἐπὶ τῆς γῆς ἡ κατο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κησις αὐτῶν ἔσται.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130589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lastRenderedPageBreak/>
        <w:t>1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1 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τὰ πνε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ματα τῶν γιγ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ντων νεφ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λας ἀδικοῦντα, ἀφαν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ζοντα καὶ ἐνπ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πτοντα καὶ συνπαλα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οντα καὶ συνρ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πτοντα ἐπὶ τῆς γῆς, πνε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ματα σκληρὰ γιγ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ντων, καὶ δρ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μους ποιοῦντα καὶ μηδὲν ἐσθ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οντα, ἀλλ᾽ ἀσιτοῦντα καὶ διψῶντα καὶ προσκ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πτοντα πνε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ματα.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130589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2 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ἐξαναστ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σει ταῦτα εἰς τοὺς υἱοὺς τῶν ἀνθρ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πων καὶ τῶν γυναικῶν, ὅτι ἐξεληλ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θασιν ἀπ᾽ αὐτῶν,</w:t>
      </w:r>
    </w:p>
    <w:p w14:paraId="1DA4A3D4" w14:textId="77777777" w:rsidR="00130589" w:rsidRPr="00A929B5" w:rsidRDefault="00130589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sectPr w:rsidR="00130589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502DAEF7" w14:textId="7368D725" w:rsidR="00130589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Ἀποκάλυψις </w:t>
      </w:r>
      <w:r w:rsidR="00205726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205726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130589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16</w:t>
      </w:r>
    </w:p>
    <w:p w14:paraId="039E275B" w14:textId="7C8D80F2" w:rsidR="00450149" w:rsidRPr="00A929B5" w:rsidRDefault="00450149" w:rsidP="000E46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="007D710E"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MSS “A”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0DEFE7A5" w14:textId="1C22F5A0" w:rsidR="008C72DC" w:rsidRPr="00A929B5" w:rsidRDefault="008750DA" w:rsidP="00205726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</w:pP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1 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ἀπὸ ἡμ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ρας σφαγῆς καὶ ἀπωλε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ας καὶ θαν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του, ἀφ᾽ ὧν τὰ πνε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ματα ἐκπορευ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μενα ἐκ τῆς ψυχῆς τῆς σαρκὸς αὐτῶν ἔσται ἀφαν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ζοντα χωρὶς κρ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σεως· οὕτως ἀφαν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σουσιν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χρις ἡμ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ρας τελει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σεως, τῆς κρ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σεως τῆς μεγ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λης, ἐν ᾗ ὁ αἰὼν ὁ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γας τελεσθ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σεται.</w:t>
      </w:r>
      <w:r w:rsidR="0013058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2 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νῦν ἐγρηγ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ροις τοῖς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μψασ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 σε ἐρωτῆσαι περὶ αὐτῶν, οἵτινες ἐν οὐρανῷ ἦσαν.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3 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ὑμεῖς ἐν τῷ οὐρανῷ ἦτε, καὶ πᾶν μυστ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ριον ὃ οὐκ ἀνεκαλ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φθη ὑμῖν καὶ μυστ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ριον τὸ ἐκ τοῦ θεοῦ γεγενημ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νον ἔγνωτε, καὶ τοῦτο ἐμην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σατε ταῖς γυναιξὶν ἐν ταῖς σκληροκαρδ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αις ὑμῶν, καὶ ἐν τῷ μυστηρ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ῳ το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τῳ πληθ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νουσιν αἱ 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λειαι καὶ οἱ ἄνθρωποι τὰ κακὰ ἐπὶ τῆς γῆς.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4 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εἶπον οὖν αὐτοῖς· Οὐκ ἔστιν εἰρ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νη.</w:t>
      </w:r>
    </w:p>
    <w:p w14:paraId="479662FB" w14:textId="77777777" w:rsidR="00130589" w:rsidRPr="00A929B5" w:rsidRDefault="00130589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sectPr w:rsidR="00130589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6F60204E" w14:textId="1C9D22EB" w:rsidR="00130589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Ἀποκάλυψις </w:t>
      </w:r>
      <w:r w:rsidR="00205726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205726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130589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17</w:t>
      </w:r>
    </w:p>
    <w:p w14:paraId="55C44A78" w14:textId="0BC2E604" w:rsidR="00450149" w:rsidRPr="00A929B5" w:rsidRDefault="00450149" w:rsidP="000E46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="007D710E"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MSS “A”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0121E9D4" w14:textId="727FCB55" w:rsidR="008C72DC" w:rsidRPr="00A929B5" w:rsidRDefault="008750DA" w:rsidP="00205726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</w:pP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1 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παραλαβ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ντες με εἴς τινα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πον ἀπ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γαγον, ἐν ᾧ οἱ ὄντες ἐκεῖ 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νονται ὡς πῦρ φλ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γον καὶ ὅταν 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λωσιν, φα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νονται ὡσεὶ ἄνθρωποι.</w:t>
      </w:r>
      <w:r w:rsidR="0013058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2 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ἀπ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γαγ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 με εἰς γνοφ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δη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πον καὶ εἰς ὄρος οὗ ἡ κεφαλὴ ἀφικνεῖτο εἰς τὸν οὐραν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3 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εἶδον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πον τῶν φωστ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ρων καὶ τοὺς θησαυροὺς τῶν ἀστ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ρων καὶ τῶν βροντῶν, καὶ εἰς τὰ ἀεροβαθῆ, ὅπου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ξον πυρὸς καὶ τὰ β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λη καὶ τὰς 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κας αὐτῶν καὶ τὰς ἀστραπὰς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σας.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4 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ἀπ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γαγ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 με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χρι ὑδ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των καὶ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χρι πυρὸς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σεως, ὅ ἐστιν καὶ παρ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χον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σας τὰς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σεις τοῦ ἡλ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ου.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5 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ἤλθομεν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χρι ποταμοῦ πυρ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ς, ἐν ᾧ κατατρ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χει τὸ πῦρ ὡς ὕδωρ καὶ ῥ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ει εἰς 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λασσαν μεγ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λην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σεως.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6 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ἴδον τοὺς μεγ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λους ποταμο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ς, καὶ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χρι τοῦ μεγ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λου ποταμοῦ καὶ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χρι τοῦ μεγ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λου σκ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τους κατ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ντησα, καὶ ἀπῆλθον ὅπου πᾶσα σὰρξ περιπατεῖ.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7 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ἴδον τοὺς ἀν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μους τῶν γν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φων τοὺς χειμερινοὺς καὶ τὴν ἔκχυσιν τῆς ἀβ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σσου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ντων ὑδ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των.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8 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ἴδον τὸ στ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 τῆς γῆς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ντων τῶν ποταμῶν καὶ τὸ στ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 τῆς ἀβ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20572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σσου.</w:t>
      </w:r>
    </w:p>
    <w:p w14:paraId="0D1411A8" w14:textId="77777777" w:rsidR="00130589" w:rsidRPr="00A929B5" w:rsidRDefault="00130589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sectPr w:rsidR="00130589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55F610E1" w14:textId="7A3F9CDA" w:rsidR="00130589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Ἀποκάλυψις </w:t>
      </w:r>
      <w:r w:rsidR="00CB3640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CB3640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130589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18</w:t>
      </w:r>
    </w:p>
    <w:p w14:paraId="5BF26B94" w14:textId="217815C4" w:rsidR="00450149" w:rsidRPr="00A929B5" w:rsidRDefault="00450149" w:rsidP="000E46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="007D710E"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MSS “A”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50715844" w14:textId="04ECF712" w:rsidR="008C72DC" w:rsidRPr="00A929B5" w:rsidRDefault="008750DA" w:rsidP="00CB3640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eastAsia="en-GB"/>
        </w:rPr>
      </w:pP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1 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ἴδον τοὺς θησαυροὺς τῶν ἀν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μων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ντων, ἴδον ὅτι ἐν αὐτοῖς ἐκ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σμησεν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σας τὰς κτ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σεις καὶ τὸν θεμ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λιον τῆς γῆς, καὶ τὸν 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θον ἴδον τῆς γων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ας τῆς γῆς.</w:t>
      </w:r>
      <w:r w:rsidR="0013058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2 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ἴδον τοὺς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σσαρας ἀν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μους τὴν γῆν βαστ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ζοντας,</w:t>
      </w:r>
      <w:r w:rsidR="0013058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3 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τὸ στερ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ωμα τοῦ οὐρανοῦ, καὶ αὐτοὶ ἱστᾶσιν μεταξὺ 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lastRenderedPageBreak/>
        <w:t>γῆς καὶ οὐρανοῦ.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4 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ἴδον ἀν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μους τῶν οὐρανῶν στρ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φοντας καὶ διανε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οντας τὸν τροχὸν τοῦ ἡλ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ου, καὶ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ντας τοὺς ἀστ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ρας.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5 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ἴδον τοὺς ἐπὶ τῆς γῆς ἀν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μους βαστ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ζοντας ἐν νεφ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λῃ. ἴδον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ρατα τῆς γῆς, τὸ στ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ριγμα τοῦ οὐρανοῦ ἐπ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νω.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6 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παρῆλθον καὶ ἴδον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πον και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μενον νυκτὸς καὶ ἡμ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ρας, ὅπου τὰ ἑπτὰ ὄρη ἀπὸ 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θων πολυτελῶν, [τρ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α] εἰς ἀνατολὰς καὶ τρ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 εἰς 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τον β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λλοντα.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7 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τὰ μὲν πρὸς ἀνατολὰς ἀπὸ 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θου χρ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ματος, τὸ δὲ ἦν ἀπὸ 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θου μαργαρ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του, καὶ τὸ ἀπὸ 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θου ταθ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ν, τὸ δὲ κατὰ 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τον ἀπὸ 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θου πυρροῦ·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8 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τὸ δὲ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σον αὐτῶν ἦν εἰς οὐραν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ν, ὥσπερ θρ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νος θεοῦ ἀπὸ 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θου φουκ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, καὶ ἡ κορυφὴ τοῦ θρ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νου ἀπὸ 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θου σαφφε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ρου·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9 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πῦρ και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μενον ἴδον. κἀπ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κεινα τῶν ὀρ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ων το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130589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0 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πος ἐστὶν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ρας τῆς μεγ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λης γῆς· ἐκεῖ συντελεσθ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σονται οἱ οὐρανο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130589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1 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ἴδον χ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σμα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γα εἰς τοὺς στ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λους τοῦ πυρὸς καταβα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νοντας καὶ οὐκ ἦν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τρον οὔτε εἰς β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θος οὔτε εἰς ὕψος.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130589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2 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ἐπ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κεινα τοῦ χ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σματος το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του ἴδον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πον ὅπου οὐδὲ στερ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ωμα οὐρανοῦ ἐπ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νω, οὔτε γῆ ᾖ τεθεμελιωμ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νη ὑποκ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 αὐτοῦ, οὔτε ὕδωρ ἦν ὑπὸ αὐτὸ οὔτε πετειν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ν, ἀλλὰ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πος ἦν ἔρημος καὶ φοβερ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ς.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130589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3 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ἐκεῖ ἴδον ἑπτὰ ἀστ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ρας ὡς ὄρη μεγ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λα και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μενα, περὶ ὧν πυνθανομ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νῳ μοι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130589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4 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εἶπεν ὁ ἄγγελος Οὗτ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ς ἐστιν ὁ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πος τὸ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λος τοῦ οὐρανοῦ καὶ γῆς· δεσμωτ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ριον τοῦτο ἐγ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νετο τοῖς ἄστροις καὶ ταῖς δυν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μεσιν τοῦ οὐρανοῦ.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130589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5 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οἱ ἀστ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ρες οἱ κυλι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μενοι ἐν τῷ πυρ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, οὗτο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εἰσιν οἱ παραβ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ντες πρ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σταγμα κυρ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ου ἐν ἀρχῇ τῆς ἀνατολῆς αὐτῶν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eastAsia="en-GB"/>
        </w:rPr>
        <w:t xml:space="preserve"> – 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ὅτι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πος ἔξω τοῦ οὐρανοῦ κεν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ς ἐστιν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eastAsia="en-GB"/>
        </w:rPr>
        <w:t xml:space="preserve"> – 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ὅτι οὐκ ἐξῆλθαν ἐν τοῖς καιροῖς αὐτῶν.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130589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6 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ὀργ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σθη αὐτοῖς καὶ ἔδησεν αὐτοὺς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χρι καιροῦ τελει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σεως αὐτῶν ἁμαρτ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ας αὐτῶν, ἐνιαυτῶν μυρ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ων.</w:t>
      </w:r>
    </w:p>
    <w:p w14:paraId="2C53166B" w14:textId="7DD310AC" w:rsidR="00B06222" w:rsidRPr="00A929B5" w:rsidRDefault="00B06222" w:rsidP="00CB3640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eastAsia="en-GB"/>
        </w:rPr>
        <w:sectPr w:rsidR="00B06222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0A8FCB95" w14:textId="4F698832" w:rsidR="00130589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Ἀποκάλυψις </w:t>
      </w:r>
      <w:r w:rsidR="00CB3640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CB3640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130589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19</w:t>
      </w:r>
    </w:p>
    <w:p w14:paraId="4981DC42" w14:textId="53C4F649" w:rsidR="00450149" w:rsidRPr="00A929B5" w:rsidRDefault="00450149" w:rsidP="000E46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="007D710E"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MSS “A”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15EBB49C" w14:textId="4803A4E9" w:rsidR="008C72DC" w:rsidRPr="00A929B5" w:rsidRDefault="008750DA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</w:pP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1 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εἶπ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 μοι Οὐριὴλ Ἐνθ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δε οἱ μιγ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ντες ἄγγελοι ταῖς γυναιξὶν στ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σονται, καὶ τὰ πνε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ματα αὐτῶν πολ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μορφα γεν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μενα λυμα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νεται τοὺς ἀνθρ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πους καὶ πλαν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σει αὐτοὺς ἐπιθ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ειν τοῖς δαιμον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οις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χρι τῆς μεγ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λης κρ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σεως, ἐν ᾗ κριθ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σονται εἰς ἀποτελε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ωσιν.</w:t>
      </w:r>
      <w:r w:rsidR="00130589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2 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αἱ γυναῖκες αὐτῶν τῶν παραβ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ντων ἀγγ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λων εἰς σειρῆνας γεν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σονται.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3 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κἀγὼ Ἑνὼχ ἴδον τὰ θεωρ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ματα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νος, τὰ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ρατα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ντων, καὶ οὐ μὴ ἴδῃ οὐδὲ εἷς ἀνθρ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πων ὡς ἐγὼ ἴδον.</w:t>
      </w:r>
    </w:p>
    <w:p w14:paraId="0E7C75FA" w14:textId="77777777" w:rsidR="00130589" w:rsidRPr="00A929B5" w:rsidRDefault="00130589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sectPr w:rsidR="00130589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57C6BF3A" w14:textId="29EE99CE" w:rsidR="00130589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Ἀποκάλυψις </w:t>
      </w:r>
      <w:r w:rsidR="00CB3640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CB3640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130589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20</w:t>
      </w:r>
    </w:p>
    <w:p w14:paraId="7EA2F1E1" w14:textId="3445FFDD" w:rsidR="00450149" w:rsidRPr="00A929B5" w:rsidRDefault="00450149" w:rsidP="000E46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="007D710E"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MSS “A”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237648C2" w14:textId="3119BDBA" w:rsidR="008C72DC" w:rsidRPr="00A929B5" w:rsidRDefault="008750DA" w:rsidP="00CB3640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</w:pP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1 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Ἄγγελοι τῶν δυν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μεων.</w:t>
      </w:r>
      <w:r w:rsidR="00A32CB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2 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Οὐρι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λ, ὁ εἷς τῶν ἁγ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ων ἀγγ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λων ἀγγ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λων ὁ ἐπὶ τοῦ 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σμου καὶ τοῦ ταρτ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ρου.</w:t>
      </w:r>
      <w:r w:rsidR="00A32CB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3 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Ῥαφα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λ, ὁ εἷς τῶν ἁγ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ων ἀγγ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λων ὁ ἐπὶ τῶν πνευμ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των τῶν ἀνθρ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πων,</w:t>
      </w:r>
      <w:r w:rsidR="00A32CB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4 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Ῥαγου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λ, ὁ εἷς τῶν ἁγ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ων ἀγγ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λων ὁ ἐκδικῶν τὸν 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σμον τῶν φωστ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ρων.</w:t>
      </w:r>
      <w:r w:rsidR="00C40AC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5 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Μιχα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λ, ὁ εἷς τῶν ἁγ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ων ἀγγ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λων ὁ ἐπὶ τῶν τοῦ λαοῦ ἀγαθῶν τεταγμ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νος καὶ ἐπὶ τῷ χ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ῳ.</w:t>
      </w:r>
      <w:r w:rsidR="00A32CB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6 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Σαρι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λ, ὁ εἷς τῶν ἁγ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ων ἀγγ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λων ὁ ἐπὶ 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lastRenderedPageBreak/>
        <w:t>τῶν πνευμ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των οἵτινες ἐπὶ τῷ πνε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ματι ἁμαρτ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νουσιν.</w:t>
      </w:r>
      <w:r w:rsidR="00A32CB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7 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Γαβρι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λ, ὁ εἷς τῶν ἁγ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ων ἀγγ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λων ὁ ἐπὶ τοῦ παραδε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σου καὶ τῶν δρακ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ντων καὶ χερουβε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ν, ἀρχαγγ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λων ὀν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ματα ἑπτ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CB3640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.</w:t>
      </w:r>
    </w:p>
    <w:p w14:paraId="0BD1FE24" w14:textId="77777777" w:rsidR="00644C60" w:rsidRPr="00A929B5" w:rsidRDefault="00644C60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sectPr w:rsidR="00644C60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120F5F62" w14:textId="15F0DE40" w:rsidR="00A32CB4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Ἀποκάλυψις </w:t>
      </w:r>
      <w:r w:rsidR="007D710E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7D710E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A32CB4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21</w:t>
      </w:r>
    </w:p>
    <w:p w14:paraId="72CADDD5" w14:textId="42CABA77" w:rsidR="00450149" w:rsidRPr="00A929B5" w:rsidRDefault="00450149" w:rsidP="000E46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="007D710E"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MSS “A”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102BDACF" w14:textId="19750D39" w:rsidR="007D710E" w:rsidRPr="00A929B5" w:rsidRDefault="008750DA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eastAsia="en-GB"/>
        </w:rPr>
      </w:pP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1 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ἐφ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δευσα ἕως τῆς ἀκατασκευ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στου.</w:t>
      </w:r>
      <w:r w:rsidR="00A32CB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2 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κἀκεῖ ἐθεασ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μην ἔργον φοβερ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ν· ἑ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ρακα οὔτε οὐρανὸν ἐπ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νω, οὔτε γῆν τεθ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αμαι τεθεμελιωμ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νην, ἀλλὰ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πον ἀκατασκε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αστον καὶ φοβερ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3 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ἐκεῖ τεθ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αμαι ἑπτὰ τῶν ἀστ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ρων τοῦ οὐρανοῦ δεδεμ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νους καὶ ἐρριμμ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νους ἐν αὐτῷ * , ὁμο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ους ὄρεσιν μεγ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λοις καὶ ἐν πυρὶ καιομ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νους.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4 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τε εἶπον Διὰ πο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αν αἰτ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αν ἐπεδ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θησαν, καὶ διὰ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ὧδε ἐρ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φησαν;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5 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τε εἶπ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 μοι Οὐρι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λ, ὁ εἷς τῶν ἁγ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ων ἀγγ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λων ὃς ὁ μετ᾽ ἐμοῦ ἦν ὤν — καὶ αὐτὸς ἡγεῖτο αὐτῶν — καὶ εἶπ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 μοι Ἑν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χ, περὶ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νος ἐρωτᾷς, ἢ περὶ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νος τὴν ἀλ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θειαν φιλοσπευδεῖς;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6 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οὗτο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εἰσιν τῶν ἀστ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ρων τοῦ οὐρανοῦ οἱ παραβ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ντες τὴν ἐπιταγὴν τοῦ κυρ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ου, καὶ ἐδ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θησαν ὧδε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χρι τοῦ πληρῶσαι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ρια ἔτη, τὸν χρ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νον τῶν ἁμαρτημ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των αὐτῶν.</w:t>
      </w:r>
    </w:p>
    <w:p w14:paraId="6BAD2D29" w14:textId="57576691" w:rsidR="008C72DC" w:rsidRPr="00A929B5" w:rsidRDefault="008750DA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</w:pP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7 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Κἀκεῖθεν ἐφ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δευσα εἰς ἄλλον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πον το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του φοβερ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τερον, καὶ τεθ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αμαι ἔργα φοβερ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τερα, πῦρ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γα ἐκεῖ και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μενον καὶ φλεγ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μενον, καὶ διακοπὴν εἶχεν ὁ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πος ἕως τῆς ἀβ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σσου, πλ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ρης στ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λων πυρὸς μεγ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λου καταφερομ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νων· οὔτε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τρον οὔτε πλ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τος ἠδυν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θην ἰδεῖν οὐδὲ εἰκ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7D710E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σαι.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8 </w:t>
      </w:r>
      <w:r w:rsidR="00B57B2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B57B2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τε εἶπον Ὡς φοβερὸς ὁ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B57B2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πος καὶ ὡς δεινὸς τῇ ὁρ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B57B2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σει.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9 </w:t>
      </w:r>
      <w:r w:rsidR="00B57B2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B57B2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τε ἀπεκρ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B57B2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θη μοι ὁ εἷς τῶν ἁγ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B57B2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ων ἀγγ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B57B2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λων ὃς μετ᾽ ἐμοῦ ἦν, καὶ εἶπ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B57B2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 μοι Ἑν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B57B2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χ, διὰ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B57B2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ἐφοβ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B57B2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θης; οὕτως καὶ ἐπτο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B57B2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θης; καὶ ἀπεκρ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B57B2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θην Περὶ το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B57B2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του τοῦ φοβεροῦ καὶ περὶ τῆς προσ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B57B2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ψεως τῆς δεινῆς.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A32CB4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0 </w:t>
      </w:r>
      <w:r w:rsidR="00B57B2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εἶπεν Οὗτος ὁ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B57B2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πος δεσμωτ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B57B2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ριον ἀγγ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B57B2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λων· ὧδε συνσχεθ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B57B2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σονται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B57B2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χρι αἰῶνος εἰς τὸν αἰῶνα.</w:t>
      </w:r>
    </w:p>
    <w:p w14:paraId="6DAA769A" w14:textId="77777777" w:rsidR="00A32CB4" w:rsidRPr="00A929B5" w:rsidRDefault="00A32CB4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sectPr w:rsidR="00A32CB4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3F94E3C3" w14:textId="50DCA25A" w:rsidR="00A32CB4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Ἀποκάλυψις </w:t>
      </w:r>
      <w:r w:rsidR="0075618A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75618A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A32CB4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22</w:t>
      </w:r>
    </w:p>
    <w:p w14:paraId="4DF28662" w14:textId="67A14AB5" w:rsidR="00450149" w:rsidRPr="00A929B5" w:rsidRDefault="00450149" w:rsidP="000E46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="007D710E"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MSS “A”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11D99364" w14:textId="033A77BD" w:rsidR="008C72DC" w:rsidRPr="00A929B5" w:rsidRDefault="008750DA" w:rsidP="00F44142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</w:pP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1 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Κἀκεῖθεν ἐφ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δευσα εἰς ἄλλον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πον, καὶ ἔδειξ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 μοι πρὸς δυσμὰς ἄλλο ὄρος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γα καὶ ὑψηλ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ν,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τρας στερε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ς.</w:t>
      </w:r>
      <w:r w:rsidR="00A32CB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2 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σσαρες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ποι ἐν αὐτῷ κοῖλοι, β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θος ἔχοντες καὶ 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αν λεῖοι, τρεῖς αὐτῶν σκοτινοὶ καὶ εἷς φωτιν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ς, καὶ πηγὴ ὕδατος ἀνὰ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σον αὐτοῦ. καὶ εἶπον Πῶς λεῖα τὰ κοιλ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ματα ταῦτα καὶ ὁλοβαθῆ καὶ σκοτινὰ τῇ ὁρ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σει;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3 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τε ἀπεκρ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θη Ῥαφα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λ, ὁ εἷς τῶν ἁγ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ων ἀγγ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λων ὃς μετ᾽ ἐμοῦ ἦν, καὶ εἶπ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 μοι Οὗτοι οἱ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ποι οἱ κοῖλοι, ἵνα ἐπισυν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γωνται εἰς αὐτοὺς τὰ πνε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ματα τῶν ψυχῶν τῶν νεκρῶν. εἰς αὐτὸ τοῦτο ἐκρ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θησαν, ὧδε ἐπισυν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γεσθαι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σας τὰς ψυχὰς τῶν ἀνθρ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πων.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4 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οὗτοι οἱ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ποι εἰς ἐπισ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νσχεσιν αὐτῶν ἐπο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ησαν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χρι τῆς ἡμ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ρας τῆς κρ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σεως αὐτῶν καὶ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χρι τοῦ διορισμοῦ καὶ διορισμ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νου χρ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νου ἐν ᾧ ἡ κρ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σις ἡ μεγ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λη ἔσται ἐν αὐτοῖς.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5 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τεθ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αμαι ἀνθρ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πους νεκροὺς ἐντυγχ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νοντας, καὶ ἡ φωνὴ αὐτοῦ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χρι τοῦ οὐρανοῦ προ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βαινεν καὶ ἐνετ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γχανεν.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6 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ἠρ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τησα Ῥαφαὴλ τὸν ἄγγελον ὃς μετ᾽ ἐμοῦ ἦν, καὶ εἶπα αὐτῷ Τοῦτο τὸ πνεῦμα τὸ ἐντυγχ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νον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νος ἐστιν, δι᾽ ὃ οὕτως ἡ φωνὴ αὐτοῦ προβα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νει καὶ ἐντυγχ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νει ἕως τοῦ 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lastRenderedPageBreak/>
        <w:t>οὐρανοῦ;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7 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ἀπεκρ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θη μοι 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γων Τοῦτο τὸ πνεῦμ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ἐστιν τὸ ἐξελθὸν ἀπὸ Ἄβελ ὃν ἐφ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νευσε 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ιν ὁ ἀδελφ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ς, καὶ Ἄβελ ἐντυγχ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νει περὶ αὐτοῦ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χρι τοῦ ἀπολ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σαι τὸ σπ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ρμα αὐτοῦ ἀπὸ προσ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που τῆς γῆς, καὶ ἀπὸ τοῦ σπ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ρματος τῶν ἀνθρ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πων ἀφαν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σθη τὸ σπ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ρμα αὐτοῦ.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8 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τε ἠρ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τησα περὶ τῶν κυκλωμ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των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ντων, διὰ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ἐχωρ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σθησαν ἓν ἀπὸ τοῦ ἑν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ς;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9 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ἀπεκρ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θη μοι 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γων Οὗτοι οἱ τρεῖς ἐποι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θησαν χωρ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ζεσθαι τὰ πνε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ματα τῶν νεκρῶν· καὶ οὕτως ἐχωρ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σθη εἰς τὰ πνε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ματα τῶν δικα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ων, οὗ ἡ πηγὴ τοῦ ὕδατος ἐν αὐτῷ φωτιν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·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A32CB4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0 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οὕτως ἐκτ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σθη τῶν ἁμαρτωλῶν, ὅταν ἀποθ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νωσιν καὶ ταφῶσιν εἰς τὴν γῆν, καὶ κρ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σις οὐκ ἐγεν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θη ἐπ᾽ αὐτῶν ἐν τῇ ζωῇ αὐτῶν.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A32CB4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1 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ὧδε χωρ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ζεται τὰ πνε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ματα αὐτῶν εἰς τὴν μεγ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λην β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σανον τα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την,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χρι τῆς μεγ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λης ἡμ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ρας τῆς κρ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σεως, τῶν μαστ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γων καὶ τῶν βασ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νων τῶν κατηραμ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νων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χρι αἰῶνος· ἦν ἀνταπ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δοσις τῶν πνευμ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των· ἐκεῖ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σει αὐτοὺς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75618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χρις αἰῶνος.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A32CB4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2 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οὕτως ἐχωρ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σθη τοῖς πνε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μασιν τῶν ἐντυγχαν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ντων, οἵτινες ἐνφαν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ζουσιν περὶ τῆς ἀπωλε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ας, ὅταν φονευθῶσιν ἐν ταῖς ἡμ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ραις τῶν ἁμαρτωλῶν.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A32CB4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3 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οὕτως ἐκτ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σθη τοῖς πνε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μασιν τῶν ἀνθρ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πων, ὅσοι οὐκ ἔσονται ὅσιοι ἀλλὰ ἁμαρτωλο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, καὶ μετὰ τῶν ἀν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μων ἔσονται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τοχοι. τὰ δὲ πνε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ματι, ὅτι οἱ ἐνθ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δε θλιβ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ντες ἔλαττον κολ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ζονται αὐτῶν, οὐ τιμωρηθ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σονται ἐν ἡμ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ρᾳ τῆς κρ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σεως, οὐδὲ μὴ μετεγερθῶσιν ἐντεῦθεν.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="00A32CB4"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4 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τε ηὐλ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γησα τὸν 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ριον τῆς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ξης, καὶ εἶπα Εὐλογητὸς εἶ, 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ριε ὁ τῆς δικαιοσ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νης, κυριε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ων τοῦ αἰῶνος.</w:t>
      </w:r>
    </w:p>
    <w:p w14:paraId="62F81D19" w14:textId="77777777" w:rsidR="00A32CB4" w:rsidRPr="00A929B5" w:rsidRDefault="00A32CB4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sectPr w:rsidR="00A32CB4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638123A4" w14:textId="0E37AF85" w:rsidR="00A32CB4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Ἀποκάλυψις </w:t>
      </w:r>
      <w:r w:rsidR="00F44142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F44142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A32CB4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23</w:t>
      </w:r>
    </w:p>
    <w:p w14:paraId="6C41496E" w14:textId="1099143C" w:rsidR="00450149" w:rsidRPr="00A929B5" w:rsidRDefault="00450149" w:rsidP="000E46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="007D710E"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MSS “A”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1FAAEEA9" w14:textId="1ED2840C" w:rsidR="008C72DC" w:rsidRPr="00A929B5" w:rsidRDefault="008750DA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</w:pP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1 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Κἀκεῖθεν ἐφ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δευσα εἰς ἄλλον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πον πρὸς δυσμὰς τῶν περ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των τῆς γῆς.</w:t>
      </w:r>
      <w:r w:rsidR="00A32CB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2 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ἐθεασ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μην πῦρ διατρ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χον καὶ οὐκ ἀναπαυ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μενον οὐδὲ ἐλλεῖπον τοῦ δρ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μου, ἡμ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ρας καὶ νυκτὸς ἅμα διαμ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νον.</w:t>
      </w:r>
      <w:r w:rsidR="00A32CB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3 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ἠρ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τησα 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γων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ἐστιν τὸ μὴ ἔχον ἀν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παυσιν;</w:t>
      </w:r>
      <w:r w:rsidR="00A32CB4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4 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τε ἀπεκρ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θη μοι Ῥαγου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λ, ὁ εἷς τῶν ἁγ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ων ἀγγ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λων ὃς μετ᾽ ἐμοῦ ἦν Οὗτος ὁ δρ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μος τοῦ πυρὸς τὸ πρὸς δυσμὰς πῦρ τὸ ἐκδιῶκ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 ἐστιν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ντας τοὺς φωστῆρας τοῦ οὐρανοῦ.</w:t>
      </w:r>
    </w:p>
    <w:p w14:paraId="7B9279DF" w14:textId="77777777" w:rsidR="00A32CB4" w:rsidRPr="00A929B5" w:rsidRDefault="00A32CB4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sectPr w:rsidR="00A32CB4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3D5A4DDB" w14:textId="32A697CB" w:rsidR="00A32CB4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Ἀποκάλυψις </w:t>
      </w:r>
      <w:r w:rsidR="00F44142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F44142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A32CB4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24</w:t>
      </w:r>
    </w:p>
    <w:p w14:paraId="4C69AF7D" w14:textId="25FEE464" w:rsidR="00450149" w:rsidRPr="00A929B5" w:rsidRDefault="00450149" w:rsidP="000E46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="007D710E"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MSS “A”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0D7E1B97" w14:textId="56E0E058" w:rsidR="008C72DC" w:rsidRPr="00A929B5" w:rsidRDefault="008750DA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eastAsia="en-GB"/>
        </w:rPr>
      </w:pP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1 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ἔδειξ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 μοι ὄρη πυρὸς και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μενα νυκτ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ς.</w:t>
      </w:r>
      <w:r w:rsidR="00F3706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2 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ἐπ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κεινα αὐτῶν ἐπορε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θην καὶ ἐθεασ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μην ἑπτὰ ὄρη, ἔνδοξα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ντα, ἑκατ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ρου διαλλ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σσοντα, ὦν οἱ 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θοι ἔντιμοι τῇ καλλονῇ, καὶ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ντα ἔντιμα καὶ ἔνδοξα καὶ εὐειδῆ, τρ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 ἐπ᾽ ἀνατολὰς ἐστηριγμ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να ἐν τῷ ἑν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, καὶ τρ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 ἐπὶ 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τον ἐν τῷ ἑνὶ καὶ φ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ραγγες βαθεῖαι καὶ τραχεῖαι,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 τῇ μιᾷ οὐκ ἐγγ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ζουσαι,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3 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τῷ ὄρει ἕβδομον ὄρος ἀνὰ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σον το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των, καὶ ὑπερεῖχεν τῷ ὕψει, ὅμοιον καθ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δρᾳ θρ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νου, καὶ περιεκ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κλου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νδρα αὐτῷ εὐειδῆ.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4 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ἦν ἐν αὐτοῖς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νδρον ὃ οὐδ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ποτε ὤσφρανμαι καὶ οὐδεὶς ἕτερος αὐτῷ ηὐφρ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νθη, καὶ οὐδὲν ἕτερον ὅμοιον αὐτῷ· ὀσμὴν εἶχεν εὐωδεστ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ραν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ντων ἀρωμ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των, καὶ τὰ 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lastRenderedPageBreak/>
        <w:t>φ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λλα αὐτοῦ καὶ τὸ ἄνθος καὶ τὸ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νδρον οὐ φθ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νει εἰς τὸν αἰῶνα. οἱ δὲ περὶ τὸν καρπὸν ὡσεὶ β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τρυες φοιν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κων.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5 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τε εἲπον ὡς καλὸν τὸ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νδρον τοῦτ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ἐστιν καὶ εὐῶδες, καὶ ὡραῖα τὰ φ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λλα, καὶ τὰ ἄνθη αὐτοῦ ὡραῖα τῇ ὁρ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σει.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6 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τε ἀπεκρ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θη μοι Μιχα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λ, εἷς τῶν ἁγ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ων ἀγγ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λων ὃς μετ᾽ ἐμοῦ ἦν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eastAsia="en-GB"/>
        </w:rPr>
        <w:t xml:space="preserve"> – 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αὐτὸς αὐτῶν ἡγεῖτο</w:t>
      </w:r>
      <w:r w:rsidR="00F44142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eastAsia="en-GB"/>
        </w:rPr>
        <w:t xml:space="preserve"> –</w:t>
      </w:r>
    </w:p>
    <w:p w14:paraId="39F526C7" w14:textId="77777777" w:rsidR="00F3706A" w:rsidRPr="00A929B5" w:rsidRDefault="00F3706A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sectPr w:rsidR="00F3706A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0CDD7F9B" w14:textId="4E9DCBFA" w:rsidR="00F3706A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Ἀποκάλυψις </w:t>
      </w:r>
      <w:r w:rsidR="0083557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83557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F3706A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25</w:t>
      </w:r>
    </w:p>
    <w:p w14:paraId="28751296" w14:textId="33919A81" w:rsidR="00450149" w:rsidRPr="00A929B5" w:rsidRDefault="00450149" w:rsidP="000E46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="007D710E"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MSS “A”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2E56BD97" w14:textId="2471FCA7" w:rsidR="008C72DC" w:rsidRPr="00A929B5" w:rsidRDefault="008750DA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</w:pP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1 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εἶπ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 μοι Ἑνὼχ,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ἐρωτᾷς καὶ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ἐθα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μασας ἐν τῇ ὀσμῇ τοῦ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νδρου, καὶ διὰ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λεις τὴν ἀλ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θειαν μαθεῖν;</w:t>
      </w:r>
      <w:r w:rsidR="00F3706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2 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τε ἀπεκρ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θην αὐτῷ Περὶ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ντων εἰδ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ναι 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λω,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λιστα δὲ περὶ τοῦ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νδρου το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του σφ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δρα.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3 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ἀπεκρ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θη 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γων Τοῦτο τὸ ὄρος τὸ ὑψηλ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ν, οὗ ἡ κορυφὴ ὁμο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 θρ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νου θεοῦ, καθ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δρα ἐστιν οὗ καθ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ζει ὁ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γας 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ριος, ὁ ἅγιος τῆς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ξης ὁ βασιλεὺς τοῦ αἰῶνος, ὅταν καταβῇ ἐπισκ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ψασθαι τὴν γῆν ἐπ᾽ ἀγαθῷ.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4 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τοῦτο τὸ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νδρον εὐωδ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ας, καὶ οὐδεμ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 σὰρξ ἐξουσ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αν ἔχει ἅψασθαι αὐτοῦ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χρι τῆς μεγ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λης κρ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σεως, ἐν ᾗ ἐκδ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κησις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ντων καὶ τελε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ωσις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χρις αἰῶνος·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τε δικα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οις καὶ ὁσ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οις δοθ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σεται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5 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ὁ καρπὸς αὐτοῦ τοῖς ἐκλεκτοῖς εἰς ζωὴν εἰς βορρᾶν, καὶ μεταφυτευθ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σεται ἐν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πῳ ἁγ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ῳ παρὰ τὸν οἶκον τοῦ θεοῦ βασιλ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ως τοῦ αἰῶνος.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6 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τε εὐφρανθ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σονται εὐφραιν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μενοι καὶ χαρ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σονται καὶ εἰς τὸ ἅγιον εἰσελε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σονται· αἱ ὀσμαὶ αὐτοῦ ἐν τοῖς ὀστ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οις αὐτῶν, καὶ ζωὴν πλε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ονα ζ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σονται ἐπὶ γῆς ἣν ἔζησαν οἱ πατ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ρες σου, καὶ ἐν ταῖς ἡμ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ραις αὐτῶν καὶ β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σανοι καὶ πληγαὶ καὶ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στιγες οὐχ ἅψονται αὐτῶν.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7 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τε ηὐλ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γησα τὸν θεὸν τῆς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ξης, τὸν βασιλ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 τοῦ αἰῶνος, ὃς ἡτο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μασεν ἀνθρ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ποις τὰ τοιαῦτα δικα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οις, καὶ αὐτὰ ἔκτισεν καὶ εἶπεν δοῦναι αὐτοῖς.</w:t>
      </w:r>
    </w:p>
    <w:p w14:paraId="50B40D11" w14:textId="77777777" w:rsidR="00F3706A" w:rsidRPr="00A929B5" w:rsidRDefault="00F3706A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sectPr w:rsidR="00F3706A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26661C65" w14:textId="5B29FCE3" w:rsidR="00F3706A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Ἀποκάλυψις </w:t>
      </w:r>
      <w:r w:rsidR="0083557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83557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F3706A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26</w:t>
      </w:r>
    </w:p>
    <w:p w14:paraId="365C12A7" w14:textId="1C6BC530" w:rsidR="00450149" w:rsidRPr="00A929B5" w:rsidRDefault="00450149" w:rsidP="000E46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="007D710E"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MSS “A”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054460D8" w14:textId="0812F8A1" w:rsidR="008C72DC" w:rsidRPr="00A929B5" w:rsidRDefault="008750DA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</w:pP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1 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ἐκεῖθεν ἐφ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δευσα εἰς τὸ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σον τῆς γῆς, καὶ ἴδον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πον ηὐλογημ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νον, ἐκκοπ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ντος.</w:t>
      </w:r>
      <w:r w:rsidR="00F3706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2 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κἀκεῖ τεθ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αμαι ὄρος ἅγιον· ὑποκ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 τοῦ ὄρους ὕδωρ ἐξ ἀνατολῶν, καὶ τὴν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σιν εἶχεν πρὸς 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τον.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3 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ἴδον πρὸς ἀνατολὰς ἄλλο ὄρος ὑψηλ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τερον το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του, καὶ ἀνὰ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σον αὐτοῦ φ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ραγγα βαθεῖαν, οὐκ ἔχουσαν πλ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τος, καὶ δι᾽ αὐτῆς ὕδωρ πορε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εται ὑποκ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 ὑπὸ τὸ ὄρος.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4 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πρὸς δυσμὰς το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του ἄλλο ὄρος ταπειν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τερον αὐτοῦ καὶ οὐκ ἔχον ὕψος, καὶ φ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ραγγα βαθεῖαν καὶ ξηρὰν ἀνὰ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σον αὐτῶν, καὶ ἄλλην φ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ραγγα βαθεῖαν καὶ ξηρὰν ἐπ᾽ ἄκρων τῶν τριῶν ὀρ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ων.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5 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πᾶσαι φ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ραγγα βαθεῖαν ἐκ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τρας στερεᾶς, καὶ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νδρον οὐκ ἐφυτε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ετο ἐπ᾽ αὐτ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ς.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6 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ἐθα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μασα περὶ τῆς φ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ραγγος, καὶ 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αν ἐθα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μασα.</w:t>
      </w:r>
    </w:p>
    <w:p w14:paraId="2B43FF95" w14:textId="77777777" w:rsidR="00F3706A" w:rsidRPr="00A929B5" w:rsidRDefault="00F3706A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sectPr w:rsidR="00F3706A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6AB0CB0C" w14:textId="51FA90B5" w:rsidR="00F3706A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lastRenderedPageBreak/>
        <w:t xml:space="preserve">Ἀποκάλυψις </w:t>
      </w:r>
      <w:r w:rsidR="0083557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83557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F3706A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27</w:t>
      </w:r>
    </w:p>
    <w:p w14:paraId="1B6A75FC" w14:textId="45443628" w:rsidR="00450149" w:rsidRPr="00A929B5" w:rsidRDefault="00450149" w:rsidP="000E46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="007D710E"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MSS “A”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66BE506C" w14:textId="7DC1FC2B" w:rsidR="008C72DC" w:rsidRPr="00A929B5" w:rsidRDefault="008750DA" w:rsidP="00835575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</w:pP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1 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εἶπον Διὰ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ἡ γῆ αὕτη ἡ εὐλογημ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νη καὶ πᾶσα πλ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ρης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νδρων, αὐτὴ δὲ ἡ φ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ραγξ κεκατηραμ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νη ἐστ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ν;</w:t>
      </w:r>
      <w:r w:rsidR="00F3706A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2 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γῆ κατ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ρατος τοῖς κεκατηραμ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νοις ἐστὶν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χρι αἰῶνος. ὧδε ἐπισυναχθ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σονται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ντες οἱ κεκατηραμ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νοι οἵτινες ἐροῦσιν τῷ στ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ματι αὐτῶν κατὰ Κυρ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ου φωνὴν ἀπρεπῆ, καὶ περὶ τῆς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ξης αὐτοῦ σκληρὰ λαλ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σουσιν. ὧδε ἐπισυναχθ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σονται, καὶ ὧδε ἔσται τὸ οἰκητ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ριον.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3 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ἐπ᾽ ἐσχ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τοις αἰῶσι, ἐν ταῖς ἡμ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ραις τῆς κρ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σεως τῆς ἀληθινῆς ἐναντ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ον τῶν δικα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ων εἰς τὸν ἅπαντα χρ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νον ὧδε εὐλογ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σουσιν οἱ ἀσεβεῖς τὸν 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ριον τῆς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ξης, τὸν βασιλ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 τοῦ αἰῶνος·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4 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ἐν ταῖς ἡμ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ραις τῆς κρ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σεως αὐτῶν εὐλογ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σουσιν ἐν ἐλ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ει, ὡς ἐμ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ρισεν αὐτοῖς.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5 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τε ηὐλ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γησα τὸν κ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ριον τῆς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ξης, καὶ τὴν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ξαν αὐτοῦ ἐδ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λωσα καὶ ὕμνησα μεγαλοπρεπῶς.</w:t>
      </w:r>
    </w:p>
    <w:p w14:paraId="2E203B04" w14:textId="77777777" w:rsidR="00F3706A" w:rsidRPr="00A929B5" w:rsidRDefault="00F3706A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sectPr w:rsidR="00F3706A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2584E4FE" w14:textId="339E4764" w:rsidR="00F3706A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Ἀποκάλυψις </w:t>
      </w:r>
      <w:r w:rsidR="0083557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83557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F3706A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28</w:t>
      </w:r>
    </w:p>
    <w:p w14:paraId="7651A442" w14:textId="46786049" w:rsidR="00450149" w:rsidRPr="00A929B5" w:rsidRDefault="00450149" w:rsidP="000E46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="007D710E"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MSS “A”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35177CD3" w14:textId="4E03E676" w:rsidR="008C72DC" w:rsidRPr="00A929B5" w:rsidRDefault="008750DA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</w:pP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1 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ἐκεῖθεν ἐπορε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θην εἰς τὸ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σον Μανδοβαρ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, καὶ ἴδον αὐτὸ ἔρημον· καὶ αὐτὸ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83557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2 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ρης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νδρων καὶ ἀπὸ τῶν σπερμ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των ὕδωρ ἄνομβρον ἄνωθεν φερ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μενον,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3 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ὡς ὑδραγωγὸς δαψιλὴς ὡς πρὸς βορρᾶν ἐπὶ δυσμῶν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ντοθεν ἀν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γει ὕδωρ καὶ δρ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σον.</w:t>
      </w:r>
    </w:p>
    <w:p w14:paraId="611C8670" w14:textId="77777777" w:rsidR="00F3706A" w:rsidRPr="00A929B5" w:rsidRDefault="00F3706A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sectPr w:rsidR="00F3706A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1E5E6416" w14:textId="6C99EED9" w:rsidR="00F3706A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Ἀποκάλυψις </w:t>
      </w:r>
      <w:r w:rsidR="00EF6B53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EF6B53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F3706A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29</w:t>
      </w:r>
    </w:p>
    <w:p w14:paraId="26325AF6" w14:textId="4EB9961C" w:rsidR="00450149" w:rsidRPr="00A929B5" w:rsidRDefault="00450149" w:rsidP="000E46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="007D710E"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MSS “A”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74D86755" w14:textId="51841263" w:rsidR="008C72DC" w:rsidRPr="00A929B5" w:rsidRDefault="008750DA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</w:pP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1 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Ἔτι ἐκεῖθεν ἐπορε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θην εἰς ἄλλον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πον ἐν τῷ Βαβδηρ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, καὶ πρὸς ἀνατολὰς τοῦ ὄρους το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του ᾠχ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μην,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2 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ἴδον κρ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σεως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νδρα πν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οντα ἀρωμ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των, λιβ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νων καὶ ζμ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ρνας, καὶ τὰ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νδρα αὐτῶν ὅμοια καρ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αις.</w:t>
      </w:r>
    </w:p>
    <w:p w14:paraId="2D010B29" w14:textId="77777777" w:rsidR="00F3706A" w:rsidRPr="00A929B5" w:rsidRDefault="00F3706A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sectPr w:rsidR="00F3706A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1C15F14C" w14:textId="35F33085" w:rsidR="00F3706A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Ἀποκάλυψις </w:t>
      </w:r>
      <w:r w:rsidR="00EF6B53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EF6B53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F3706A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30</w:t>
      </w:r>
    </w:p>
    <w:p w14:paraId="10D6BC71" w14:textId="368F5A59" w:rsidR="00450149" w:rsidRPr="00A929B5" w:rsidRDefault="00450149" w:rsidP="000E46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="007D710E"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MSS “A”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1907E7A3" w14:textId="00F242A9" w:rsidR="008C72DC" w:rsidRPr="00A929B5" w:rsidRDefault="008750DA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</w:pP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1 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ἐπ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κεινα το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των ᾠχ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μην πρὸς ἀνατολὰς μακρ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ν, καὶ ἴδον 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πον ἄλλον 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γαν, φ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ραγγα ὕδατος,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2 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ἐν ᾧ καὶ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νδρα χρ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 ἀρωμ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των ὁμο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ων σχ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νῳ,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3 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τὰ παρὰ τὰ χε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λη τῶν φαρ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γγων το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των ἴδον κινν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μωμον ἀρωμ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των· καὶ ἐπ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κεινα το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των ᾠχ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μην πρὸς ἀνατολ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ς.</w:t>
      </w:r>
    </w:p>
    <w:p w14:paraId="5F4E0E9C" w14:textId="77777777" w:rsidR="00150D05" w:rsidRPr="00A929B5" w:rsidRDefault="00150D05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sectPr w:rsidR="00150D05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509371EE" w14:textId="09401164" w:rsidR="00150D05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lastRenderedPageBreak/>
        <w:t xml:space="preserve">Ἀποκάλυψις </w:t>
      </w:r>
      <w:r w:rsidR="00EF6B53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EF6B53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150D05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31</w:t>
      </w:r>
    </w:p>
    <w:p w14:paraId="43868995" w14:textId="26D95920" w:rsidR="00450149" w:rsidRPr="00A929B5" w:rsidRDefault="00450149" w:rsidP="000E46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="007D710E"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MSS “A”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1B58F5F8" w14:textId="4CD855FC" w:rsidR="008C72DC" w:rsidRPr="00A929B5" w:rsidRDefault="008750DA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</w:pP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1 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ἴδον ἄλλα ὄρη καὶ ἐν αὐτοῖς ἄλση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νδρων, καὶ ἐκπορευ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μενον ἐξ αὐτῶν 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κταρ τὸ καλο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μενον σαρρὰν καὶ χαλβ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νη.</w:t>
      </w:r>
      <w:r w:rsidR="00150D0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2 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ἐπ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κεινα τῶν ὀρ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ων το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των ἴδον ἄλλο ὄρος πρὸς ἀνατολὰς τῶν περ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των τῆς γῆς, καὶ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ντα τὰ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νδρα πλ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ρη ἐξαυτῆς ἐν ὁμοι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ματι ἀμυγδ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λων,</w:t>
      </w:r>
      <w:r w:rsidR="00150D0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3 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ὅταν τριβῶσιν· διὸ εὐωδ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στερον ὑπὲρ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ντων τῶν ἀρωμ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EF6B53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των.</w:t>
      </w:r>
    </w:p>
    <w:p w14:paraId="3EE0E098" w14:textId="77777777" w:rsidR="00150D05" w:rsidRPr="00A929B5" w:rsidRDefault="00150D05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sectPr w:rsidR="00150D05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5414F538" w14:textId="7848A38C" w:rsidR="00150D05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Ἀποκάλυψις </w:t>
      </w:r>
      <w:r w:rsidR="00C10B33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C10B33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150D05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32</w:t>
      </w:r>
    </w:p>
    <w:p w14:paraId="4310428E" w14:textId="6C5904CC" w:rsidR="00450149" w:rsidRPr="00A929B5" w:rsidRDefault="00450149" w:rsidP="000E46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="007D710E"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MSS “A”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61D619ED" w14:textId="3FB57740" w:rsidR="000C4724" w:rsidRPr="00A929B5" w:rsidRDefault="008750DA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eastAsia="en-GB"/>
        </w:rPr>
      </w:pP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1 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[Μετὰ τῶν ἀρωμ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των τῶν το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των,] εἰς βορρᾶν πρὸς ἀνατολὰς τεθ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αμαι ἑπτὰ ὄρη πλ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ρη 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ρδου χρηστοῦ καὶ σχ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νου καὶ κινναμ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μου καὶ πιπ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ρως.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2 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ἐκεῖθεν ἐφ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ώ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δευσα εἰς τὰς ἀρχὰς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ντων τῶν ὀρ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ων το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των, μακρὰν ἀπ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χων πρὸς ἀνατολὰς τῆς γῆς, καὶ δι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βην ἐπ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νω τῆς ἐρυθρᾶς θαλ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σσης, καὶ ᾠχ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μην ἐπ᾽ ἄκρων, καὶ ἀπὸ το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του δι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βην ἐπ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νω τοῦ Ζωτι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3 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καὶ ἦλθον πρὸς τὸν παρ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δεισον τῆς δικαιοσ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νης, καὶ ἴδον μακρ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θεν τῶν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νδρων το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των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νδρα πλε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ονα καὶ μεγ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λα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 μὲν ἐκεῖ, μεγ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λα σφ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δρα καλὰ καὶ ἔνδοξα καὶ μεγαλοπρεπῆ, καὶ τὸ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νδρον τῆς φρον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σεως, οὗ ἐσθ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ουσιν ἅγιοι τοῦ καρποῦ αὐτοῦ καὶ ἐπ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στανται φρ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νησιν μεγ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λην.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4 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ὅμοιον τὸ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νδρον ἐκεῖνο στροβιλ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ᾳ τὸ ὕψος, τὰ δὲ φ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ύ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λλα αὐτοῦ κερατ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ᾳ ὅμοια, ὁ δὲ καρπὸς αὐτοῦ ὡσεὶ β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τρυες ἀμπ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λου ἱλαροὶ λ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αν, ἡ δὲ ὀσμὴ αὐτοῦ δι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τρεχεν 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ρρω ἀπὸ τοῦ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νδρου.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5 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τε εἶπον ὡς καλὸν τὸ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νδρον, καὶ ὡς ἐπ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χαρι τῇ ὁρ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ά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σει.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6 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ό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τε ἀπεκρ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ί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θη Ῥαφα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λ, ὁ ἅγιος ἄγγελος ὁ μετ᾽ ἐμοῦ ὤν, Τοῦτο τὸ δ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έ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νδρον φρον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σεως, ἐξ οὗ ἔφαγεν ὁ πατ</w:t>
      </w:r>
      <w:r w:rsidR="003918F5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ή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t>ρ σου</w:t>
      </w:r>
      <w:r w:rsidR="00312876" w:rsidRPr="00A929B5">
        <w:rPr>
          <w:rFonts w:ascii="Gentium" w:hAnsi="Gentium" w:cs="Gentium"/>
          <w:i/>
          <w:iCs/>
          <w:noProof/>
          <w:color w:val="003300"/>
          <w:sz w:val="28"/>
          <w:szCs w:val="28"/>
          <w:lang w:eastAsia="en-GB"/>
        </w:rPr>
        <w:t xml:space="preserve"> …</w:t>
      </w:r>
    </w:p>
    <w:p w14:paraId="6B7F87AD" w14:textId="77777777" w:rsidR="00B06222" w:rsidRPr="00A929B5" w:rsidRDefault="00B06222" w:rsidP="00B06222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sectPr w:rsidR="00B06222" w:rsidRPr="00A929B5" w:rsidSect="00B06222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3183706B" w14:textId="0E559FE7" w:rsidR="00B06222" w:rsidRPr="00A929B5" w:rsidRDefault="00B06222" w:rsidP="00B06222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Ἀποκάλυψις </w:t>
      </w:r>
      <w:r w:rsidR="00C10B33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C10B33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Pr="00A929B5">
        <w:rPr>
          <w:rFonts w:ascii="Gentium" w:hAnsi="Gentium" w:cs="Gentium"/>
          <w:i/>
          <w:iCs/>
          <w:noProof/>
          <w:u w:val="single" w:color="FF0000"/>
        </w:rPr>
        <w:t>77</w:t>
      </w:r>
    </w:p>
    <w:p w14:paraId="11392933" w14:textId="4A525910" w:rsidR="00B06222" w:rsidRPr="00A929B5" w:rsidRDefault="00B06222" w:rsidP="00B06222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</w:rPr>
        <w:t>MS “D”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1A7C7BC9" w14:textId="51CEE16E" w:rsidR="00B06222" w:rsidRPr="00A929B5" w:rsidRDefault="003918F5" w:rsidP="00B06222">
      <w:pPr>
        <w:pStyle w:val="NormalWeb"/>
        <w:spacing w:before="120" w:after="0"/>
        <w:ind w:firstLine="0"/>
        <w:outlineLvl w:val="2"/>
        <w:rPr>
          <w:rFonts w:ascii="Gentium" w:hAnsi="Gentium" w:cs="Gentium"/>
          <w:i/>
          <w:iCs/>
          <w:noProof/>
          <w:color w:val="C0504D" w:themeColor="accent2"/>
        </w:rPr>
      </w:pPr>
      <w:r w:rsidRPr="00A929B5">
        <w:rPr>
          <w:rFonts w:ascii="Gentium" w:hAnsi="Gentium" w:cs="Gentium"/>
          <w:i/>
          <w:iCs/>
          <w:noProof/>
          <w:color w:val="C0504D" w:themeColor="accent2"/>
        </w:rPr>
        <w:t>…</w:t>
      </w:r>
      <w:r w:rsidR="00B06222" w:rsidRPr="00A929B5">
        <w:rPr>
          <w:rFonts w:ascii="Gentium" w:hAnsi="Gentium" w:cs="Gentium"/>
          <w:b/>
          <w:i/>
          <w:iCs/>
          <w:noProof/>
          <w:color w:val="4F6228" w:themeColor="accent3" w:themeShade="80"/>
          <w:lang w:val="el-GR"/>
        </w:rPr>
        <w:t xml:space="preserve"> </w:t>
      </w:r>
      <w:r w:rsidR="00A01CB9" w:rsidRPr="00A929B5">
        <w:rPr>
          <w:rFonts w:ascii="Gentium" w:hAnsi="Gentium" w:cs="Gentium"/>
          <w:b/>
          <w:i/>
          <w:iCs/>
          <w:noProof/>
          <w:color w:val="4F6228" w:themeColor="accent3" w:themeShade="80"/>
          <w:vertAlign w:val="superscript"/>
        </w:rPr>
        <w:t>7</w:t>
      </w:r>
      <w:r w:rsidR="00B06222" w:rsidRPr="00A929B5">
        <w:rPr>
          <w:rFonts w:ascii="Gentium" w:hAnsi="Gentium" w:cs="Gentium"/>
          <w:i/>
          <w:iCs/>
          <w:noProof/>
          <w:color w:val="4F6228" w:themeColor="accent3" w:themeShade="80"/>
          <w:lang w:val="el-GR"/>
        </w:rPr>
        <w:t> </w:t>
      </w:r>
      <w:r w:rsidR="00A01CB9" w:rsidRPr="00A929B5">
        <w:rPr>
          <w:rFonts w:ascii="Gentium" w:hAnsi="Gentium" w:cs="Gentium"/>
          <w:i/>
          <w:iCs/>
          <w:noProof/>
          <w:color w:val="C0504D" w:themeColor="accent2"/>
        </w:rPr>
        <w:t>…</w:t>
      </w:r>
      <w:r w:rsidR="00A01CB9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 xml:space="preserve"> τὴν] ἐρυθρὰν θ[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ά</w:t>
      </w:r>
      <w:r w:rsidR="00A01CB9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 xml:space="preserve">λασσαν </w:t>
      </w:r>
      <w:r w:rsidR="00A01CB9" w:rsidRPr="00A929B5">
        <w:rPr>
          <w:rFonts w:ascii="Gentium" w:hAnsi="Gentium" w:cs="Gentium"/>
          <w:i/>
          <w:iCs/>
          <w:noProof/>
          <w:color w:val="C0504D" w:themeColor="accent2"/>
        </w:rPr>
        <w:t>…</w:t>
      </w:r>
      <w:r w:rsidR="00B06222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 xml:space="preserve"> </w:t>
      </w:r>
      <w:r w:rsidR="00A01CB9" w:rsidRPr="00A929B5">
        <w:rPr>
          <w:rFonts w:ascii="Gentium" w:hAnsi="Gentium" w:cs="Gentium"/>
          <w:b/>
          <w:i/>
          <w:iCs/>
          <w:noProof/>
          <w:color w:val="4F6228" w:themeColor="accent3" w:themeShade="80"/>
          <w:vertAlign w:val="superscript"/>
        </w:rPr>
        <w:t>8</w:t>
      </w:r>
      <w:r w:rsidR="00B06222" w:rsidRPr="00A929B5">
        <w:rPr>
          <w:rFonts w:ascii="Gentium" w:hAnsi="Gentium" w:cs="Gentium"/>
          <w:i/>
          <w:iCs/>
          <w:noProof/>
          <w:color w:val="4F6228" w:themeColor="accent3" w:themeShade="80"/>
          <w:lang w:val="el-GR"/>
        </w:rPr>
        <w:t> </w:t>
      </w:r>
      <w:r w:rsidR="00A01CB9" w:rsidRPr="00A929B5">
        <w:rPr>
          <w:rFonts w:ascii="Gentium" w:hAnsi="Gentium" w:cs="Gentium"/>
          <w:i/>
          <w:iCs/>
          <w:noProof/>
          <w:color w:val="C0504D" w:themeColor="accent2"/>
        </w:rPr>
        <w:t>…</w:t>
      </w:r>
      <w:r w:rsidR="00A01CB9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 xml:space="preserve"> ] εἰς τὴν μ[ </w:t>
      </w:r>
      <w:r w:rsidR="00A01CB9" w:rsidRPr="00A929B5">
        <w:rPr>
          <w:rFonts w:ascii="Gentium" w:hAnsi="Gentium" w:cs="Gentium"/>
          <w:i/>
          <w:iCs/>
          <w:noProof/>
          <w:color w:val="C0504D" w:themeColor="accent2"/>
        </w:rPr>
        <w:t>…</w:t>
      </w:r>
      <w:r w:rsidR="00A01CB9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 xml:space="preserve"> ]τα πολὺ ο[ </w:t>
      </w:r>
      <w:r w:rsidR="00A01CB9" w:rsidRPr="00A929B5">
        <w:rPr>
          <w:rFonts w:ascii="Gentium" w:hAnsi="Gentium" w:cs="Gentium"/>
          <w:i/>
          <w:iCs/>
          <w:noProof/>
          <w:color w:val="C0504D" w:themeColor="accent2"/>
        </w:rPr>
        <w:t>…</w:t>
      </w:r>
      <w:r w:rsidR="00A01CB9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 xml:space="preserve"> ]να . δειρ . [ </w:t>
      </w:r>
      <w:r w:rsidR="00A01CB9" w:rsidRPr="00A929B5">
        <w:rPr>
          <w:rFonts w:ascii="Gentium" w:hAnsi="Gentium" w:cs="Gentium"/>
          <w:i/>
          <w:iCs/>
          <w:noProof/>
          <w:color w:val="C0504D" w:themeColor="accent2"/>
        </w:rPr>
        <w:t>…</w:t>
      </w:r>
      <w:r w:rsidR="00A01CB9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 xml:space="preserve"> ] ] θαλ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ά</w:t>
      </w:r>
      <w:r w:rsidR="00A01CB9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 xml:space="preserve">σσῃ[ </w:t>
      </w:r>
      <w:r w:rsidRPr="00A929B5">
        <w:rPr>
          <w:rFonts w:ascii="Gentium" w:hAnsi="Gentium" w:cs="Gentium"/>
          <w:i/>
          <w:iCs/>
          <w:noProof/>
          <w:color w:val="C0504D" w:themeColor="accent2"/>
        </w:rPr>
        <w:t>…</w:t>
      </w:r>
      <w:r w:rsidR="00A01CB9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 xml:space="preserve"> ] τῇ ἐρυθρᾷ θ[αλ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ά</w:t>
      </w:r>
      <w:r w:rsidR="00A01CB9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 xml:space="preserve">σσῃ </w:t>
      </w:r>
      <w:r w:rsidR="00A01CB9" w:rsidRPr="00A929B5">
        <w:rPr>
          <w:rFonts w:ascii="Gentium" w:hAnsi="Gentium" w:cs="Gentium"/>
          <w:i/>
          <w:iCs/>
          <w:noProof/>
          <w:color w:val="C0504D" w:themeColor="accent2"/>
        </w:rPr>
        <w:t>…</w:t>
      </w:r>
    </w:p>
    <w:p w14:paraId="4D983F16" w14:textId="77777777" w:rsidR="00A01CB9" w:rsidRPr="00A929B5" w:rsidRDefault="00A01CB9" w:rsidP="00A01CB9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eastAsia="en-GB"/>
        </w:rPr>
        <w:sectPr w:rsidR="00A01CB9" w:rsidRPr="00A929B5" w:rsidSect="00A01CB9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64B9162B" w14:textId="193FE041" w:rsidR="00A01CB9" w:rsidRPr="00A929B5" w:rsidRDefault="00A01CB9" w:rsidP="00A01CB9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Ἀποκάλυψις </w:t>
      </w:r>
      <w:r w:rsidR="00C10B33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C10B33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Pr="00A929B5">
        <w:rPr>
          <w:rFonts w:ascii="Gentium" w:hAnsi="Gentium" w:cs="Gentium"/>
          <w:i/>
          <w:iCs/>
          <w:noProof/>
          <w:u w:val="single" w:color="FF0000"/>
        </w:rPr>
        <w:t>78</w:t>
      </w:r>
    </w:p>
    <w:p w14:paraId="2B944E08" w14:textId="77777777" w:rsidR="00A01CB9" w:rsidRPr="00A929B5" w:rsidRDefault="00A01CB9" w:rsidP="00A01CB9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</w:rPr>
        <w:t>MS “D”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73825DA6" w14:textId="4A0F2570" w:rsidR="00A01CB9" w:rsidRPr="00A929B5" w:rsidRDefault="00A01CB9" w:rsidP="00A01CB9">
      <w:pPr>
        <w:pStyle w:val="NormalWeb"/>
        <w:spacing w:before="120" w:after="0"/>
        <w:ind w:firstLine="0"/>
        <w:outlineLvl w:val="2"/>
        <w:rPr>
          <w:rFonts w:ascii="Gentium" w:hAnsi="Gentium" w:cs="Gentium"/>
          <w:i/>
          <w:iCs/>
          <w:noProof/>
          <w:color w:val="C0504D" w:themeColor="accent2"/>
        </w:rPr>
      </w:pPr>
      <w:r w:rsidRPr="00A929B5">
        <w:rPr>
          <w:rFonts w:ascii="Gentium" w:hAnsi="Gentium" w:cs="Gentium"/>
          <w:b/>
          <w:i/>
          <w:iCs/>
          <w:noProof/>
          <w:color w:val="4F6228" w:themeColor="accent3" w:themeShade="80"/>
          <w:vertAlign w:val="superscript"/>
        </w:rPr>
        <w:t>1</w:t>
      </w:r>
      <w:r w:rsidRPr="00A929B5">
        <w:rPr>
          <w:rFonts w:ascii="Gentium" w:hAnsi="Gentium" w:cs="Gentium"/>
          <w:i/>
          <w:iCs/>
          <w:noProof/>
          <w:color w:val="4F6228" w:themeColor="accent3" w:themeShade="80"/>
          <w:lang w:val="el-GR"/>
        </w:rPr>
        <w:t> </w:t>
      </w:r>
      <w:r w:rsidRPr="00A929B5">
        <w:rPr>
          <w:rFonts w:ascii="Gentium" w:hAnsi="Gentium" w:cs="Gentium"/>
          <w:i/>
          <w:iCs/>
          <w:noProof/>
          <w:color w:val="C0504D" w:themeColor="accent2"/>
        </w:rPr>
        <w:t>…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 xml:space="preserve"> ]τα καλε[ </w:t>
      </w:r>
      <w:r w:rsidRPr="00A929B5">
        <w:rPr>
          <w:rFonts w:ascii="Gentium" w:hAnsi="Gentium" w:cs="Gentium"/>
          <w:i/>
          <w:iCs/>
          <w:noProof/>
          <w:color w:val="C0504D" w:themeColor="accent2"/>
        </w:rPr>
        <w:t>…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4F6228" w:themeColor="accent3" w:themeShade="80"/>
          <w:vertAlign w:val="superscript"/>
        </w:rPr>
        <w:t>8</w:t>
      </w:r>
      <w:r w:rsidRPr="00A929B5">
        <w:rPr>
          <w:rFonts w:ascii="Gentium" w:hAnsi="Gentium" w:cs="Gentium"/>
          <w:i/>
          <w:iCs/>
          <w:noProof/>
          <w:color w:val="4F6228" w:themeColor="accent3" w:themeShade="80"/>
          <w:lang w:val="el-GR"/>
        </w:rPr>
        <w:t> </w:t>
      </w:r>
      <w:r w:rsidRPr="00A929B5">
        <w:rPr>
          <w:rFonts w:ascii="Gentium" w:hAnsi="Gentium" w:cs="Gentium"/>
          <w:i/>
          <w:iCs/>
          <w:noProof/>
          <w:color w:val="C0504D" w:themeColor="accent2"/>
        </w:rPr>
        <w:t>…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 xml:space="preserve"> ] ἡμ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έ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 xml:space="preserve">ρα το[ῦ </w:t>
      </w:r>
      <w:r w:rsidRPr="00A929B5">
        <w:rPr>
          <w:rFonts w:ascii="Gentium" w:hAnsi="Gentium" w:cs="Gentium"/>
          <w:i/>
          <w:iCs/>
          <w:noProof/>
          <w:color w:val="C0504D" w:themeColor="accent2"/>
        </w:rPr>
        <w:t>…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 xml:space="preserve"> ]ος καὶ ἐν τ[ </w:t>
      </w:r>
      <w:r w:rsidRPr="00A929B5">
        <w:rPr>
          <w:rFonts w:ascii="Gentium" w:hAnsi="Gentium" w:cs="Gentium"/>
          <w:i/>
          <w:iCs/>
          <w:noProof/>
          <w:color w:val="C0504D" w:themeColor="accent2"/>
        </w:rPr>
        <w:t>…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 xml:space="preserve"> ]ν ὅλου τοῦ [ </w:t>
      </w:r>
      <w:r w:rsidRPr="00A929B5">
        <w:rPr>
          <w:rFonts w:ascii="Gentium" w:hAnsi="Gentium" w:cs="Gentium"/>
          <w:i/>
          <w:iCs/>
          <w:noProof/>
          <w:color w:val="C0504D" w:themeColor="accent2"/>
        </w:rPr>
        <w:t>…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 xml:space="preserve"> ] ἡμ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έ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 xml:space="preserve">ρα τ[ </w:t>
      </w:r>
      <w:r w:rsidRPr="00A929B5">
        <w:rPr>
          <w:rFonts w:ascii="Gentium" w:hAnsi="Gentium" w:cs="Gentium"/>
          <w:i/>
          <w:iCs/>
          <w:noProof/>
          <w:color w:val="C0504D" w:themeColor="accent2"/>
        </w:rPr>
        <w:t>…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 xml:space="preserve"> ]τος καὶ [ </w:t>
      </w:r>
      <w:r w:rsidRPr="00A929B5">
        <w:rPr>
          <w:rFonts w:ascii="Gentium" w:hAnsi="Gentium" w:cs="Gentium"/>
          <w:i/>
          <w:iCs/>
          <w:noProof/>
          <w:color w:val="C0504D" w:themeColor="accent2"/>
        </w:rPr>
        <w:t>…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 xml:space="preserve"> ἕ]βδομον οὐ[ρανὸν </w:t>
      </w:r>
      <w:r w:rsidRPr="00A929B5">
        <w:rPr>
          <w:rFonts w:ascii="Gentium" w:hAnsi="Gentium" w:cs="Gentium"/>
          <w:i/>
          <w:iCs/>
          <w:noProof/>
          <w:color w:val="C0504D" w:themeColor="accent2"/>
        </w:rPr>
        <w:t>…</w:t>
      </w:r>
    </w:p>
    <w:p w14:paraId="6B4F93DA" w14:textId="77777777" w:rsidR="00A01CB9" w:rsidRPr="00A929B5" w:rsidRDefault="00A01CB9" w:rsidP="00A01CB9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eastAsia="en-GB"/>
        </w:rPr>
        <w:sectPr w:rsidR="00A01CB9" w:rsidRPr="00A929B5" w:rsidSect="00A01CB9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66E7F76C" w14:textId="65A06D34" w:rsidR="00A01CB9" w:rsidRPr="00A929B5" w:rsidRDefault="00A01CB9" w:rsidP="00A01CB9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lastRenderedPageBreak/>
        <w:t xml:space="preserve">Ἀποκάλυψις </w:t>
      </w:r>
      <w:r w:rsidR="00C10B33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C10B33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Pr="00A929B5">
        <w:rPr>
          <w:rFonts w:ascii="Gentium" w:hAnsi="Gentium" w:cs="Gentium"/>
          <w:i/>
          <w:iCs/>
          <w:noProof/>
          <w:u w:val="single" w:color="FF0000"/>
        </w:rPr>
        <w:t>85</w:t>
      </w:r>
    </w:p>
    <w:p w14:paraId="6C0BD35B" w14:textId="77777777" w:rsidR="00A01CB9" w:rsidRPr="00A929B5" w:rsidRDefault="00A01CB9" w:rsidP="00A01CB9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</w:rPr>
        <w:t>MS “D”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1CB84432" w14:textId="4C145D78" w:rsidR="00A01CB9" w:rsidRPr="00A929B5" w:rsidRDefault="00A01CB9" w:rsidP="00A01CB9">
      <w:pPr>
        <w:pStyle w:val="NormalWeb"/>
        <w:spacing w:before="120" w:after="0"/>
        <w:ind w:firstLine="0"/>
        <w:outlineLvl w:val="2"/>
        <w:rPr>
          <w:rFonts w:ascii="Gentium" w:hAnsi="Gentium" w:cs="Gentium"/>
          <w:i/>
          <w:iCs/>
          <w:noProof/>
          <w:color w:val="C0504D" w:themeColor="accent2"/>
        </w:rPr>
      </w:pPr>
      <w:r w:rsidRPr="00A929B5">
        <w:rPr>
          <w:rFonts w:ascii="Gentium" w:hAnsi="Gentium" w:cs="Gentium"/>
          <w:i/>
          <w:iCs/>
          <w:noProof/>
          <w:color w:val="C0504D" w:themeColor="accent2"/>
        </w:rPr>
        <w:t>…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4F6228" w:themeColor="accent3" w:themeShade="80"/>
          <w:vertAlign w:val="superscript"/>
        </w:rPr>
        <w:t>10</w:t>
      </w:r>
      <w:r w:rsidRPr="00A929B5">
        <w:rPr>
          <w:rFonts w:ascii="Gentium" w:hAnsi="Gentium" w:cs="Gentium"/>
          <w:i/>
          <w:iCs/>
          <w:noProof/>
          <w:color w:val="4F6228" w:themeColor="accent3" w:themeShade="80"/>
          <w:lang w:val="el-GR"/>
        </w:rPr>
        <w:t> </w:t>
      </w:r>
      <w:r w:rsidRPr="00A929B5">
        <w:rPr>
          <w:rFonts w:ascii="Gentium" w:hAnsi="Gentium" w:cs="Gentium"/>
          <w:i/>
          <w:iCs/>
          <w:noProof/>
          <w:color w:val="C0504D" w:themeColor="accent2"/>
        </w:rPr>
        <w:t>… κα̣ὶ̣ ε̣ … [ … ]ε̣ρ̣[ … ]τερος τ[ο]ῦ̣ ἑτ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</w:rPr>
        <w:t>έ</w:t>
      </w:r>
      <w:r w:rsidRPr="00A929B5">
        <w:rPr>
          <w:rFonts w:ascii="Gentium" w:hAnsi="Gentium" w:cs="Gentium"/>
          <w:i/>
          <w:iCs/>
          <w:noProof/>
          <w:color w:val="C0504D" w:themeColor="accent2"/>
        </w:rPr>
        <w:t>ρου̣ [ …</w:t>
      </w:r>
    </w:p>
    <w:p w14:paraId="641CE8A3" w14:textId="77777777" w:rsidR="00A01CB9" w:rsidRPr="00A929B5" w:rsidRDefault="00A01CB9" w:rsidP="00A01CB9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eastAsia="en-GB"/>
        </w:rPr>
        <w:sectPr w:rsidR="00A01CB9" w:rsidRPr="00A929B5" w:rsidSect="00A01CB9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44159114" w14:textId="11C51138" w:rsidR="00A01CB9" w:rsidRPr="00A929B5" w:rsidRDefault="00A01CB9" w:rsidP="00A01CB9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Ἀποκάλυψις </w:t>
      </w:r>
      <w:r w:rsidR="00C10B33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C10B33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Pr="00A929B5">
        <w:rPr>
          <w:rFonts w:ascii="Gentium" w:hAnsi="Gentium" w:cs="Gentium"/>
          <w:i/>
          <w:iCs/>
          <w:noProof/>
          <w:u w:val="single" w:color="FF0000"/>
        </w:rPr>
        <w:t>86</w:t>
      </w:r>
    </w:p>
    <w:p w14:paraId="0A6B7A45" w14:textId="77777777" w:rsidR="00A01CB9" w:rsidRPr="00A929B5" w:rsidRDefault="00A01CB9" w:rsidP="00A01CB9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</w:rPr>
        <w:t>MS “D”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583E5FEA" w14:textId="34B4D062" w:rsidR="00A01CB9" w:rsidRPr="00A929B5" w:rsidRDefault="00A01CB9" w:rsidP="00A01CB9">
      <w:pPr>
        <w:pStyle w:val="NormalWeb"/>
        <w:spacing w:before="120" w:after="0"/>
        <w:ind w:firstLine="0"/>
        <w:outlineLvl w:val="2"/>
        <w:rPr>
          <w:rFonts w:ascii="Gentium" w:hAnsi="Gentium" w:cs="Gentium"/>
          <w:i/>
          <w:iCs/>
          <w:noProof/>
          <w:color w:val="C0504D" w:themeColor="accent2"/>
        </w:rPr>
      </w:pPr>
      <w:r w:rsidRPr="00A929B5">
        <w:rPr>
          <w:rFonts w:ascii="Gentium" w:hAnsi="Gentium" w:cs="Gentium"/>
          <w:b/>
          <w:i/>
          <w:iCs/>
          <w:noProof/>
          <w:color w:val="4F6228" w:themeColor="accent3" w:themeShade="80"/>
          <w:vertAlign w:val="superscript"/>
        </w:rPr>
        <w:t>1</w:t>
      </w:r>
      <w:r w:rsidRPr="00A929B5">
        <w:rPr>
          <w:rFonts w:ascii="Gentium" w:hAnsi="Gentium" w:cs="Gentium"/>
          <w:i/>
          <w:iCs/>
          <w:noProof/>
          <w:color w:val="4F6228" w:themeColor="accent3" w:themeShade="80"/>
          <w:lang w:val="el-GR"/>
        </w:rPr>
        <w:t> </w:t>
      </w:r>
      <w:r w:rsidRPr="00A929B5">
        <w:rPr>
          <w:rFonts w:ascii="Gentium" w:hAnsi="Gentium" w:cs="Gentium"/>
          <w:i/>
          <w:iCs/>
          <w:noProof/>
          <w:color w:val="C0504D" w:themeColor="accent2"/>
        </w:rPr>
        <w:t>… ]ων ἀναβλ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</w:rPr>
        <w:t>έ</w:t>
      </w:r>
      <w:r w:rsidRPr="00A929B5">
        <w:rPr>
          <w:rFonts w:ascii="Gentium" w:hAnsi="Gentium" w:cs="Gentium"/>
          <w:i/>
          <w:iCs/>
          <w:noProof/>
          <w:color w:val="C0504D" w:themeColor="accent2"/>
        </w:rPr>
        <w:t>ψας τ̣[ … ] ὕπνῳ εἶδον τὸν̣ [ … ]καὶ ἐθε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</w:rPr>
        <w:t>ώ</w:t>
      </w:r>
      <w:r w:rsidRPr="00A929B5">
        <w:rPr>
          <w:rFonts w:ascii="Gentium" w:hAnsi="Gentium" w:cs="Gentium"/>
          <w:i/>
          <w:iCs/>
          <w:noProof/>
          <w:color w:val="C0504D" w:themeColor="accent2"/>
        </w:rPr>
        <w:t>ρουν [ … ]ἐκ τοῦ οὐρανοῦ .[ … ] ων τῶν μ̣ε̣γ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</w:rPr>
        <w:t>ά</w:t>
      </w:r>
      <w:r w:rsidRPr="00A929B5">
        <w:rPr>
          <w:rFonts w:ascii="Gentium" w:hAnsi="Gentium" w:cs="Gentium"/>
          <w:i/>
          <w:iCs/>
          <w:noProof/>
          <w:color w:val="C0504D" w:themeColor="accent2"/>
        </w:rPr>
        <w:t>λω[ν … ] το μετα̣[ …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</w:rPr>
        <w:t xml:space="preserve"> 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4F6228" w:themeColor="accent3" w:themeShade="80"/>
          <w:vertAlign w:val="superscript"/>
        </w:rPr>
        <w:t>2</w:t>
      </w:r>
      <w:r w:rsidRPr="00A929B5">
        <w:rPr>
          <w:rFonts w:ascii="Gentium" w:hAnsi="Gentium" w:cs="Gentium"/>
          <w:i/>
          <w:iCs/>
          <w:noProof/>
          <w:color w:val="4F6228" w:themeColor="accent3" w:themeShade="80"/>
          <w:lang w:val="el-GR"/>
        </w:rPr>
        <w:t> </w:t>
      </w:r>
      <w:r w:rsidRPr="00A929B5">
        <w:rPr>
          <w:rFonts w:ascii="Gentium" w:hAnsi="Gentium" w:cs="Gentium"/>
          <w:i/>
          <w:iCs/>
          <w:noProof/>
          <w:color w:val="C0504D" w:themeColor="accent2"/>
        </w:rPr>
        <w:t>… ]λοιασ … τὴν [ … ] τὴν νομὴν [ … ] καὶ ἤρξαν[το …</w:t>
      </w:r>
    </w:p>
    <w:p w14:paraId="6BF26C59" w14:textId="77777777" w:rsidR="00A01CB9" w:rsidRPr="00A929B5" w:rsidRDefault="00A01CB9" w:rsidP="00A01CB9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eastAsia="en-GB"/>
        </w:rPr>
        <w:sectPr w:rsidR="00A01CB9" w:rsidRPr="00A929B5" w:rsidSect="00A01CB9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4E337217" w14:textId="184F88FF" w:rsidR="00A01CB9" w:rsidRPr="00A929B5" w:rsidRDefault="00A01CB9" w:rsidP="00A01CB9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Ἀποκάλυψις </w:t>
      </w:r>
      <w:r w:rsidR="00C10B33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C10B33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Pr="00A929B5">
        <w:rPr>
          <w:rFonts w:ascii="Gentium" w:hAnsi="Gentium" w:cs="Gentium"/>
          <w:i/>
          <w:iCs/>
          <w:noProof/>
          <w:u w:val="single" w:color="FF0000"/>
        </w:rPr>
        <w:t>87</w:t>
      </w:r>
    </w:p>
    <w:p w14:paraId="26ACBB97" w14:textId="77777777" w:rsidR="00A01CB9" w:rsidRPr="00A929B5" w:rsidRDefault="00A01CB9" w:rsidP="00A01CB9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</w:rPr>
        <w:t>MS “D”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4BA56486" w14:textId="6631DA66" w:rsidR="00A01CB9" w:rsidRPr="00A929B5" w:rsidRDefault="00A01CB9" w:rsidP="00A01CB9">
      <w:pPr>
        <w:pStyle w:val="NormalWeb"/>
        <w:spacing w:before="120" w:after="0"/>
        <w:ind w:firstLine="0"/>
        <w:outlineLvl w:val="2"/>
        <w:rPr>
          <w:rFonts w:ascii="Gentium" w:hAnsi="Gentium" w:cs="Gentium"/>
          <w:i/>
          <w:iCs/>
          <w:noProof/>
          <w:color w:val="C0504D" w:themeColor="accent2"/>
        </w:rPr>
      </w:pPr>
      <w:r w:rsidRPr="00A929B5">
        <w:rPr>
          <w:rFonts w:ascii="Gentium" w:hAnsi="Gentium" w:cs="Gentium"/>
          <w:b/>
          <w:i/>
          <w:iCs/>
          <w:noProof/>
          <w:color w:val="4F6228" w:themeColor="accent3" w:themeShade="80"/>
          <w:vertAlign w:val="superscript"/>
        </w:rPr>
        <w:t>1</w:t>
      </w:r>
      <w:r w:rsidRPr="00A929B5">
        <w:rPr>
          <w:rFonts w:ascii="Gentium" w:hAnsi="Gentium" w:cs="Gentium"/>
          <w:i/>
          <w:iCs/>
          <w:noProof/>
          <w:color w:val="4F6228" w:themeColor="accent3" w:themeShade="80"/>
          <w:lang w:val="el-GR"/>
        </w:rPr>
        <w:t> </w:t>
      </w:r>
      <w:r w:rsidR="00DB6F38" w:rsidRPr="00A929B5">
        <w:rPr>
          <w:rFonts w:ascii="Gentium" w:hAnsi="Gentium" w:cs="Gentium"/>
          <w:i/>
          <w:iCs/>
          <w:noProof/>
          <w:color w:val="C0504D" w:themeColor="accent2"/>
        </w:rPr>
        <w:t>… ] ἕτερος [ … ] ἤρξατο πᾶς α-[ …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 xml:space="preserve"> </w:t>
      </w:r>
      <w:r w:rsidR="00DB6F38" w:rsidRPr="00A929B5">
        <w:rPr>
          <w:rFonts w:ascii="Gentium" w:hAnsi="Gentium" w:cs="Gentium"/>
          <w:b/>
          <w:i/>
          <w:iCs/>
          <w:noProof/>
          <w:color w:val="4F6228" w:themeColor="accent3" w:themeShade="80"/>
          <w:vertAlign w:val="superscript"/>
        </w:rPr>
        <w:t>2</w:t>
      </w:r>
      <w:r w:rsidRPr="00A929B5">
        <w:rPr>
          <w:rFonts w:ascii="Gentium" w:hAnsi="Gentium" w:cs="Gentium"/>
          <w:i/>
          <w:iCs/>
          <w:noProof/>
          <w:color w:val="4F6228" w:themeColor="accent3" w:themeShade="80"/>
          <w:lang w:val="el-GR"/>
        </w:rPr>
        <w:t> </w:t>
      </w:r>
      <w:r w:rsidR="00DB6F38" w:rsidRPr="00A929B5">
        <w:rPr>
          <w:rFonts w:ascii="Gentium" w:hAnsi="Gentium" w:cs="Gentium"/>
          <w:i/>
          <w:iCs/>
          <w:noProof/>
          <w:color w:val="C0504D" w:themeColor="accent2"/>
        </w:rPr>
        <w:t>… ]ν ἀναβλ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</w:rPr>
        <w:t>έ</w:t>
      </w:r>
      <w:r w:rsidR="00DB6F38" w:rsidRPr="00A929B5">
        <w:rPr>
          <w:rFonts w:ascii="Gentium" w:hAnsi="Gentium" w:cs="Gentium"/>
          <w:i/>
          <w:iCs/>
          <w:noProof/>
          <w:color w:val="C0504D" w:themeColor="accent2"/>
        </w:rPr>
        <w:t>ψας [ … ] ε̣[ἰ]ς̣ τὸν οὐρανὸ̅ [ … ὁ]ρ̣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</w:rPr>
        <w:t>ά</w:t>
      </w:r>
      <w:r w:rsidR="00DB6F38" w:rsidRPr="00A929B5">
        <w:rPr>
          <w:rFonts w:ascii="Gentium" w:hAnsi="Gentium" w:cs="Gentium"/>
          <w:i/>
          <w:iCs/>
          <w:noProof/>
          <w:color w:val="C0504D" w:themeColor="accent2"/>
        </w:rPr>
        <w:t xml:space="preserve">ματι καὶ ἰ-[δοὺ … ]ν ἐκ τοῦ οὐρανοῦ [ … </w:t>
      </w:r>
      <w:r w:rsidR="00DB6F38" w:rsidRPr="00A929B5">
        <w:rPr>
          <w:rFonts w:ascii="Gentium" w:hAnsi="Gentium" w:cs="Gentium"/>
          <w:b/>
          <w:i/>
          <w:iCs/>
          <w:noProof/>
          <w:color w:val="4F6228" w:themeColor="accent3" w:themeShade="80"/>
          <w:vertAlign w:val="superscript"/>
        </w:rPr>
        <w:t>3</w:t>
      </w:r>
      <w:r w:rsidR="00DB6F38" w:rsidRPr="00A929B5">
        <w:rPr>
          <w:rFonts w:ascii="Gentium" w:hAnsi="Gentium" w:cs="Gentium"/>
          <w:i/>
          <w:iCs/>
          <w:noProof/>
          <w:color w:val="4F6228" w:themeColor="accent3" w:themeShade="80"/>
          <w:lang w:val="el-GR"/>
        </w:rPr>
        <w:t> </w:t>
      </w:r>
      <w:r w:rsidR="00DB6F38" w:rsidRPr="00A929B5">
        <w:rPr>
          <w:rFonts w:ascii="Gentium" w:hAnsi="Gentium" w:cs="Gentium"/>
          <w:i/>
          <w:iCs/>
          <w:noProof/>
          <w:color w:val="C0504D" w:themeColor="accent2"/>
        </w:rPr>
        <w:t>… ] τῆς χειρ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</w:rPr>
        <w:t>ό</w:t>
      </w:r>
      <w:r w:rsidR="00DB6F38" w:rsidRPr="00A929B5">
        <w:rPr>
          <w:rFonts w:ascii="Gentium" w:hAnsi="Gentium" w:cs="Gentium"/>
          <w:i/>
          <w:iCs/>
          <w:noProof/>
          <w:color w:val="C0504D" w:themeColor="accent2"/>
        </w:rPr>
        <w:t>ς μ[ου … ] υἱῶν τῆς [ …</w:t>
      </w:r>
    </w:p>
    <w:p w14:paraId="79A9A8BF" w14:textId="77777777" w:rsidR="00B06222" w:rsidRPr="00A929B5" w:rsidRDefault="00B06222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eastAsia="en-GB"/>
        </w:rPr>
        <w:sectPr w:rsidR="00B06222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7CBB9A2C" w14:textId="511D5498" w:rsidR="00FB1280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Ἀποκάλυψις </w:t>
      </w:r>
      <w:r w:rsidR="00C10B33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C10B33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FB1280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89</w:t>
      </w:r>
    </w:p>
    <w:p w14:paraId="441694AD" w14:textId="25AE7DF3" w:rsidR="00CE59B3" w:rsidRPr="00A929B5" w:rsidRDefault="00CE59B3" w:rsidP="007D71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="007D710E"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</w:rPr>
        <w:t>MS “B”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31529314" w14:textId="2D9C0BCD" w:rsidR="00FB1280" w:rsidRPr="00A929B5" w:rsidRDefault="00944EE5" w:rsidP="00CD0D1A">
      <w:pPr>
        <w:pStyle w:val="NormalWeb"/>
        <w:spacing w:before="120" w:after="0"/>
        <w:ind w:firstLine="0"/>
        <w:outlineLvl w:val="2"/>
        <w:rPr>
          <w:rFonts w:ascii="Gentium" w:hAnsi="Gentium" w:cs="Gentium"/>
          <w:i/>
          <w:iCs/>
          <w:noProof/>
          <w:color w:val="C0504D" w:themeColor="accent2"/>
        </w:rPr>
      </w:pPr>
      <w:r w:rsidRPr="00A929B5">
        <w:rPr>
          <w:rFonts w:ascii="Gentium" w:hAnsi="Gentium" w:cs="Gentium"/>
          <w:i/>
          <w:iCs/>
          <w:noProof/>
          <w:color w:val="C0504D" w:themeColor="accent2"/>
        </w:rPr>
        <w:t>…</w:t>
      </w:r>
      <w:r w:rsidR="00CE59B3" w:rsidRPr="00A929B5">
        <w:rPr>
          <w:rFonts w:ascii="Gentium" w:hAnsi="Gentium" w:cs="Gentium"/>
          <w:b/>
          <w:i/>
          <w:iCs/>
          <w:noProof/>
          <w:color w:val="4F6228" w:themeColor="accent3" w:themeShade="80"/>
          <w:lang w:val="el-GR"/>
        </w:rPr>
        <w:t xml:space="preserve"> </w:t>
      </w:r>
      <w:r w:rsidR="00FB1280" w:rsidRPr="00A929B5">
        <w:rPr>
          <w:rFonts w:ascii="Gentium" w:hAnsi="Gentium" w:cs="Gentium"/>
          <w:b/>
          <w:i/>
          <w:iCs/>
          <w:noProof/>
          <w:color w:val="4F6228" w:themeColor="accent3" w:themeShade="80"/>
          <w:vertAlign w:val="superscript"/>
          <w:lang w:val="el-GR"/>
        </w:rPr>
        <w:t>42</w:t>
      </w:r>
      <w:r w:rsidR="00FB1280" w:rsidRPr="00A929B5">
        <w:rPr>
          <w:rFonts w:ascii="Gentium" w:hAnsi="Gentium" w:cs="Gentium"/>
          <w:i/>
          <w:iCs/>
          <w:noProof/>
          <w:color w:val="4F6228" w:themeColor="accent3" w:themeShade="80"/>
          <w:lang w:val="el-GR"/>
        </w:rPr>
        <w:t> 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Καὶ οἱ κ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ύ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νες ἤρξαντο κατεσθ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ί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ειν τὰ πρ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ό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βατα καὶ οἱ ὕες καὶ οἱ ἀλ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ώ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πεκες κατ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ή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σθιον αὐτὰ, μ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έ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χρι οὗ ἤγειρεν ὁ κ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ύ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ριος τῶν προβ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ά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των κριὸν ἕνα ἐκ τῶν προβ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ά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των.</w:t>
      </w:r>
      <w:r w:rsidR="00CE59B3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 xml:space="preserve"> </w:t>
      </w:r>
      <w:r w:rsidR="00FB1280" w:rsidRPr="00A929B5">
        <w:rPr>
          <w:rFonts w:ascii="Gentium" w:hAnsi="Gentium" w:cs="Gentium"/>
          <w:b/>
          <w:i/>
          <w:iCs/>
          <w:noProof/>
          <w:color w:val="4F6228" w:themeColor="accent3" w:themeShade="80"/>
          <w:vertAlign w:val="superscript"/>
          <w:lang w:val="el-GR"/>
        </w:rPr>
        <w:t>43</w:t>
      </w:r>
      <w:r w:rsidR="00FB1280" w:rsidRPr="00A929B5">
        <w:rPr>
          <w:rFonts w:ascii="Gentium" w:hAnsi="Gentium" w:cs="Gentium"/>
          <w:i/>
          <w:iCs/>
          <w:noProof/>
          <w:color w:val="4F6228" w:themeColor="accent3" w:themeShade="80"/>
          <w:lang w:val="el-GR"/>
        </w:rPr>
        <w:t> 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καὶ ὁ κριὸς οὗτος ἤρξατο κερατ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ί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ζειν καὶ ἐπιδι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ώ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κειν ἐν τοῖς κ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έ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ρασιν, καὶ ἐνετ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ί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νασσεν εἰς τοὺς ἀλ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ώ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πεκας, καὶ μετ᾽ αὐτοὺς εἰς τοὺς ὕας· καὶ ἀπ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ώ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λεσεν ὕας πολλο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ύ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ς, καὶ μετ᾽ αὐτοὺς [</w:t>
      </w:r>
      <w:r w:rsidRPr="00A929B5">
        <w:rPr>
          <w:rFonts w:ascii="Gentium" w:hAnsi="Gentium" w:cs="Gentium"/>
          <w:i/>
          <w:iCs/>
          <w:noProof/>
          <w:color w:val="C0504D" w:themeColor="accent2"/>
        </w:rPr>
        <w:t>…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]</w:t>
      </w:r>
      <w:r w:rsidRPr="00A929B5">
        <w:rPr>
          <w:rFonts w:ascii="Gentium" w:hAnsi="Gentium" w:cs="Gentium"/>
          <w:i/>
          <w:iCs/>
          <w:noProof/>
          <w:color w:val="C0504D" w:themeColor="accent2"/>
        </w:rPr>
        <w:t xml:space="preserve"> 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το τοὺς κ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ύ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νας.</w:t>
      </w:r>
      <w:r w:rsidR="00CE59B3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 xml:space="preserve"> </w:t>
      </w:r>
      <w:r w:rsidR="00FB1280" w:rsidRPr="00A929B5">
        <w:rPr>
          <w:rFonts w:ascii="Gentium" w:hAnsi="Gentium" w:cs="Gentium"/>
          <w:b/>
          <w:i/>
          <w:iCs/>
          <w:noProof/>
          <w:color w:val="4F6228" w:themeColor="accent3" w:themeShade="80"/>
          <w:vertAlign w:val="superscript"/>
          <w:lang w:val="el-GR"/>
        </w:rPr>
        <w:t>44</w:t>
      </w:r>
      <w:r w:rsidR="00FB1280" w:rsidRPr="00A929B5">
        <w:rPr>
          <w:rFonts w:ascii="Gentium" w:hAnsi="Gentium" w:cs="Gentium"/>
          <w:i/>
          <w:iCs/>
          <w:noProof/>
          <w:color w:val="4F6228" w:themeColor="accent3" w:themeShade="80"/>
          <w:lang w:val="el-GR"/>
        </w:rPr>
        <w:t> 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καὶ τὰ πρ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ό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βατα ὧν οἱ ὀφθαλμοὶ ἠνο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ί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γησαν ἐθε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ά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σαντο τὸν κριὸν τὸν ἐν τοῖς προβ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ά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τοις, ἕως οὗ ἀφῆκεν τὴν ὁδὸν αὐτοῦ καὶ ἤρξατο πορε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ύ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εσθαι ἀνοδ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ί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ᾳ.</w:t>
      </w:r>
      <w:r w:rsidR="00CE59B3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 xml:space="preserve"> </w:t>
      </w:r>
      <w:r w:rsidR="00FB1280" w:rsidRPr="00A929B5">
        <w:rPr>
          <w:rFonts w:ascii="Gentium" w:hAnsi="Gentium" w:cs="Gentium"/>
          <w:b/>
          <w:i/>
          <w:iCs/>
          <w:noProof/>
          <w:color w:val="4F6228" w:themeColor="accent3" w:themeShade="80"/>
          <w:vertAlign w:val="superscript"/>
          <w:lang w:val="el-GR"/>
        </w:rPr>
        <w:t>45</w:t>
      </w:r>
      <w:r w:rsidR="00FB1280" w:rsidRPr="00A929B5">
        <w:rPr>
          <w:rFonts w:ascii="Gentium" w:hAnsi="Gentium" w:cs="Gentium"/>
          <w:i/>
          <w:iCs/>
          <w:noProof/>
          <w:color w:val="4F6228" w:themeColor="accent3" w:themeShade="80"/>
          <w:lang w:val="el-GR"/>
        </w:rPr>
        <w:t> 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καὶ ὁ κ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ύ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ριος τῶν προβ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ά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των ἀπ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έ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στειλεν τὸν ἄρνα τοῦτον ἐπὶ ἄρνα ἕτερον, τοῦ στῆσαι αὐτὸν εἰς κριὸν ἐν ἀρχῇ τῶν προβ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ά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των ἀντὶ τοῦ κριοῦ τοῦ ἀφ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έ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ντος τὴν ὁδὸν αὐτοῦ.</w:t>
      </w:r>
      <w:r w:rsidR="00CE59B3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 xml:space="preserve"> </w:t>
      </w:r>
      <w:r w:rsidR="00FB1280" w:rsidRPr="00A929B5">
        <w:rPr>
          <w:rFonts w:ascii="Gentium" w:hAnsi="Gentium" w:cs="Gentium"/>
          <w:b/>
          <w:i/>
          <w:iCs/>
          <w:noProof/>
          <w:color w:val="4F6228" w:themeColor="accent3" w:themeShade="80"/>
          <w:vertAlign w:val="superscript"/>
          <w:lang w:val="el-GR"/>
        </w:rPr>
        <w:t>46</w:t>
      </w:r>
      <w:r w:rsidR="00FB1280" w:rsidRPr="00A929B5">
        <w:rPr>
          <w:rFonts w:ascii="Gentium" w:hAnsi="Gentium" w:cs="Gentium"/>
          <w:i/>
          <w:iCs/>
          <w:noProof/>
          <w:color w:val="4F6228" w:themeColor="accent3" w:themeShade="80"/>
          <w:lang w:val="el-GR"/>
        </w:rPr>
        <w:t> 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καὶ ἐπορε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ύ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θη πρὸς αὐτὸν καὶ ἐλ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ά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λησεν αὐτῷ σιγῇ κατὰ μ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ό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νας, καὶ ἤγειρεν αὐτὸν εἰς κριὸν καὶ εἰς ἄρχοντα καὶ εἰς ἡγο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ύ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μενον τῶν προβ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ά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των· καὶ οἱ κ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ύ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νες ἐπὶ πᾶσιν το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ύ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τοις ἔθλιβον τὰ πρ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ό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βατα.</w:t>
      </w:r>
      <w:r w:rsidR="00CE59B3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 xml:space="preserve"> </w:t>
      </w:r>
      <w:r w:rsidR="00FB1280" w:rsidRPr="00A929B5">
        <w:rPr>
          <w:rFonts w:ascii="Gentium" w:hAnsi="Gentium" w:cs="Gentium"/>
          <w:b/>
          <w:i/>
          <w:iCs/>
          <w:noProof/>
          <w:color w:val="4F6228" w:themeColor="accent3" w:themeShade="80"/>
          <w:vertAlign w:val="superscript"/>
          <w:lang w:val="el-GR"/>
        </w:rPr>
        <w:t>47</w:t>
      </w:r>
      <w:r w:rsidR="00FB1280" w:rsidRPr="00A929B5">
        <w:rPr>
          <w:rFonts w:ascii="Gentium" w:hAnsi="Gentium" w:cs="Gentium"/>
          <w:i/>
          <w:iCs/>
          <w:noProof/>
          <w:color w:val="4F6228" w:themeColor="accent3" w:themeShade="80"/>
          <w:lang w:val="el-GR"/>
        </w:rPr>
        <w:t> 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[καὶ] ὁ κριὸς ὁ πρῶτος τὸν κριὸν τὸν δε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ύ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τερον ἐπεδ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ί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ωκεν, καὶ ἔφυγεν ἀπὸ προσ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ώ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που αὐτοῦ· εἶτ᾽ ἐθε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ώ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ρουν τὸν κριὸν τὸν πρῶτον ἕως οὗ ἔπεσεν ἔμπροσθεν τῶν κυνῶν.</w:t>
      </w:r>
      <w:r w:rsidR="00CE59B3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 xml:space="preserve"> </w:t>
      </w:r>
      <w:r w:rsidR="00FB1280" w:rsidRPr="00A929B5">
        <w:rPr>
          <w:rFonts w:ascii="Gentium" w:hAnsi="Gentium" w:cs="Gentium"/>
          <w:b/>
          <w:i/>
          <w:iCs/>
          <w:noProof/>
          <w:color w:val="4F6228" w:themeColor="accent3" w:themeShade="80"/>
          <w:vertAlign w:val="superscript"/>
          <w:lang w:val="el-GR"/>
        </w:rPr>
        <w:t>48</w:t>
      </w:r>
      <w:r w:rsidR="00FB1280" w:rsidRPr="00A929B5">
        <w:rPr>
          <w:rFonts w:ascii="Gentium" w:hAnsi="Gentium" w:cs="Gentium"/>
          <w:i/>
          <w:iCs/>
          <w:noProof/>
          <w:color w:val="4F6228" w:themeColor="accent3" w:themeShade="80"/>
          <w:lang w:val="el-GR"/>
        </w:rPr>
        <w:t> 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καὶ ὁ κριὸς ὁ δε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ύ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τερος ἀναπηδ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ή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σας ἀφηγ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ή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σατο τῶν προβ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ά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των.</w:t>
      </w:r>
      <w:r w:rsidR="00CE59B3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 xml:space="preserve"> </w:t>
      </w:r>
      <w:r w:rsidR="00FB1280" w:rsidRPr="00A929B5">
        <w:rPr>
          <w:rFonts w:ascii="Gentium" w:hAnsi="Gentium" w:cs="Gentium"/>
          <w:b/>
          <w:i/>
          <w:iCs/>
          <w:noProof/>
          <w:color w:val="4F6228" w:themeColor="accent3" w:themeShade="80"/>
          <w:vertAlign w:val="superscript"/>
          <w:lang w:val="el-GR"/>
        </w:rPr>
        <w:t>49</w:t>
      </w:r>
      <w:r w:rsidR="00FB1280" w:rsidRPr="00A929B5">
        <w:rPr>
          <w:rFonts w:ascii="Gentium" w:hAnsi="Gentium" w:cs="Gentium"/>
          <w:i/>
          <w:iCs/>
          <w:noProof/>
          <w:color w:val="4F6228" w:themeColor="accent3" w:themeShade="80"/>
          <w:lang w:val="el-GR"/>
        </w:rPr>
        <w:t> 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καὶ τὰ πρ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ό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βατα ηὐξ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ή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θησαν καὶ ἐπληθ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ύ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νθησαν· καὶ π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ά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ντες οἱ κ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ύ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νες καὶ οἱ ἀλ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ώ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πεκες ἔφυγον ἀπ᾽ αὐτοῦ καὶ ἐφοβοῦντο αὐτ</w:t>
      </w:r>
      <w:r w:rsidR="003918F5"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>ό</w:t>
      </w:r>
      <w:r w:rsidRPr="00A929B5">
        <w:rPr>
          <w:rFonts w:ascii="Gentium" w:hAnsi="Gentium" w:cs="Gentium"/>
          <w:i/>
          <w:iCs/>
          <w:noProof/>
          <w:color w:val="C0504D" w:themeColor="accent2"/>
          <w:lang w:val="el-GR"/>
        </w:rPr>
        <w:t xml:space="preserve">ν </w:t>
      </w:r>
      <w:r w:rsidRPr="00A929B5">
        <w:rPr>
          <w:rFonts w:ascii="Gentium" w:hAnsi="Gentium" w:cs="Gentium"/>
          <w:i/>
          <w:iCs/>
          <w:noProof/>
          <w:color w:val="C0504D" w:themeColor="accent2"/>
        </w:rPr>
        <w:t>…</w:t>
      </w:r>
    </w:p>
    <w:p w14:paraId="47E14520" w14:textId="77777777" w:rsidR="00260CEC" w:rsidRPr="00A929B5" w:rsidRDefault="00260CEC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eastAsia="en-GB"/>
        </w:rPr>
        <w:sectPr w:rsidR="00260CEC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2EE291B7" w14:textId="25ECAD66" w:rsidR="00260CEC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lastRenderedPageBreak/>
        <w:t xml:space="preserve">Ἀποκάλυψις </w:t>
      </w:r>
      <w:r w:rsidR="00C10B33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C10B33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260CEC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97</w:t>
      </w:r>
    </w:p>
    <w:p w14:paraId="44FCDF77" w14:textId="24717D2C" w:rsidR="00260CEC" w:rsidRPr="00A929B5" w:rsidRDefault="00260CEC" w:rsidP="000E46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="007D710E"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</w:rPr>
        <w:t>MS “C”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3415A4BC" w14:textId="214DDFFF" w:rsidR="00260CEC" w:rsidRPr="00A929B5" w:rsidRDefault="00260CEC" w:rsidP="00CD0D1A">
      <w:pPr>
        <w:pStyle w:val="NormalWeb"/>
        <w:spacing w:before="120" w:after="0"/>
        <w:ind w:firstLine="0"/>
        <w:rPr>
          <w:rFonts w:ascii="Gentium" w:hAnsi="Gentium" w:cs="Gentium"/>
          <w:i/>
          <w:iCs/>
          <w:noProof/>
          <w:color w:val="1F497D" w:themeColor="text2"/>
          <w:lang w:val="el-GR"/>
        </w:rPr>
      </w:pP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…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6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C10B33" w:rsidRPr="00A929B5">
        <w:rPr>
          <w:rFonts w:ascii="Gentium" w:hAnsi="Gentium" w:cs="Gentium"/>
          <w:i/>
          <w:iCs/>
          <w:noProof/>
          <w:color w:val="1F497D" w:themeColor="text2"/>
        </w:rPr>
        <w:t>…</w:t>
      </w:r>
      <w:r w:rsidR="00C10B3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[καὶ ἀναγνωσθ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C10B3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σ]ονται [π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C10B3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ντες] οἱ 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C10B3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γοι τῶν ἀνομιῶν ὑμῶν ἐν[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ώ</w:t>
      </w:r>
      <w:r w:rsidR="00C10B3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πιον] τοῦ μεγ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C10B3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λου ἁγ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C10B3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ου κατὰ πρ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C10B3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σωπον ὑμῶν· ειτανεφελει τὰ 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C10B3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ντα ἔργα τὰ μετασχ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C10B3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ντα ἐν τῇ ἀνομ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C10B3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ᾳ.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7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C10B3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οὐαὶ ὑμῖν οἱ ἁμαρτωλοὶ [οἱ] ἐν 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C10B3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σῳ τῆς θαλ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C10B3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σσης καὶ ἐπὶ τῆς ξηρᾶς ὄντες· μνημ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C10B3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συνον εἰς ὑμᾶς κακ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C10B3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ν.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8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C10B3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οὐαὶ ὑμῖν οἱ κτ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ώ</w:t>
      </w:r>
      <w:r w:rsidR="00C10B3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μενοι χρυσ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C10B3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ον καὶ ἀργ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C10B3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ριον οὐκ ἀπὸ δικαιοσ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C10B3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νης, καὶ ἐρεῖτε, πλο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C10B3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τῳ πεπλουτ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C10B3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καμεν καὶ τὰ ὑπ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C10B3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ρχοντα ἐσχ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C10B3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καμεν καὶ κεκτ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C10B3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μεθα,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9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C10B3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καὶ πᾶν ὃ ἐὰν θελ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C10B3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σωμεν ποι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C10B3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σωμεν, ὅτι ἀργ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C10B3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ριον τεθησαυρ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C10B3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καμεν ἐν τοῖς θησαυροῖς ἡμῶν καὶ ἀγαθὰ πολλὰ ἐν ταῖς οἰκ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C10B3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αις ἡμῶν.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10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C10B3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καὶ ὡς ὕδωρ εκσχισστε πεπλ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C10B3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νησθε, ὅτι οὐ μὴ παραμε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C10B3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νῃ ὁ πλοῦτος ὑμῶν, ἀλλὰ ταχὺ * ἀπὸ ὑμῶν, ὅτι ἀδ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C10B3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κως 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C10B3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ντα κ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C10B3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κτησθε· καὶ ὑμεῖς εἰς κατ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C10B3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ραν μεγ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C10B3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λην παραδοθ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C10B3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σεσθε.</w:t>
      </w:r>
    </w:p>
    <w:p w14:paraId="3D5D853B" w14:textId="77777777" w:rsidR="00260CEC" w:rsidRPr="00A929B5" w:rsidRDefault="00260CEC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sectPr w:rsidR="00260CEC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47CD0678" w14:textId="12916680" w:rsidR="00260CEC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Ἀποκάλυψις </w:t>
      </w:r>
      <w:r w:rsidR="00DB63C1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DB63C1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260CEC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98</w:t>
      </w:r>
    </w:p>
    <w:p w14:paraId="058FFC10" w14:textId="77777777" w:rsidR="007D710E" w:rsidRPr="00A929B5" w:rsidRDefault="007D710E" w:rsidP="007D71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</w:rPr>
        <w:t>MS “C”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45E2CAD7" w14:textId="137FCDE6" w:rsidR="00260CEC" w:rsidRPr="00A929B5" w:rsidRDefault="00260CEC" w:rsidP="00DB63C1">
      <w:pPr>
        <w:pStyle w:val="NormalWeb"/>
        <w:spacing w:before="120" w:after="0"/>
        <w:ind w:firstLine="0"/>
        <w:rPr>
          <w:rFonts w:ascii="Gentium" w:hAnsi="Gentium" w:cs="Gentium"/>
          <w:i/>
          <w:iCs/>
          <w:noProof/>
          <w:color w:val="1F497D" w:themeColor="text2"/>
          <w:lang w:val="el-GR"/>
        </w:rPr>
      </w:pP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Καὶ νῦν ὀμν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ω ὑμῖν τοῖς φρον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μοις καὶ οὐχὶ τοῖς ἄφροσι, ὅτι πολλὰς ὄψεσθε ἐπὶ τῆς γῆς ἀνομ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ας·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2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ὅτι κ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λλος περιθ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σονται ἄνδρες ὡς γυναῖκες, [καὶ] χρῶμα ὡραῖον ὑπὲρ παρθ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νους, ἐν βασιλε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ᾳ καὶ μεγαλωσ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νῃ καὶ ἐν ἐξουσ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ᾳ. ἔσονται δὲ ἀργ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ριον καὶ χρυσ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ον [παρ᾽] αὐτοῖς εἰς βρ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ώ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ματα, καὶ ἐν ταῖς οἰκ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αις αὐτῶν ὡς ὕδωρ ἐκχυθ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σονται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3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[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</w:rPr>
        <w:t>…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] ἐπιστ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μην αὐτοὺς μηδὲ φρ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νησιν μηδεμ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αν [ἔχειν]. οὕτω ἀπολεῖσθε κοινῶς μετὰ 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ντων [τῶν] ὑπαρχ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ντων ὑμῶν [καὶ τῆς] 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σης δ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ξης καὶ τῆς τιμῆς [ὑμῶν καὶ] εἰς ἀτιμ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αν καὶ ἐρ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μωσιν [καὶ σφαγὴν] μεγ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λην τ[ὰ πνε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ματα ὑμῶν εἰς τὴν κ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μινον τοῦ πυρὸς ἐμβληθ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σεται.]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="00DB63C1"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</w:rPr>
        <w:t>4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</w:rPr>
        <w:t>…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ἐπὶ τὴν [γῆν οὐκ ἀπεστ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λη ἀλλ᾽ αὐτὴν οἱ ἄνθρω]ποι ἀφ᾽ ἑαυτῶν [ἔκτισαν καὶ εἰς κατ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ραν] μεγ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λην ἀφ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ξονται οἱ ποιοῦντες [αὐτ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ν].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5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καὶ δουλε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 γυναικὶ οὐκ ἐδ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θη ἀλλὰ διὰ τὰ ἔργα τῶν χειρῶν· ὅτι οὐχ ὡρ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σθη δο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λην εἶναι δο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λην· ἄνωθεν οὐκ ἐδ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θη ἀλλὰ ἐκ καταδυναστε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ας ἐγ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νετο. ὁ[μο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ως] οὐδὲ ἡ ἀνομ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 ἄνωθεν ἐδ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θη ἀλλ᾽ ἐκ παραβ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σεως. ὁμο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ως οὐδὲ στεῖρα γυνὴ ἐκτ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σθη ἀλλ᾽ ἐξ ἰδ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ων ἀδικημ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των ἐπετιμ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θη ἀτεκν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ᾳ [καὶ] ἄτεκνος ἀποθανεῖται.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6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ὀμν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ω ὑμῖν ἁμαρτωλοὶ κατὰ τοῦ ἁγ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ου τοῦ μεγ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λου ὅτι τὰ ἔργα ὑμῶν τὰ πονηρὰ ἔσται ἀνακεκαλυμμ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να ἐν τῷ οὐρανῷ· οὐκ ἔσται ὑμῖν ἔργον ἀποκεκρυμμ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νον ἄδικον.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7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μὴ ὑπολ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βητε τῇ ψυχῇ ὑμῶν μηδὲ ὑπολ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βητε τῇ καρδ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ᾳ ὑμῶν ὅτι οὐ γιν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ώ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σκουσιν οὐδὲ βλ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πουσιν οὐδὲ τὰ ἀδικ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ματα ὑμῶν θεωρεῖτε, οὐδὲ ἀπογρ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φεται αὐτὰ ἐν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ώ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πιον τοῦ ὑψ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στου.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</w:rPr>
        <w:t xml:space="preserve"> </w:t>
      </w:r>
      <w:r w:rsidR="00DB63C1"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</w:rPr>
        <w:t>8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ἀπὸ τοῦ [νῦν] ἐπιγνῶτε ὅτι 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ντα τὰ ἀδικ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ματα ὑμῶν ἀπογρ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φονται ἡμ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ραν ἐξ [ἡμ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ρας] 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χρι τῆς κρ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σεως ὑμῶν. </w:t>
      </w:r>
      <w:r w:rsidR="00DB63C1"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9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οὐαὶ ὑμῖν ἄφρονες ὅτι ἀπολεῖσθε διὰ τὴν ἀφροσ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νην ὑμῶν καὶ τῶν [φρον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μων] οὐ μὴ ἀκο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σητε καὶ τὰ ἀγαθὰ οὐκ ἀπαντ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σει ὑμῖν, τὰ δὲ κακὰ [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</w:rPr>
        <w:t>…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] ὑμᾶς.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10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καὶ νῦν γιν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ώ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σκετε ὅτ[ι ἡτο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μασται] ὑμῖν εἰς ἡμ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ραν ἀπωλε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ας. [μὴ ἐλπ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ζε]τε σωθῆναι, ἁμαρτωλο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· ἀπ[ελθ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ντες] ἀποθ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νετε, γιν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ώ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σκοντε[ς ὅτι ἡτο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μασ]ται εἰς ἡμ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ραν κρ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σεως μ[εγ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λης καὶ στε]νοχωρ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ας με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ζονος τ[οῖς πνε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μασιν ὑμῶν.]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11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οὐαὶ ὑμῖν οἱ 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lastRenderedPageBreak/>
        <w:t>σκληροτρ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χηλοι τῇ καρδ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ᾳ ποιοῦντες τὸ κἄκὸν καὶ ἔσθοντες αἷμα 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θ]εν ὑμῖν ἔσο[νται ἀγαθὰ ἵνα φ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γητε 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</w:rPr>
        <w:t>…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12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</w:rPr>
        <w:t>…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ἔργα τῆ]ς ἀδικ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ας· δι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τι ἐλπ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δας κα[λὰς ἔχετε ὑμῖ]ν; νῦν γνωστὸν ὑμῖν ἔστω ὅτι εἰς [χεῖρας τ]ῶν δικα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ων παραδοθ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σεσθε καὶ ἀποκτενοῦσιν ὑμᾶς καὶ οὐ μὴ φε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σονται ὑμῶν.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13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οὐαὶ ὑμῖν οἱ ἐπιχα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ροντες τοῖς κακοῖς τῶν δικα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ων· τογος ὑμῶν οὐ μὴ ὀρυγῇ.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14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οὐαὶ ὑμῖν βουλ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μενοι ἀκυρῶσαι τοὺς 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γους τῶν δικα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ων· οὐ μὴ 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νηται ὑμῖν ἐλπὶς σωτηρ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ας.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15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οὐαὶ ὑμῖν οἱ γρ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φοντες 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γους ψευδεῖς καὶ 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γους πλαν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σεως· αὐτοὶ γρ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φουσιν καὶ πολλοὺς ἀποπλαν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σουσιν τοῖς ψε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δεσιν αὐτῶν·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16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πλανᾶσθε ὑμεῖς αὐτοὶ καὶ οὐκ ἔστιν ὑμῖν χα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ρειν, ἀλλὰ ταχ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B63C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ως ἀπολεῖσθε.</w:t>
      </w:r>
    </w:p>
    <w:p w14:paraId="288C8721" w14:textId="77777777" w:rsidR="00260CEC" w:rsidRPr="00A929B5" w:rsidRDefault="00260CEC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sectPr w:rsidR="00260CEC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3228BB7B" w14:textId="1B99522C" w:rsidR="00260CEC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Ἀποκάλυψις </w:t>
      </w:r>
      <w:r w:rsidR="00DB63C1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DB63C1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260CEC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99</w:t>
      </w:r>
    </w:p>
    <w:p w14:paraId="7FC5B612" w14:textId="77777777" w:rsidR="007D710E" w:rsidRPr="00A929B5" w:rsidRDefault="007D710E" w:rsidP="007D71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</w:rPr>
        <w:t>MS “C”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05BCB3BC" w14:textId="21116505" w:rsidR="00356694" w:rsidRPr="00A929B5" w:rsidRDefault="00356694" w:rsidP="0086648C">
      <w:pPr>
        <w:pStyle w:val="NormalWeb"/>
        <w:spacing w:before="120" w:after="0"/>
        <w:ind w:firstLine="0"/>
        <w:rPr>
          <w:rFonts w:ascii="Gentium" w:hAnsi="Gentium" w:cs="Gentium"/>
          <w:i/>
          <w:iCs/>
          <w:noProof/>
          <w:color w:val="1F497D" w:themeColor="text2"/>
          <w:lang w:val="el-GR"/>
        </w:rPr>
      </w:pP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Οὐαὶ ὑμῖν οἱ ποιοῦντες πλαν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ματα, καὶ τοῖς ἔργοις τοῖς ψε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δεσιν λαμβ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νοντες τιμὴν καὶ δ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ξαν· ἀπολ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ώ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λατε, οὐκ ἔστιν ὑμῖν σωτηρ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 εἰς ἀγαθ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ν.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2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οὐαὶ ὑμῖν οἱ ἐξαλλοιοῦντες τοὺς 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γους τοὺς ἀληθινο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ς, καὶ διαστρ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φοντες τὴν αἰ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ώ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νιον διαθ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κην, καὶ λογιζ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μενοι ἑαυτοὺς ἀναμαρτ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τους· ἐν τῇ γῇ καταποθ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σονται.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3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τε ἑτοιμ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ζεσθε οἱ δ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καιοι καὶ προ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χεσθε τὰς ἐντε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ξεις ὑμῶν εἰς μνημ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συνον, δ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δοτε αὐτὰς ἐν διαμαρτυρ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ᾳ ἐν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ώ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πιον τῶν ἀγγ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λων, ὅπως εἰσαγ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γωσιν τὰ ἁμαρτ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ματα τῶν ἀδ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κων ἐν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ώ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πιον τοῦ ὑψ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στου θεοῦ εἰς μνημ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συνον·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4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καὶ 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τε συν[ταραχ]θ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σονται ἐν [ἡμ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ρ]ᾳ ἀπωλε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ας τῆς ἀδικ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ας.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5–6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ἐν αὐτῷ [τῷ και]ρῷ ἐκε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νῳ αἱ 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κτουσαι ἐκβαλοῦσιν καὶ ἐκπ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σουσιν καὶ ἐγκαταλε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ψουσιν [τὸ 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πιο]ν βρ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φος, καὶ αἱ ἐν γαστρὶ ἔχου[σαι ἐκτρ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ώ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σο]υσιν καὶ αἱ θηλ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ζουσαι ῥ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ψ[ουσιν τὰ 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κ]να αὐτῶν καὶ οὐ μὴ ἐπι[στρ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ψου]σιν ἐπὶ τὰ 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πια αὐτῶν οὐ[δὲ ἐπὶ τὰ θηλ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]ζοντα οὐδὲ μὴ φε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σονται 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</w:rPr>
        <w:t xml:space="preserve">…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7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[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</w:rPr>
        <w:t>…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] οἱ γλ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φοντες εἰκ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να[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</w:rPr>
        <w:t>…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]ρᾶς καὶ χρυσᾶς, ξυλ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νας τε [καὶ λιθ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νας] καὶ ὀστρακ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νας, καὶ λατρε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[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</w:rPr>
        <w:t>…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]τ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σμασιν καὶ δαιμον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οι[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</w:rPr>
        <w:t>…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]μασιν καὶ πνε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μασιν πονη[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</w:rPr>
        <w:t>…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] 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σαις ταῖς πλ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ναις οὐ κατ᾽ ἐπι[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</w:rPr>
        <w:t>…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] καὶ πᾶν βο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θημα οὐ μὴ εὕρηται [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</w:rPr>
        <w:t>…</w:t>
      </w:r>
      <w:r w:rsidR="0086648C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] αὐτῶν.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8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καὶ πλανηθ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σονται ἐν ἀφροσ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νῃ τῆς καρδ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ας αὐτῶν καὶ τὰ ὁρ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ματα τῶν ἐνυπν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ων καταπλαν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σουσιν ὑμᾶς,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="0086648C"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9</w:t>
      </w:r>
      <w:r w:rsidR="0086648C"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</w:rPr>
        <w:t> 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ὑμεῖς καὶ τὰ ἔργα ὑμῶν τὰ ψευδῆ ἃ ἐποι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σατε καὶ ἐλαεργ[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σατε], καὶ ἐπὶ μιᾶς ἀπολεῖσθε.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10–12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καὶ 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τε μακ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ριοι 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ντες οἱ ἀκο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σαντες φρον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μων 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γους καὶ μαθ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σονται αὐτο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ς, ποιῆσαι τὰς ἐντολὰς τοῦ ὑψ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στου, καὶ πορε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σονται ἐν ὁδοῖς δικαιοσ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νης αὐτοῦ καὶ οὐ μὴ πλαν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σουσιν μετὰ τῶν πλαν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ώ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ντων καὶ σωθ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σονται. 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</w:rPr>
        <w:t>…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13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οὐαὶ οἱ οἰκοδομοῦντες τὰς οἰκοδομὰς αὐτῶν οὐκ ἐκ κ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πων ἰδ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ων, καὶ ἐκ 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θων καὶ ἐκ πλ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νθων πᾶσαν οἰκοδομὴν ποιεῖτε οἷς οὐκ ἔστιν ὑμῖν χ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[ρις].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14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οὐαὶ οἱ ἐξουθενοῦντες τὴν θεμελ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ωσιν καὶ τὴν κληρονομ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αν τῶν πατ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ρων αὐτῶν τὴν ἀπ᾽ αἰῶνος, [ὅτι] δι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ώ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ξεται ὑμᾶς πνεῦμα πλαν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σεως· οὐκ ἔστιν ὑμῖν ἀναπαῦσαι.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15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οὐαὶ ὑμῖν οἱ ποιοῦντες τὴν ἀ[νομ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αν] καὶ ἐπιβοηθοῦντες τῇ ἀδι[κ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ᾳ, φονε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]οντες τὸν πλησ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ον αὐτῶ[ν ἕως τῆς] ἡμ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ρας τῆς κρ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σεως τῆς [μεγ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λης·]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16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ὅτι 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τε ἐκτρ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ψει τὴν δ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ξ[αν ὑμῶν] καὶ ἐπεγερεῖ τὸν θυμὸν [αὐτοῦ καθ᾽] ὑμῶν ἀπολεῖ 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ντας ὑ[μᾶς ἐν ῥομ]φα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ᾳ καὶ 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ντες οἱ δ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[καιοι μνημο]ν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σουσιν τὰς ἀδικ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29366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ας [ὑμῶν].</w:t>
      </w:r>
    </w:p>
    <w:p w14:paraId="3347EC18" w14:textId="77777777" w:rsidR="00260CEC" w:rsidRPr="00A929B5" w:rsidRDefault="00260CEC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sectPr w:rsidR="00260CEC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6939226B" w14:textId="174622EC" w:rsidR="00260CEC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lastRenderedPageBreak/>
        <w:t xml:space="preserve">Ἀποκάλυψις </w:t>
      </w:r>
      <w:r w:rsidR="004D37C3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4D37C3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260CEC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100</w:t>
      </w:r>
    </w:p>
    <w:p w14:paraId="5EE6BC96" w14:textId="77777777" w:rsidR="007D710E" w:rsidRPr="00A929B5" w:rsidRDefault="007D710E" w:rsidP="007D71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</w:rPr>
        <w:t>MS “C”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0E3D1B8C" w14:textId="77474C8E" w:rsidR="00ED2881" w:rsidRPr="00A929B5" w:rsidRDefault="004D37C3" w:rsidP="004D37C3">
      <w:pPr>
        <w:pStyle w:val="NormalWeb"/>
        <w:spacing w:before="120" w:after="0"/>
        <w:ind w:firstLine="0"/>
        <w:rPr>
          <w:rFonts w:ascii="Gentium" w:hAnsi="Gentium" w:cs="Gentium"/>
          <w:i/>
          <w:iCs/>
          <w:noProof/>
          <w:color w:val="1F497D" w:themeColor="text2"/>
          <w:lang w:val="el-GR"/>
        </w:rPr>
      </w:pP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Pr="00A929B5">
        <w:rPr>
          <w:rFonts w:ascii="Gentium" w:hAnsi="Gentium" w:cs="Gentium"/>
          <w:i/>
          <w:iCs/>
          <w:noProof/>
          <w:color w:val="1F497D" w:themeColor="text2"/>
        </w:rPr>
        <w:t>…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καὶ 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τε ἐν ἑνὶ 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πῳ </w:t>
      </w:r>
      <w:r w:rsidRPr="00A929B5">
        <w:rPr>
          <w:rFonts w:ascii="Gentium" w:hAnsi="Gentium" w:cs="Gentium"/>
          <w:i/>
          <w:iCs/>
          <w:noProof/>
          <w:color w:val="1F497D" w:themeColor="text2"/>
        </w:rPr>
        <w:t>…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[</w:t>
      </w:r>
      <w:r w:rsidRPr="00A929B5">
        <w:rPr>
          <w:rFonts w:ascii="Gentium" w:hAnsi="Gentium" w:cs="Gentium"/>
          <w:i/>
          <w:iCs/>
          <w:noProof/>
          <w:color w:val="1F497D" w:themeColor="text2"/>
        </w:rPr>
        <w:t>…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]ιμα[.</w:t>
      </w:r>
      <w:r w:rsidRPr="00A929B5">
        <w:rPr>
          <w:rFonts w:ascii="Gentium" w:hAnsi="Gentium" w:cs="Gentium"/>
          <w:i/>
          <w:iCs/>
          <w:noProof/>
          <w:color w:val="1F497D" w:themeColor="text2"/>
        </w:rPr>
        <w:t xml:space="preserve"> …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2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καὶ ἄνθρωπο]ς οὐκ [ἀφ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ξ]ει τὴν [χεῖρα αὐτοῦ ἀπ]ὸ τοῦ υἱοῦ αὐ[τοῦ, οὔτ᾽ ἀ]πὸ τοῦ ἀγαπητοῦ αὐτοῦ ἀποκτεῖναι αὐτ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ν, καὶ ὁ ἁμαρτωλὸς ἀπὸ τοῦ ἐντ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μου, οὔτε ἀπὸ τοῦ ἀδελφοῦ αὐτοῦ· ἐξ ὄρθρων 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χρις οὗ δῦναι τὸν ἥλιον φονευθ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σονται ἐπὶ τὸ αὐτ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.</w:t>
      </w:r>
      <w:r w:rsidR="00ED288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="00ED2881"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3</w:t>
      </w:r>
      <w:r w:rsidR="00ED288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καὶ διαπορε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σεται ἵππος ἕως τοῦ στ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θους αὐτοῦ διὰ τοῦ αἵματος τῶν ἁμαρτωλῶν, καὶ τὸ ἅρμα 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χρι ἀξ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νων καταβ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σεται.</w:t>
      </w:r>
      <w:r w:rsidR="00ED288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="00ED2881"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4</w:t>
      </w:r>
      <w:r w:rsidR="00ED288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καὶ καταβ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σονται ἄγγελοι καταδ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νοντες εἰς τὰ ἀπ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κρυφα ἐν ἡμ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ρᾳ ἐκε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νῃ· οἵτινες ἐβο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θουν τῇ ἀδικ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ᾳ καὶ συστραφ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σονται εἰς ἕνα 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πον καὶ ὁ ὕψιστος ἐγερθ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σενται ἐν ἡμ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ρᾳ κρ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σεως ποιῆσαι ἐκ 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ντων κρ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σιν μεγ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λην,</w:t>
      </w:r>
      <w:r w:rsidR="00ED288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="00ED2881"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5</w:t>
      </w:r>
      <w:r w:rsidR="00ED288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καὶ 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ξει φυλακὴν ἐπὶ 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ντας τοὺς δικα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ους καὶ ἁγ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ους τῶν ἁγ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ων ἀγγ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λων, καὶ τηρηθ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σονται ὡς κ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ριον ὀφθαλμοῦ ἕως οὗ ἐκλε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πῃ τὰ κακὰ καὶ ἁμαρτ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α. καὶ ἀπ᾽ ἐκε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νου ὑπν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ώ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σουσιν εὐσεβεῖς ὕπνον ἡδ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ν, καὶ οὐκ ἔσται οὐκ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τι ὁ ἐκφοβῶν αὐτο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ς.</w:t>
      </w:r>
      <w:r w:rsidR="00ED288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="00ED2881"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6</w:t>
      </w:r>
      <w:r w:rsidR="00ED288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τε ὄψονται οἱ φρ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νιμοι τῶν ἀνθρ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ώ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πων καὶ κατανο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σουσιν οἱ υἱοὶ τῆς γῆς ἐπὶ τοὺς 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γους το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τους τῆς ἐπιστολῆς τα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της, καὶ γν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ώ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σθηναι ὅτι οὐ δ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ναται ὁ πλοῦτος αὐτῶν διασῶσαι αὐτοὺς ἐν τῇ πτωσις τῆς ἀδικ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ας.</w:t>
      </w:r>
      <w:r w:rsidR="00ED288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="00ED2881"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7</w:t>
      </w:r>
      <w:r w:rsidR="00ED288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οὐαὶ ὑμῖν οἱ ἄδικοι ὅταν ἐκθλ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βητε τοὺς δικα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ους ἐν ἡμ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ρᾳ ἀν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γκης στερεᾶς καὶ φυλ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ξητε αὐτοὺς ἐν πυρ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, ὅτι κομιεῖσθε κατὰ τὰ ἔργα ὑμῶν.</w:t>
      </w:r>
      <w:r w:rsidR="00ED288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="00ED2881"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8</w:t>
      </w:r>
      <w:r w:rsidR="00ED288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οὐαὶ ὑμῖν σκληροκ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ρδιοι, ἀγρυπνοῦντες νοῆσαι τὸ κακ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ν· περι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χει ὑμᾶς φ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βος, καὶ οὐκ ἔστιν ὁ ἀντιλαμβαν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μενος ὑμῶν.</w:t>
      </w:r>
      <w:r w:rsidR="00ED288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="00ED2881"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9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</w:rPr>
        <w:t>-10</w:t>
      </w:r>
      <w:r w:rsidR="00ED288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οὐαὶ ὑμῖν πᾶσιν τοῖς ἁμαρτωλοῖς ἐπὶ τοῖς ἔργοις τοῦ στ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ματος ὑμῶν. οὐαὶ ὑμῖν πᾶσιν ἁμαρτωλοῖς ἐπὶ τοῖς 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γοις τοῦ στ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ματος ὑμῶν καὶ ἐπὶ τοῖς [ἔργοις] τῶν χειρῶν ὑμῶν ὅτι ἀπὸ τῶν ἁγ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ων ἔργων ἀπεπλα[ν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θητε] </w:t>
      </w:r>
      <w:r w:rsidRPr="00A929B5">
        <w:rPr>
          <w:rFonts w:ascii="Gentium" w:hAnsi="Gentium" w:cs="Gentium"/>
          <w:i/>
          <w:iCs/>
          <w:noProof/>
          <w:color w:val="1F497D" w:themeColor="text2"/>
        </w:rPr>
        <w:t>…</w:t>
      </w:r>
      <w:r w:rsidR="00ED288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ED2881"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11</w:t>
      </w:r>
      <w:r w:rsidR="00ED288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Pr="00A929B5">
        <w:rPr>
          <w:rFonts w:ascii="Gentium" w:hAnsi="Gentium" w:cs="Gentium"/>
          <w:i/>
          <w:iCs/>
          <w:noProof/>
          <w:color w:val="1F497D" w:themeColor="text2"/>
        </w:rPr>
        <w:t>…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πᾶσα νεφ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λη καὶ ὁμ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χλη καὶ δρ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μος καὶ ὄμβρος </w:t>
      </w:r>
      <w:r w:rsidRPr="00A929B5">
        <w:rPr>
          <w:rFonts w:ascii="Gentium" w:hAnsi="Gentium" w:cs="Gentium"/>
          <w:i/>
          <w:iCs/>
          <w:noProof/>
          <w:color w:val="1F497D" w:themeColor="text2"/>
        </w:rPr>
        <w:t>…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ἐπὶ ταῖς ἁμαρτ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αις ὑμῶν.</w:t>
      </w:r>
      <w:r w:rsidR="00ED288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="00ED2881"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12</w:t>
      </w:r>
      <w:r w:rsidR="00ED288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δ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δοτε οὖν ὄμβρῳ δῶρα ἵνα μὴ [κωλυθῇ κα]ταβῆναι ὑμῖν, καὶ δρ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σῳ κα[ὶ νεφ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λῃ] καὶ ὁμ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χλῃ· χρυσ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ον διαγρ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ψα[τε ἵνα κα]ταβῶσιν·</w:t>
      </w:r>
      <w:r w:rsidR="00ED288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="00ED2881"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13</w:t>
      </w:r>
      <w:r w:rsidR="00ED2881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ὅτι ἐὰν ἐπιρρ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ψῃ ἐφ᾽ ὑμ[ᾶς χι]ὼν καὶ 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χνη καὶ ψῦχος αὐτῆς, καὶ οἱ ἄνεμοι καὶ ὁ παγετὸς αὐτῶν, καὶ πᾶσαι αἱ 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στιγες αὐτῶν, οὐ δ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νασθε ὑποστῆναι ἔμπροσθεν ψ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χους καὶ τῶν μαστ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γων αὐτῶν.</w:t>
      </w:r>
    </w:p>
    <w:p w14:paraId="595690AA" w14:textId="77777777" w:rsidR="00260CEC" w:rsidRPr="00A929B5" w:rsidRDefault="00260CEC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sectPr w:rsidR="00260CEC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68F8BC8C" w14:textId="0A9E9560" w:rsidR="00260CEC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Ἀποκάλυψις </w:t>
      </w:r>
      <w:r w:rsidR="004D37C3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4D37C3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260CEC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101</w:t>
      </w:r>
    </w:p>
    <w:p w14:paraId="54DD9DA2" w14:textId="77777777" w:rsidR="007D710E" w:rsidRPr="00A929B5" w:rsidRDefault="007D710E" w:rsidP="007D71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</w:rPr>
        <w:t>MS “C”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7037491B" w14:textId="0FCA5D16" w:rsidR="00ED2881" w:rsidRPr="00A929B5" w:rsidRDefault="00ED2881" w:rsidP="004D37C3">
      <w:pPr>
        <w:pStyle w:val="NormalWeb"/>
        <w:spacing w:before="120" w:after="0"/>
        <w:ind w:firstLine="0"/>
        <w:rPr>
          <w:rFonts w:ascii="Gentium" w:hAnsi="Gentium" w:cs="Gentium"/>
          <w:i/>
          <w:iCs/>
          <w:noProof/>
          <w:color w:val="1F497D" w:themeColor="text2"/>
          <w:lang w:val="el-GR"/>
        </w:rPr>
      </w:pP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κατανο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σατε το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νυν, υἱοὶ τῶν ἀνθρ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ώ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πων, τὰ ἔργα τοῦ ὑψ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στου καὶ φοβ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θητε τοῦ ποιῆσαι τὸ πονηρὸν ἐναντ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ον αὐτοῦ.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2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ἐὰν ἀποκλε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σῃ τὰς θυρ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δας τοῦ οὐρανοῦ καὶ κωλ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σῃ τὴν δρ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σον καὶ τὸν ὄμβρον καταβῆναι εἵνεκα ὑμῶν, 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ποι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σετε;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3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ἐὰν ἀποστε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ληται τὸν θυμὸν αὐτοῦ ἐφ᾽ ὑμᾶς καὶ ἐπὶ τὰ ἔργα ὑμῶν, οὐχὶ ἔσεσθε δε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μενοι αὐτοῦ; διὰ 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ὑμεῖς λαλεῖτε τῷ στ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ματι ὑμῶν μεγ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λα καὶ σκληρὰ ἐπὶ τῇ μεγαλωσ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νῃ αὐ[τοῦ;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4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ὁρᾶ]τε τοὺς ναυκλ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ρους τοὺς πλωιζομ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νους τὴν 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λασσαν, ὑπὸ τοῦ κ[λ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δω]νος καὶ χειμῶνος σεσαλευμ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να τὰ πλοῖα αὐτῶν,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5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καὶ χειμαζ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μενοι 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ντες φοβοῦνται, ἔξω δὲ τὰ [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</w:rPr>
        <w:t>…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] καὶ τὰ ὑπ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ρχοντα αὐτῶν ἐκβ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λλουσιν εἰς τὴν 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lastRenderedPageBreak/>
        <w:t>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λασσαν, καὶ ὑ̣π̣ο̣π̣[τε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ουσιν] ἐν τῇ καρδ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ᾳ αὐτῶν ὅτι ἡ [θ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λασσα κα]ταπ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εται αὐτοὺς καὶ ἐν αὐτ[ῇ ἀπολοῦνται].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6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οὐχὶ πᾶσα ἡ 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λασσα καὶ [π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ντα τὰ] ὕδατα αὐτῆς ἔργον τοῦ ὑψ[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στου ἐστ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,] καὶ αὐτὸς συνεστ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σατο τὰ π[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ρατα αὐ]τῶν, καὶ συν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δησεν αὐτ[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ν, καὶ περι]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φραξεν αὐτὴν ἄμμῳ;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7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[καὶ ἀπὸ τῆς] ἐμβριμ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σεως αὐτοῦ φ[οβοῦνται καὶ ξη]ρα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νονται, καὶ οἱ ἰχθ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ες </w:t>
      </w:r>
      <w:r w:rsidR="004D37C3" w:rsidRPr="00A929B5">
        <w:rPr>
          <w:rFonts w:ascii="Gentium" w:hAnsi="Gentium" w:cs="Gentium"/>
          <w:i/>
          <w:iCs/>
          <w:noProof/>
          <w:color w:val="1F497D" w:themeColor="text2"/>
        </w:rPr>
        <w:t xml:space="preserve">…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8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9511C7" w:rsidRPr="00A929B5">
        <w:rPr>
          <w:rFonts w:ascii="Gentium" w:hAnsi="Gentium" w:cs="Gentium"/>
          <w:i/>
          <w:iCs/>
          <w:noProof/>
          <w:color w:val="1F497D" w:themeColor="text2"/>
        </w:rPr>
        <w:t>…</w:t>
      </w:r>
      <w:r w:rsidR="009511C7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[γῆν] καὶ 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9511C7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ντα τὰ ἐν αὐτοῖς; καὶ 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9511C7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ς ἔδωκεν ἐπιστ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9511C7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μην πᾶσιν τοῖς κινουμ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9511C7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νοις ἐν τῇ θαλ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9511C7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σσῃ; οἱ να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9511C7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κληροι τὴν 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9511C7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λασσαν φοβοῦνται.</w:t>
      </w:r>
    </w:p>
    <w:p w14:paraId="13FC937D" w14:textId="77777777" w:rsidR="00260CEC" w:rsidRPr="00A929B5" w:rsidRDefault="00260CEC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sectPr w:rsidR="00260CEC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5BB2CD7E" w14:textId="7E156F1E" w:rsidR="00260CEC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Ἀποκάλυψις </w:t>
      </w:r>
      <w:r w:rsidR="005B253E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5B253E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260CEC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102</w:t>
      </w:r>
    </w:p>
    <w:p w14:paraId="54F53335" w14:textId="77777777" w:rsidR="007D710E" w:rsidRPr="00A929B5" w:rsidRDefault="007D710E" w:rsidP="007D71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</w:rPr>
        <w:t>MS “C”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547AAA66" w14:textId="40F7C882" w:rsidR="00ED2881" w:rsidRPr="00A929B5" w:rsidRDefault="00ED2881" w:rsidP="005B253E">
      <w:pPr>
        <w:pStyle w:val="NormalWeb"/>
        <w:spacing w:before="120" w:after="0"/>
        <w:ind w:firstLine="0"/>
        <w:rPr>
          <w:rFonts w:ascii="Gentium" w:hAnsi="Gentium" w:cs="Gentium"/>
          <w:i/>
          <w:iCs/>
          <w:noProof/>
          <w:color w:val="1F497D" w:themeColor="text2"/>
        </w:rPr>
      </w:pP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καὶ ὅταν ἐκβ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λῃ ἐφ᾽ ὑμᾶς τὸν κλ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δωνα τοῦ πυρὸς τῆς κα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σεως ὑμῶν, ποῦ ἀποδρ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ντες σωθ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σεσθε; καὶ ὅταν δῷ ἐφ᾽ ὑμᾶς φωνὴν αὐτοῦ,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2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ἔσεσθε συνσει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μενοι καὶ φοβο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μενοι ἤχῳ μεγ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λῳ {καὶ} τὴν γῆν σ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μπασαν σειομ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νην καὶ τρ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μουσαν καὶ συνταρασσομ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νην.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3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καὶ οἱ ἄγγελοι συντελοῦντες τὸ συνταχθὲν αὐτοῖς, καὶ ὁ οὐρανὸς καὶ οἱ φωστῆρες σει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μενοι καὶ τρ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μοντες· ἅπαντες οἱ υἱοὶ τῆς γῆς καὶ ὑμεῖς ἁμαρτωλοὶ ἐπικατ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ρατοι εἰς τὸν αἰῶνα· οὐκ ἔστιν ὑμῖν χα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ρειν.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4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θαρσεῖτε, ψυχαὶ τῶν δικα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ων τῶν ἀποθαν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ντων, τῶν δικα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ων καὶ τῶν εὐσεβῶν,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5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καὶ μὴ λυπεῖσθε ὅτι κατ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βησαν αἱ ψυχαὶ ὑμῶν εἰς ᾅδου μετὰ 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πης καὶ οὐκ ἀπηντ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θη τῷ σ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ώ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ματι τῆς σαρκὸς ὑμῶν ἐν τῇ ζωῇ ὑμῶν κατὰ τὴν ὁσι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τητα ὑμῶν, ἐπεὶ αἱ ἡμ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ραι ἃς ἦτε ἡμ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ραι ἦσαν ἁμαρτωλῶν καὶ καταρ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των ἐπὶ τῆς γῆς.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6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ὅταν ἀποθ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νητε, 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τε ἐροῦσιν οἱ ἁμαρτωλοὶ ὅτι εὐσεβεῖς κατὰ τὴν εἱμαρμ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νην ἀπεθ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νοσαν, καὶ 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αὐτοῖς περιεγ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νετο ἐπὶ τοῖς ἔργοις αὐτῶν;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7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καὶ αὐτοὶ ὁμο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ως ἡμῖν ἀπεθ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νοσαν. ἴδετε οὖν ὡς ἀποθν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σκουσιν μετὰ 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πης καὶ σκ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τους, καὶ 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αὐτοῖς ἐγ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νετο περισσ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ν;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8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ἀπὸ τοῦ νῦν ἀναστ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τωσαν καὶ σωθ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τωσαν, καὶ ὄψονται εἰς τὸν αἰῶνα ἡμᾶς φαγεῖν καὶ πιεῖν.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</w:rPr>
        <w:t xml:space="preserve"> </w:t>
      </w:r>
      <w:r w:rsidR="005B253E"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</w:rPr>
        <w:t>9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τοιγαροῦν ἁρπ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σαι καὶ ἁμαρτ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νειν καὶ λωποδυτεῖν καὶ ἐγκτᾶσθαι καὶ [ἰδεῖν] ἡμ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ρας ἀγαθ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ς.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</w:rPr>
        <w:t xml:space="preserve"> </w:t>
      </w:r>
      <w:r w:rsidR="005B253E"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</w:rPr>
        <w:t>10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ἴδετε οὖν οἱ δικαιοῦντες [ἑαυτ]ο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ς, ὁπο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 ἐγ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νετο αὐτῶν ἡ καταστροφ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, ὅτι πᾶσα δικαιοσ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νη οὐχ εὐρ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θη ἐν αὐτοῖς ἕως ἀπ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θανον καὶ ἀπ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ώ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λοντο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</w:rPr>
        <w:t xml:space="preserve"> </w:t>
      </w:r>
      <w:r w:rsidR="005B253E"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</w:rPr>
        <w:t>11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καὶ ἐγ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νοντο ὡς οὐκ ὄντες καὶ κατ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βησαν αἱ ψυχαὶ αὐτῶν μετ᾽ ὀδ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νης εἰς ᾅδου 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</w:rPr>
        <w:t>…</w:t>
      </w:r>
    </w:p>
    <w:p w14:paraId="00E7E892" w14:textId="77777777" w:rsidR="00260CEC" w:rsidRPr="00A929B5" w:rsidRDefault="00260CEC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sectPr w:rsidR="00260CEC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5BD1D086" w14:textId="6A6CB4AF" w:rsidR="00260CEC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Ἀποκάλυψις </w:t>
      </w:r>
      <w:r w:rsidR="005B253E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5B253E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260CEC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103</w:t>
      </w:r>
    </w:p>
    <w:p w14:paraId="5DBA4C8C" w14:textId="77777777" w:rsidR="007D710E" w:rsidRPr="00A929B5" w:rsidRDefault="007D710E" w:rsidP="007D71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</w:rPr>
        <w:t>MS “C”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70396FF4" w14:textId="1527A957" w:rsidR="00ED2881" w:rsidRPr="00A929B5" w:rsidRDefault="00ED2881" w:rsidP="005B253E">
      <w:pPr>
        <w:pStyle w:val="NormalWeb"/>
        <w:spacing w:before="120" w:after="0"/>
        <w:ind w:firstLine="0"/>
        <w:rPr>
          <w:rFonts w:ascii="Gentium" w:hAnsi="Gentium" w:cs="Gentium"/>
          <w:i/>
          <w:iCs/>
          <w:noProof/>
          <w:color w:val="1F497D" w:themeColor="text2"/>
          <w:lang w:val="el-GR"/>
        </w:rPr>
      </w:pP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ἐγὼ ὀμν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ω ὑμῖν 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</w:rPr>
        <w:t>…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2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ἐπ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σταμαι τὸ μυστ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ριον τοῦτο· ἀν[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γνων] γὰρ τὰς πλ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κας τοῦ οὐρανοῦ καὶ εἶδον τὴν γραφὴν ἀναγκα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αν· ἔγνων τὰ γ[εγραμμ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]να ἐν αὐταῖς καὶ ἐγκεκολαμμ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ν[α περὶ] ὑμῶν,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3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ὅτι ἀγαθὰ καὶ ἡ χαρὰ καὶ ἡ τ[ιμὴ] ἡ ἡτο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μασται καὶ ἐγγ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γραπται ταῖς ψ[υχαῖς] τῶν ἀποθαν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ντων εὐσεβῶν·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4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καὶ χαιρ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σονται καὶ οὐ μὴ ἀπὸλωται τὰ πνε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ματα αὐτῶν οὐδὲ τὸ μνημ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συνον ἀπὸ προσ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ώ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που τοῦ μεγ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λου εἰς 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σας τὰς γενεὰς τῶν αἰ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ώ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νων. μὴ οὖν φοβεῖσθε τοὺς ὀνειδισμοὺς αὐτῶν.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5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καὶ ὑμεῖς, οἱ νεκροὶ τῶν ἁμαρτωλῶν, ὅταν ἀποθ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νητε ἐροῦσιν ἐφ᾽ ὑμῖν, μακ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ριοι ἁμαρτωλοὶ 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σας τὰς ἡμ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ρας αὐτῶν ὅσας εἴδοσαν ἐν τῇ ζωῇ αὐτῶν, καὶ ἐνδ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ξως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lastRenderedPageBreak/>
        <w:t>6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ἀπεθ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νοσαν, καὶ κρ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σις οὐκ ἐγεν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θη ἐν τῇ ζωῇ αὐτῶν.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7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αὐτοὶ ὑμεῖς γιν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ώ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σκετε ὅτι εἰς ᾅδου κατ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ξουσιν τὰς ψυχὰς ὑμῶν,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8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καὶ ἐκεῖ ἔσονται ἐν ἀν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γκῃ μεγ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λῃ καὶ ἐν σκ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τει καὶ ἐν παγ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δι καὶ ἐν φλογὶ καιομ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νῃ, καὶ εἰς κρ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σιν μεγ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λην εἰσελε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σονται αἱ ψυχαὶ ὑμῶν ἐν 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σαις ταῖς γενεαῖς τοῦ αἰῶνος. οὐαὶ ὑμῖν, οὐκ ἔστιν ὑμῖν χα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ρειν.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9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μὴ γὰρ εἴπητε οἱ δ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καιοι, ὅσιοι ὄντες ἐν τῇ ζωῇ, τῶν ἡμερῶν τῆς θλ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ψεως κ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πους ἐκοπι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σαμεν, καὶ ἀνηλ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ώ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μεθα καὶ ὀλ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γοι ἐγεν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θημεν, καὶ ἀντιλ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μπτορα οὐχ εὑρ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καμεν·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10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συντετριμμ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νοι καὶ ἀπολ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ώ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λαμεν, καὶ ἀπηλπ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σμεθα καὶ μηκ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τι εἰδ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ναι σωτηρ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αν ἡμ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ραν ἐξ ἡμ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ρας.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11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ἠλπ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σαμεν γεν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σθαι κεφαλ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, ἐγεν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θημεν κ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ρ[κος· ἐκο]πι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σαμεν ἐργαζ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μενοι καὶ τῶν ὀψων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ων οὐ κεκυριε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καμεν. ἐγεν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θημεν κατ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βρωμα ἁμαρτωλῶν, [οἱ ἄνο]μοι ἐβ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ρυναν ἐφ᾽ ἡμᾶς τὸν ζυγ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ν.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12</w:t>
      </w:r>
      <w:r w:rsidR="005B253E"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</w:rPr>
        <w:t>-13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οἳ κυριε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ουσιν, οἱ ἐχθροὶ ἡμῶν ἐγκεντρ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ζουσιν ἡμᾶς καὶ περικλε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ουσιν ἡμᾶς· ἐζητ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σαμεν πο[ῦ φ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γωμεν] ἀπ᾽ αὐτῶν ὅπως ἀναψ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χ[ωμεν.] </w:t>
      </w:r>
      <w:r w:rsidR="005B253E" w:rsidRPr="00A929B5">
        <w:rPr>
          <w:rFonts w:ascii="Gentium" w:hAnsi="Gentium" w:cs="Gentium"/>
          <w:i/>
          <w:iCs/>
          <w:noProof/>
          <w:color w:val="1F497D" w:themeColor="text2"/>
        </w:rPr>
        <w:t>…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14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</w:rPr>
        <w:t>…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ἐκρ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ξαμεν ἐπὶ τοὺς καταβ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λλοντας καὶ βιαζομ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νους ἡμᾶς καὶ τὰς ἐντε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ξεις ἡμῶν οὐκ ἀπεδ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ξαντο, οὐδὲ ἐβο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λοντο ἐπακοῦσαι τῆς φωνῆς ἡμῶν.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15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καὶ οὐκ ἀντελαμβ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νοντο ἡμῶν, οὐχ εὑρ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ντες κατὰ τῶν βιαζομ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νων καὶ κατεσθ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ντων ἡμᾶς, ἀλλὰ στερεοῦσιν αὐτοὺς ἐφ᾽ ἡμᾶς· ἀπ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κτειναν ἡμᾶς καὶ εἰς ὀλ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γους ἤγαγον. καὶ οὐχ ὑποδεικν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ουσιν περὶ τῶν πεφονευμ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νων ἡμῶν, καὶ οὐκ ἀναμιμν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σκουσιν περὶ τῶν ἁμαρτωλῶν αὐτῶν τὰς ἁμαρτ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ας αὐτῶν.</w:t>
      </w:r>
    </w:p>
    <w:p w14:paraId="6688C917" w14:textId="77777777" w:rsidR="00260CEC" w:rsidRPr="00A929B5" w:rsidRDefault="00260CEC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sectPr w:rsidR="00260CEC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28977576" w14:textId="3F971A5B" w:rsidR="00260CEC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Ἀποκάλυψις </w:t>
      </w:r>
      <w:r w:rsidR="00D506FA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D506FA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260CEC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104</w:t>
      </w:r>
    </w:p>
    <w:p w14:paraId="4F177DF6" w14:textId="77777777" w:rsidR="007D710E" w:rsidRPr="00A929B5" w:rsidRDefault="007D710E" w:rsidP="007D71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</w:rPr>
        <w:t>MS “C”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1CDFE51D" w14:textId="066F1594" w:rsidR="00260CEC" w:rsidRPr="00A929B5" w:rsidRDefault="00ED2881" w:rsidP="00D506FA">
      <w:pPr>
        <w:pStyle w:val="NormalWeb"/>
        <w:spacing w:before="120" w:after="0"/>
        <w:ind w:firstLine="0"/>
        <w:rPr>
          <w:rFonts w:ascii="Gentium" w:hAnsi="Gentium" w:cs="Gentium"/>
          <w:i/>
          <w:iCs/>
          <w:noProof/>
          <w:color w:val="1F497D" w:themeColor="text2"/>
          <w:lang w:val="el-GR"/>
        </w:rPr>
      </w:pP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</w:t>
      </w:r>
      <w:r w:rsidRPr="00A929B5">
        <w:rPr>
          <w:rFonts w:ascii="Gentium" w:hAnsi="Gentium" w:cs="Gentium"/>
          <w:i/>
          <w:iCs/>
          <w:noProof/>
          <w:color w:val="E36C0A" w:themeColor="accent6" w:themeShade="BF"/>
          <w:lang w:val="el-GR"/>
        </w:rPr>
        <w:t> 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ὀμν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ω ὑμῖν ὅτι οἱ ἄγγελοι ἐν τῷ οὐρανῷ ἀναμιμν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σκουσιν [ὑμῶν] εἰς ἀγαθὸν ἐν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ώ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πιον τῆς δ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ξης τοῦ μεγ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λου.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2</w:t>
      </w:r>
      <w:r w:rsidRPr="00A929B5">
        <w:rPr>
          <w:rFonts w:ascii="Gentium" w:hAnsi="Gentium" w:cs="Gentium"/>
          <w:i/>
          <w:iCs/>
          <w:noProof/>
          <w:color w:val="E36C0A" w:themeColor="accent6" w:themeShade="BF"/>
          <w:lang w:val="el-GR"/>
        </w:rPr>
        <w:t> 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θαρσεῖτε δὴ ὅτι ἐπαλαι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ώ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θητε ἐν τοῖς κακοῖς καὶ ἐν ταῖς θλ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ψεσιν· ὡσεὶ φωστῆρες τοῦ οὐρανοῦ ἀναλ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μψετε καὶ φανεῖτε, αἱ θυρ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δες τοῦ οὐρανοῦ ἀνοιχθ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σονται ὑμῖν,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3–4</w:t>
      </w:r>
      <w:r w:rsidRPr="00A929B5">
        <w:rPr>
          <w:rFonts w:ascii="Gentium" w:hAnsi="Gentium" w:cs="Gentium"/>
          <w:i/>
          <w:iCs/>
          <w:noProof/>
          <w:color w:val="E36C0A" w:themeColor="accent6" w:themeShade="BF"/>
          <w:lang w:val="el-GR"/>
        </w:rPr>
        <w:t> 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καὶ ἡ κραυγὴ ὑμῶν ἀκουσθ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σεται καὶ ἡ κρ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σις ὑμῶν ἣν κρ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ζετε καὶ φανεῖται ἐφ᾽ ὅσα συλλαβ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σεται ὑμῖν περὶ τῆς θλ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ψεως ὑμῶν, καὶ ἐκ 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ντων ὅστις μετ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σχεν τῶν βιαζομ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νων καὶ κατεσθ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ντων ὑμᾶς. 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</w:rPr>
        <w:t>…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5</w:t>
      </w:r>
      <w:r w:rsidRPr="00A929B5">
        <w:rPr>
          <w:rFonts w:ascii="Gentium" w:hAnsi="Gentium" w:cs="Gentium"/>
          <w:i/>
          <w:iCs/>
          <w:noProof/>
          <w:color w:val="E36C0A" w:themeColor="accent6" w:themeShade="BF"/>
          <w:lang w:val="el-GR"/>
        </w:rPr>
        <w:t> 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[μὴ φοβεῖσθε] τὰ κακὰ ἐν τῇ ἡμ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ρᾳ τῆς κρ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σεως τῆς μεγ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λης καὶ οὐ μὴ εὑρεθῆτε ὡς οἱ ἁμαρτωλο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. [ἀλλ᾽ ὑμεῖς οἱ ἁμαρτωλοὶ] σκυλ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σεσθε καὶ κρ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σις αἰ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ώ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νιος ἐξ ὑμῶν ἔσται εἰς 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σας τὰς γενεὰς τῶν αἰ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ώ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νων.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6</w:t>
      </w:r>
      <w:r w:rsidRPr="00A929B5">
        <w:rPr>
          <w:rFonts w:ascii="Gentium" w:hAnsi="Gentium" w:cs="Gentium"/>
          <w:i/>
          <w:iCs/>
          <w:noProof/>
          <w:color w:val="E36C0A" w:themeColor="accent6" w:themeShade="BF"/>
          <w:lang w:val="el-GR"/>
        </w:rPr>
        <w:t> 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μὴ φοβεῖσθε οἱ δ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καιοι ὅταν ἴδητε τοὺς ἁμαρτωλοὺς κατισχ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οντας καὶ εὐοδουμ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νους, καὶ μὴ 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τοχοι αὐτῶν 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νεσθε, ἀλλὰ μακρὰν ἀπ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χεσθε ἀπὸ 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ντων τῶν ἀδικημ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των αὐτῶν.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7</w:t>
      </w:r>
      <w:r w:rsidRPr="00A929B5">
        <w:rPr>
          <w:rFonts w:ascii="Gentium" w:hAnsi="Gentium" w:cs="Gentium"/>
          <w:i/>
          <w:iCs/>
          <w:noProof/>
          <w:color w:val="E36C0A" w:themeColor="accent6" w:themeShade="BF"/>
          <w:lang w:val="el-GR"/>
        </w:rPr>
        <w:t> 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μὴ γὰρ εἴπητε οἱ ἁμαρτωλοὶ [ὅτι] οὐ μὴ ἐκζητηθῶσιν αἱ ἁμαρτ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αι ὑμῶν [ἐξ] ἡμερῶν.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8</w:t>
      </w:r>
      <w:r w:rsidRPr="00A929B5">
        <w:rPr>
          <w:rFonts w:ascii="Gentium" w:hAnsi="Gentium" w:cs="Gentium"/>
          <w:i/>
          <w:iCs/>
          <w:noProof/>
          <w:color w:val="E36C0A" w:themeColor="accent6" w:themeShade="BF"/>
          <w:lang w:val="el-GR"/>
        </w:rPr>
        <w:t> 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καὶ νῦν ἀποδεικν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ω ὑμῖν ὅτι φῶς καὶ σκ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τος ἡμ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ρα καὶ νὺξ ἐποπτε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ουσιν τὰς ἁμαρτ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ας ὑμῶν 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σας.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9</w:t>
      </w:r>
      <w:r w:rsidRPr="00A929B5">
        <w:rPr>
          <w:rFonts w:ascii="Gentium" w:hAnsi="Gentium" w:cs="Gentium"/>
          <w:i/>
          <w:iCs/>
          <w:noProof/>
          <w:color w:val="E36C0A" w:themeColor="accent6" w:themeShade="BF"/>
          <w:lang w:val="el-GR"/>
        </w:rPr>
        <w:t> 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μὴ πλανᾶσθε τῇ καρδ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ᾳ ὑμῶν μηδὲ ψε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δεσθε μηδὲ ἐξαλλοι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ώ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σητε τοὺς 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γους τῆς ἀληθε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ας, μηδὲ καταψε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δεσθε τῶν [λ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γων τοῦ] ἁγ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ου, καὶ μὴ δ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τε ἔπαινον ταῖς [εἰκ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σιν ὑ]μῶν· οὐ γὰρ εἰς δικα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ωμα εἰσ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γ[ουσιν 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ντα τὰ ψε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δ]η καὶ πᾶσα [ἡ πλ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νη] 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</w:rPr>
        <w:t xml:space="preserve">…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10</w:t>
      </w:r>
      <w:r w:rsidRPr="00A929B5">
        <w:rPr>
          <w:rFonts w:ascii="Gentium" w:hAnsi="Gentium" w:cs="Gentium"/>
          <w:i/>
          <w:iCs/>
          <w:noProof/>
          <w:color w:val="E36C0A" w:themeColor="accent6" w:themeShade="BF"/>
          <w:lang w:val="el-GR"/>
        </w:rPr>
        <w:t> 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</w:rPr>
        <w:t>…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τῆς ἀληθε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ας ἐξαλλοιοῦσιν καὶ ἀντιγρ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φουσιν οἱ ἁμαρτωλοὶ καὶ ἀλλ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σσουσιν τοὺς πολλοὺς, καὶ ψε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δονται καὶ πλ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σσουσιν πλ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σματα μεγ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λα καὶ τὰς γραφὰς ἀναγρ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φουσιν ἐπὶ τοῖς ὀν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μασιν αὐτῶν·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11</w:t>
      </w:r>
      <w:r w:rsidRPr="00A929B5">
        <w:rPr>
          <w:rFonts w:ascii="Gentium" w:hAnsi="Gentium" w:cs="Gentium"/>
          <w:i/>
          <w:iCs/>
          <w:noProof/>
          <w:color w:val="E36C0A" w:themeColor="accent6" w:themeShade="BF"/>
          <w:lang w:val="el-GR"/>
        </w:rPr>
        <w:t> 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καὶ ὄφελον 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ντας τοὺς 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γους μου γρ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φωσιν ἐπ᾽ ἀληθε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ας ἐπὶ τὰ ὀν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ματα αὐτῶν καὶ 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τε ἀφ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λωσιν 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τε ἀλλοι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ώ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σωσιν τῶν 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γων το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των, ἀλλὰ 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ντα ἐπ᾽ ἀληθε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ας γρ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φωσιν ἃ 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lastRenderedPageBreak/>
        <w:t>ἐγὼ διαμαρτυροῦμαι αὐτοῖς.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12</w:t>
      </w:r>
      <w:r w:rsidRPr="00A929B5">
        <w:rPr>
          <w:rFonts w:ascii="Gentium" w:hAnsi="Gentium" w:cs="Gentium"/>
          <w:i/>
          <w:iCs/>
          <w:noProof/>
          <w:color w:val="E36C0A" w:themeColor="accent6" w:themeShade="BF"/>
          <w:lang w:val="el-GR"/>
        </w:rPr>
        <w:t> 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καὶ 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λιν ἐγὼ γιν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ώ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σκω μυστ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ριον δε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τερον, ὅτι δικα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οις καὶ ὁσ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οις καὶ φρον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μοις δοθ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σονται αἱ β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βλοι μου εἰς χαρὰν ἀληθε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ας,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13</w:t>
      </w:r>
      <w:r w:rsidRPr="00A929B5">
        <w:rPr>
          <w:rFonts w:ascii="Gentium" w:hAnsi="Gentium" w:cs="Gentium"/>
          <w:i/>
          <w:iCs/>
          <w:noProof/>
          <w:color w:val="E36C0A" w:themeColor="accent6" w:themeShade="BF"/>
          <w:lang w:val="el-GR"/>
        </w:rPr>
        <w:t> 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καὶ αὐτοὶ πιστε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σουσιν αὐταῖς καὶ ἐν αὐταῖς χαρ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σονται καὶ ἀγαλλι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σονται 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ντες οἱ δ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καιοι μαθεῖν ἐξ αὐτῶν πᾶσας τὰς ὁδοὺς τῆς ἀληθε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ας.</w:t>
      </w:r>
    </w:p>
    <w:p w14:paraId="54655703" w14:textId="77777777" w:rsidR="00ED2881" w:rsidRPr="00A929B5" w:rsidRDefault="00ED2881" w:rsidP="00CD0D1A">
      <w:pPr>
        <w:pStyle w:val="NormalWeb"/>
        <w:spacing w:before="120" w:after="0"/>
        <w:ind w:firstLine="0"/>
        <w:rPr>
          <w:rFonts w:ascii="Gentium" w:hAnsi="Gentium" w:cs="Gentium"/>
          <w:i/>
          <w:iCs/>
          <w:noProof/>
          <w:color w:val="1F497D" w:themeColor="text2"/>
          <w:lang w:val="el-GR"/>
        </w:rPr>
        <w:sectPr w:rsidR="00ED2881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4EC7E0E3" w14:textId="5DBE0341" w:rsidR="00260CEC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Ἀποκάλυψις </w:t>
      </w:r>
      <w:r w:rsidR="00D506FA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D506FA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260CEC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105</w:t>
      </w:r>
    </w:p>
    <w:p w14:paraId="53481DCF" w14:textId="77777777" w:rsidR="007D710E" w:rsidRPr="00A929B5" w:rsidRDefault="007D710E" w:rsidP="007D71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</w:rPr>
        <w:t>MS “C”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79BB7B04" w14:textId="77777777" w:rsidR="00260CEC" w:rsidRPr="00A929B5" w:rsidRDefault="00260CEC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sectPr w:rsidR="00260CEC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7246ED24" w14:textId="0CA22D48" w:rsidR="000E460E" w:rsidRPr="00A929B5" w:rsidRDefault="000E460E" w:rsidP="000E460E">
      <w:pPr>
        <w:spacing w:before="120"/>
        <w:jc w:val="both"/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lang w:eastAsia="en-GB"/>
        </w:rPr>
      </w:pPr>
      <w:r w:rsidRPr="00A929B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 w:eastAsia="en-GB"/>
        </w:rPr>
        <w:t>1 </w:t>
      </w:r>
      <w:r w:rsidRPr="00A929B5">
        <w:rPr>
          <w:rFonts w:ascii="Gentium" w:hAnsi="Gentium" w:cs="Gentium"/>
          <w:i/>
          <w:iCs/>
          <w:noProof/>
          <w:color w:val="1F497D" w:themeColor="text2"/>
          <w:sz w:val="28"/>
          <w:szCs w:val="28"/>
          <w:lang w:val="el-GR" w:eastAsia="en-GB"/>
        </w:rPr>
        <w:t>…</w:t>
      </w:r>
    </w:p>
    <w:p w14:paraId="260485ED" w14:textId="77777777" w:rsidR="000E460E" w:rsidRPr="00A929B5" w:rsidRDefault="000E460E" w:rsidP="000E460E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  <w:sectPr w:rsidR="000E460E" w:rsidRPr="00A929B5" w:rsidSect="000E460E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286B4031" w14:textId="70F87233" w:rsidR="00260CEC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Ἀποκάλυψις </w:t>
      </w:r>
      <w:r w:rsidR="00D506FA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D506FA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260CEC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106</w:t>
      </w:r>
    </w:p>
    <w:p w14:paraId="10AC6711" w14:textId="77777777" w:rsidR="007D710E" w:rsidRPr="00A929B5" w:rsidRDefault="007D710E" w:rsidP="007D71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</w:rPr>
        <w:t>MS “C”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25415503" w14:textId="4D796257" w:rsidR="00260CEC" w:rsidRPr="00A929B5" w:rsidRDefault="00ED2881" w:rsidP="00813902">
      <w:pPr>
        <w:pStyle w:val="NormalWeb"/>
        <w:spacing w:before="120" w:after="0"/>
        <w:ind w:firstLine="0"/>
        <w:rPr>
          <w:rFonts w:ascii="Gentium" w:hAnsi="Gentium" w:cs="Gentium"/>
          <w:i/>
          <w:iCs/>
          <w:noProof/>
          <w:color w:val="1F497D" w:themeColor="text2"/>
          <w:lang w:val="el-GR"/>
        </w:rPr>
      </w:pP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μετὰ δὲ χρ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νον ἔλαβεν Μαθουσ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λεκ τῷ υἱῷ μου γυναῖκα καὶ ἔτεκεν υἱὸν καὶ ἐκ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λεσεν τὸ ὄνομα αὐτοῦ 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μεχ. ἐταπειν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ώ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θη ἡ δικαιοσ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νη 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χρι τῆς ἡμ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ρας ἐκε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νης. καὶ ὅτε εἰς ἡλικ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αν ἐπῆλθεν, ἔλαβεν αὐτῷ γυναῖκα καὶ ἔτεκεν αὐτῷ παιδ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ον,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2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καὶ ὅτε ἐγενν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θη τὸ παιδ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ον ἦν τὸ σῶμα λευκ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τερον χι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νος καὶ πυρρ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τερον ῥ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δου, τὸ τρ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χωμα πᾶν λευκὸν καὶ ὡς ἔρια λευκὰ καὶ οὖλον καὶ ἔνδοξον. καὶ ὅτε ἀν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ῳξεν τοὺς ὀφθαλμο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ς, ἔλαμψεν ἡ οἰκ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 ὡσεὶ ἥλιος.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3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καὶ ἀν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στη ἐκ τῶν χειρῶν τῆς μα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ας καὶ ἀν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ῳξεν τὸ στ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μα καὶ εὐλ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γησεν τῷ κυρ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ῳ·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4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καὶ ἐφοβ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θη 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μεχ ἀπ᾽ αὐτοῦ καὶ ἔφυγεν καὶ ἦλθεν πρὸς Μαθουσ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λεκ τὸν πατ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ρα αὐτοῦ καὶ εἶπεν αὐτῷ,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5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κνον ἐγενν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θη μου ἀλλοῖον, οὐχ ὅμοιον τοῖς ἀνθρ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ώ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ποις ἀλλὰ τοῖς 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κνοις τῶν ἀγγ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λων τοῦ οὐρανοῦ, καὶ ὁ 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πος ἀλλοι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τερος, οὐχ ὅμοιος ἡμῖν· τὰ ὄμματ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ἐστιν ὡς ἀκτῖνες τοῦ ἡλ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ου, καὶ ἔνδοξον τὸ πρ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σωπον·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6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καὶ ὑπολαμβ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νω ὅτι οὐκ ἔστιν ἐξ ἐμοῦ ἀλλὰ ἐξ ἀγγ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λου, καὶ εὐλαβοῦμαι αὐτὸν 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ποτ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τι ἔσται ἐν ταῖς ἡμ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ραις αὐτοῦ ἐν τῇ γῇ.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7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καὶ παραιτοῦμαι, π[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τερ, καὶ] δ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ομαι, β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δισον πρὸς Ἑνὼ[χ τὸν πατ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ρα ἡμῶν καὶ ἐρ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ώ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τησον] 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</w:rPr>
        <w:t>…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8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</w:rPr>
        <w:t>…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[ἦλθ]εν πρὸς ἐμὲ εἰς τὰ 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ρματα τῆς γῆς οὗ [εἶδ]εν 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τε εἶναι με καὶ εἶπ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 μοι, 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τερ [μου] ἐπ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κουσον τῆς φωνῆς μου καὶ ἧκε [πρὸς] ἐμ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. καὶ ἤκουσα τὴν φωνὴν αὐτοῦ καὶ ἦλθον πρὸς αὐτὸν καὶ εἶπα, ἰδοὺ 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ρειμι 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κνον· διὰ 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ἐλ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λυθας πρὸς ἐμ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, 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κνον;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9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καὶ ἀπεκρ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θη 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γων, δι᾽ ἀν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γκην μεγ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λην ἦλθον ὧδε, 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τερ·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10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καὶ νῦν ἐγενν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θη 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κνον 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μεχ τῷ υἱῷ μου, καὶ ὁ 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πος αὐτοῦ καὶ ἡ εἰκὼν αὐτοῦ {οὐχ ὅμοιος ἀνθρ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ώ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ποις καὶ τὸ χρῶμα αὐτοῦ} λευκ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τερον χι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νος καὶ πυρρ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τερον ῥ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δου, καὶ τὸ τρ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χωμα τῆς κεφαλῆς αὐτοῦ λευκ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τερον ἐρ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ων λευκῶν, καὶ τὰ ὄμματα αὐτοῦ ἀφ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μοια ταῖς τοῦ ἡλ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ου ἀκτῖσιν,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11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καὶ ἀν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στη ἀπὸ τῶν τῆς μα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ας χειρῶν καὶ ἀνο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ξας τὸ στ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μα εὐλ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γησεν τὸν κ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ριον τοῦ αἰῶνος·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12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καὶ ἐφοβ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θη ὁ υἱ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ς μου 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μεχ, καὶ ἔφυγεν πρὸς ἐμ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, καὶ οὐ πιστε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ει ὅτι υἱὸς αὐτοῦ ἐστιν, ἀλλὰ ὅτι ἐξ ἀγγ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λων 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</w:rPr>
        <w:t>…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τὴν ἀκρ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βειαν ἣν ἔχεις καὶ τὴν ἀλ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D506FA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θειαν.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13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τε ἀπεκρ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θην 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γων, ἀνακαιν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σει ὁ κ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ριος πρ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σταγμα ἐπὶ τῆς γῆς, καὶ τὸν αὐτὸν τρ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πον 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κνον τεθ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αμαι καὶ ἐσ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μαν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σοι· ἐν γὰρ τῇ γενεᾷ Ἰ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ρεδ τοῦ πατρ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ς μου παρ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βησαν τὸν 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γον κυρ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ου ἀπὸ τῆς διαθ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κης τοῦ οὐρανοῦ.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14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καὶ ἰδοὺ ἁμαρτ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νουσιν καὶ παραβα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νουσιν 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lastRenderedPageBreak/>
        <w:t>τὸ ἔθος, καὶ μετὰ γυναικῶν συγγ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νονται καὶ μετ᾽ αὐτῶν ἁμαρτ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νουσιν καὶ ἔγημαν ἐξ αὐτῶν, </w:t>
      </w:r>
      <w:r w:rsidR="00813902"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17a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</w:rPr>
        <w:t> 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καὶ 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κτουσιν οὐχ ὁμο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ους πνε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μασιν ἀλλὰ σαρκ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νους·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15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καὶ ἔσται ὀργὴ μεγ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λη ἐπὶ τῆς γῆς καὶ κατακλυσμ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ς, καὶ ἔσται ἀπ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ώ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λεια μεγ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λη ἐπὶ ἐνιαυτὸν ἕνα·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16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καὶ 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δε τὸ παιδ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ον τὸ γεννηθὲν καταλειφθ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σεται, καὶ τρ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 αὐτοῦ͂ 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κνα σωθ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σεται ἀποθαν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ντων τῶν ἐπὶ τῆς γῆς·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17b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καὶ πραϋνεῖ τὴν γῆν ἀπὸ τῆς οὔσης ἐν αὐτῇ φθορᾶς.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18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καὶ νῦν 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γε 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μεχ ὅτι 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κνον σου ἐστιν δικα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ως καὶ ὁσ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ως, [καὶ] κ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λεσον αὐτοῦ τὸ ὄνομα [Νῶε]· αὐτὸς γὰρ ἔσται ὑμῶν κατ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λειμμα ἐφ᾽ οὗ ἂν καταπα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σητε καὶ {οἱ} υἱοὶ αὐτοῦ ἀπὸ τῆς φθορᾶς τῆς γῆς καὶ ἀπὸ 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ντων τῶν ἁμαρτωλῶν καὶ ἀπὸ πασῶν τῶν συντελειῶν ἐπὶ τῆς γῆς 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</w:rPr>
        <w:t xml:space="preserve">…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19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ὑπ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δειξ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 μοι καὶ ἐμ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νυσεν, καὶ ἐν ταῖς πλαξὶν τοῦ οὐρανοῦ ἀν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γνων αὐτ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.</w:t>
      </w:r>
    </w:p>
    <w:p w14:paraId="5667272F" w14:textId="77777777" w:rsidR="00ED2881" w:rsidRPr="00A929B5" w:rsidRDefault="00ED2881" w:rsidP="00CD0D1A">
      <w:pPr>
        <w:pStyle w:val="NormalWeb"/>
        <w:spacing w:before="120" w:after="0"/>
        <w:ind w:firstLine="0"/>
        <w:rPr>
          <w:rFonts w:ascii="Gentium" w:hAnsi="Gentium" w:cs="Gentium"/>
          <w:i/>
          <w:iCs/>
          <w:noProof/>
          <w:color w:val="1F497D" w:themeColor="text2"/>
          <w:lang w:val="el-GR"/>
        </w:rPr>
        <w:sectPr w:rsidR="00ED2881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4E5720C6" w14:textId="5A697563" w:rsidR="00260CEC" w:rsidRPr="00A929B5" w:rsidRDefault="00C90F42" w:rsidP="00CD0D1A">
      <w:pPr>
        <w:pStyle w:val="Heading1"/>
        <w:widowControl w:val="0"/>
        <w:spacing w:before="120" w:after="0"/>
        <w:jc w:val="center"/>
        <w:rPr>
          <w:rFonts w:ascii="Gentium" w:hAnsi="Gentium" w:cs="Gentium"/>
          <w:i/>
          <w:iCs/>
          <w:noProof/>
          <w:u w:val="single" w:color="FF0000"/>
          <w:lang w:val="el-GR"/>
        </w:rPr>
      </w:pPr>
      <w:r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Ἀποκάλυψις </w:t>
      </w:r>
      <w:r w:rsidR="00813902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Ἑν</w:t>
      </w:r>
      <w:r w:rsidR="003918F5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>ώ</w:t>
      </w:r>
      <w:r w:rsidR="00813902" w:rsidRPr="00A929B5">
        <w:rPr>
          <w:rStyle w:val="Emphasis"/>
          <w:rFonts w:ascii="Gentium" w:hAnsi="Gentium" w:cs="Gentium"/>
          <w:noProof/>
          <w:u w:val="single" w:color="FF0000"/>
          <w:lang w:val="el-GR"/>
        </w:rPr>
        <w:t xml:space="preserve">χ </w:t>
      </w:r>
      <w:r w:rsidR="00260CEC" w:rsidRPr="00A929B5">
        <w:rPr>
          <w:rFonts w:ascii="Gentium" w:hAnsi="Gentium" w:cs="Gentium"/>
          <w:i/>
          <w:iCs/>
          <w:noProof/>
          <w:u w:val="single" w:color="FF0000"/>
          <w:lang w:val="el-GR"/>
        </w:rPr>
        <w:t>107</w:t>
      </w:r>
    </w:p>
    <w:p w14:paraId="40FABAFC" w14:textId="77777777" w:rsidR="007D710E" w:rsidRPr="00A929B5" w:rsidRDefault="007D710E" w:rsidP="007D710E">
      <w:pPr>
        <w:keepNext/>
        <w:widowControl w:val="0"/>
        <w:jc w:val="center"/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</w:pP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(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</w:rPr>
        <w:t>MS “C”</w:t>
      </w:r>
      <w:r w:rsidRPr="00A929B5">
        <w:rPr>
          <w:rFonts w:ascii="Gentium" w:hAnsi="Gentium" w:cs="Gentium"/>
          <w:i/>
          <w:iCs/>
          <w:noProof/>
          <w:kern w:val="32"/>
          <w:sz w:val="28"/>
          <w:szCs w:val="28"/>
          <w:u w:color="FF0000"/>
          <w:lang w:val="el-GR"/>
        </w:rPr>
        <w:t>)</w:t>
      </w:r>
    </w:p>
    <w:p w14:paraId="7C68DEFF" w14:textId="35A3E684" w:rsidR="000C4724" w:rsidRPr="00A929B5" w:rsidRDefault="00ED2881" w:rsidP="00CD0D1A">
      <w:pPr>
        <w:pStyle w:val="NormalWeb"/>
        <w:spacing w:before="120" w:after="0"/>
        <w:ind w:firstLine="0"/>
        <w:rPr>
          <w:rFonts w:ascii="Gentium" w:hAnsi="Gentium" w:cs="Gentium"/>
          <w:i/>
          <w:iCs/>
          <w:noProof/>
          <w:color w:val="1F497D" w:themeColor="text2"/>
          <w:lang w:val="el-GR"/>
        </w:rPr>
      </w:pP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1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τε τεθ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αμαι τὰ ἐγγεγραμμ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να ἐπ᾽ αὐτῶν, ὅτι γενεὰ γενεᾶς κακ[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ων ἔσται], καὶ εἶδον 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δε μ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χρις τοῦ ἀνασ[τῆναι] γενεὰν δικαιοσ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νης καὶ ἡ κακ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 ἀπολεῖται καὶ ἡ ἁμαρτ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 ἀλλ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ξει ἀπὸ τῆς γῆς καὶ τὰ ἀγαθὰ ἥξει ἐπὶ τῆς γῆς ἐπ᾽ αὐτο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ύ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ς.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2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καὶ νῦν ἀπ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τρεχε 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κνον καὶ σ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μανον 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μεχ τῷ υἱῷ σου ὅτι τὸ παιδ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ον τοῦτο τὸ γεννηθὲν τ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κνον αὐτοῦ ἐστιν δικα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ως καὶ οὐ ψευδῶς.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 xml:space="preserve"> </w:t>
      </w:r>
      <w:r w:rsidRPr="00A929B5">
        <w:rPr>
          <w:rFonts w:ascii="Gentium" w:hAnsi="Gentium" w:cs="Gentium"/>
          <w:b/>
          <w:i/>
          <w:iCs/>
          <w:noProof/>
          <w:color w:val="E36C0A" w:themeColor="accent6" w:themeShade="BF"/>
          <w:vertAlign w:val="superscript"/>
          <w:lang w:val="el-GR"/>
        </w:rPr>
        <w:t>3</w:t>
      </w:r>
      <w:r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 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καὶ ὅτε ἤκουσεν Μαθουσ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ά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λεκ τοὺς 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ό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γους Ἑν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ώ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χ τοῦ πατρὸς αὐτοῦ, μυστηριακῶς γὰρ ἐδ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λωσεν αὐτῷ, [ἐπ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έ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στρεψεν καὶ ἐδ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λωσεν αὐτῷ.] καὶ ἐκλ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ή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θη τὸ ὄνομα αὐτοῦ Νῶε, εὐφρα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νων τὴν γῆν ἀπὸ τῆς ἀπωλε</w:t>
      </w:r>
      <w:r w:rsidR="003918F5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ί</w:t>
      </w:r>
      <w:r w:rsidR="00813902" w:rsidRPr="00A929B5">
        <w:rPr>
          <w:rFonts w:ascii="Gentium" w:hAnsi="Gentium" w:cs="Gentium"/>
          <w:i/>
          <w:iCs/>
          <w:noProof/>
          <w:color w:val="1F497D" w:themeColor="text2"/>
          <w:lang w:val="el-GR"/>
        </w:rPr>
        <w:t>ας.</w:t>
      </w:r>
    </w:p>
    <w:p w14:paraId="5E3FD8F1" w14:textId="77777777" w:rsidR="00ED2881" w:rsidRPr="00A929B5" w:rsidRDefault="00ED2881" w:rsidP="00CD0D1A">
      <w:pPr>
        <w:pStyle w:val="NormalWeb"/>
        <w:spacing w:before="120" w:after="0"/>
        <w:ind w:firstLine="0"/>
        <w:rPr>
          <w:rFonts w:ascii="Gentium" w:hAnsi="Gentium" w:cs="Gentium"/>
          <w:i/>
          <w:iCs/>
          <w:noProof/>
          <w:color w:val="003300"/>
          <w:lang w:val="el-GR"/>
        </w:rPr>
        <w:sectPr w:rsidR="00ED2881" w:rsidRPr="00A929B5" w:rsidSect="008C72D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52727C94" w14:textId="77777777" w:rsidR="000C4724" w:rsidRPr="00A929B5" w:rsidRDefault="000C4724" w:rsidP="00CD0D1A">
      <w:pPr>
        <w:spacing w:before="120"/>
        <w:jc w:val="both"/>
        <w:outlineLvl w:val="2"/>
        <w:rPr>
          <w:rFonts w:ascii="Gentium" w:hAnsi="Gentium" w:cs="Gentium"/>
          <w:i/>
          <w:iCs/>
          <w:noProof/>
          <w:color w:val="003300"/>
          <w:sz w:val="28"/>
          <w:szCs w:val="28"/>
          <w:lang w:val="el-GR" w:eastAsia="en-GB"/>
        </w:rPr>
      </w:pPr>
    </w:p>
    <w:sectPr w:rsidR="000C4724" w:rsidRPr="00A929B5" w:rsidSect="008C72DC">
      <w:type w:val="continuous"/>
      <w:pgSz w:w="16838" w:h="11906" w:orient="landscape" w:code="9"/>
      <w:pgMar w:top="1247" w:right="1418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6657F"/>
    <w:multiLevelType w:val="hybridMultilevel"/>
    <w:tmpl w:val="13065010"/>
    <w:lvl w:ilvl="0" w:tplc="EB163F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FE65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34C5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44AF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EC49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04A1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5E58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6CDE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36D7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B113E"/>
    <w:multiLevelType w:val="hybridMultilevel"/>
    <w:tmpl w:val="5F048530"/>
    <w:lvl w:ilvl="0" w:tplc="EA8451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4F8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8443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4A8C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78F7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103D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E48B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58CF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6C1C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858E8"/>
    <w:multiLevelType w:val="hybridMultilevel"/>
    <w:tmpl w:val="ECA2B532"/>
    <w:lvl w:ilvl="0" w:tplc="ACBC2A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02D4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409C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28D2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C8C5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8A53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566C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0A8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9CD6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733F1"/>
    <w:multiLevelType w:val="hybridMultilevel"/>
    <w:tmpl w:val="D0281270"/>
    <w:lvl w:ilvl="0" w:tplc="C05620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30D9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16DF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28B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D67A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AC05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2ED1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F237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4A56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B55DD"/>
    <w:multiLevelType w:val="hybridMultilevel"/>
    <w:tmpl w:val="891EC3D8"/>
    <w:lvl w:ilvl="0" w:tplc="A86CD7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B6C6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325C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A8BF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96A3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FCC9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684B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6C43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8066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1E4149"/>
    <w:multiLevelType w:val="multilevel"/>
    <w:tmpl w:val="72AC8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9E72F4"/>
    <w:multiLevelType w:val="hybridMultilevel"/>
    <w:tmpl w:val="A5ECC566"/>
    <w:lvl w:ilvl="0" w:tplc="4D727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48A0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2E19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D2DD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5A3D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DA78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8022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C67A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74CB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961D34"/>
    <w:multiLevelType w:val="multilevel"/>
    <w:tmpl w:val="3766B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E82059"/>
    <w:multiLevelType w:val="hybridMultilevel"/>
    <w:tmpl w:val="7FDEC45A"/>
    <w:lvl w:ilvl="0" w:tplc="4192E8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F463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240E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E082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4E05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3C77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9C75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1612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16D3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E0755"/>
    <w:multiLevelType w:val="multilevel"/>
    <w:tmpl w:val="ADF63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E57364"/>
    <w:multiLevelType w:val="hybridMultilevel"/>
    <w:tmpl w:val="172C65B6"/>
    <w:lvl w:ilvl="0" w:tplc="616619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7E0B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7696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5077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002B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609C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A452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A02E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0A98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4C4D48"/>
    <w:multiLevelType w:val="hybridMultilevel"/>
    <w:tmpl w:val="2EFA8F00"/>
    <w:lvl w:ilvl="0" w:tplc="7F7AD9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247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9E46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5EA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4C8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9A98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6AD5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041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C647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DE3CB6"/>
    <w:multiLevelType w:val="hybridMultilevel"/>
    <w:tmpl w:val="A9604F10"/>
    <w:lvl w:ilvl="0" w:tplc="805487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FEC9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BA94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5877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BCD7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3084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22AC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169F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05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B70A39"/>
    <w:multiLevelType w:val="hybridMultilevel"/>
    <w:tmpl w:val="9E4E8CA4"/>
    <w:lvl w:ilvl="0" w:tplc="DE04CB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54A7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92E3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BC36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9039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1C7D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E29E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D245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7E66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B25F2B"/>
    <w:multiLevelType w:val="hybridMultilevel"/>
    <w:tmpl w:val="8128520A"/>
    <w:lvl w:ilvl="0" w:tplc="C8CE42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E65E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E25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987D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687A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8E69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86F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BAC7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DC84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4D6105"/>
    <w:multiLevelType w:val="hybridMultilevel"/>
    <w:tmpl w:val="851893CE"/>
    <w:lvl w:ilvl="0" w:tplc="F13885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2E00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EAFB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3485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C45F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D40A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E02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8061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667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D75D7E"/>
    <w:multiLevelType w:val="hybridMultilevel"/>
    <w:tmpl w:val="0B8C4980"/>
    <w:lvl w:ilvl="0" w:tplc="07D4A5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84CE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2049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865D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64A4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F4D1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36DE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DCA0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348A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01006A"/>
    <w:multiLevelType w:val="hybridMultilevel"/>
    <w:tmpl w:val="1B1423A2"/>
    <w:lvl w:ilvl="0" w:tplc="894E05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D48D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128F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8206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A8B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9CD8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9EC8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9C4C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204B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1718AD"/>
    <w:multiLevelType w:val="multilevel"/>
    <w:tmpl w:val="5F048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42679C"/>
    <w:multiLevelType w:val="hybridMultilevel"/>
    <w:tmpl w:val="3766BAE2"/>
    <w:lvl w:ilvl="0" w:tplc="16143B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1AEE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BCE1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142D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69B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A6D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7E3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B2F6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DEC6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591922"/>
    <w:multiLevelType w:val="hybridMultilevel"/>
    <w:tmpl w:val="C48E235C"/>
    <w:lvl w:ilvl="0" w:tplc="E1B0C8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1628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2465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80DC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F2E5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B020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C461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C80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073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CD6FE8"/>
    <w:multiLevelType w:val="hybridMultilevel"/>
    <w:tmpl w:val="C43A82B2"/>
    <w:lvl w:ilvl="0" w:tplc="6C28A3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7A17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B6BD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D0D7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8220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22AA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2CB9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1A33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B2EC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65658B"/>
    <w:multiLevelType w:val="hybridMultilevel"/>
    <w:tmpl w:val="ADF63AD6"/>
    <w:lvl w:ilvl="0" w:tplc="7EAE4E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5CD1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4040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663A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A32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26FD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3A78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B20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B483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D179F3"/>
    <w:multiLevelType w:val="hybridMultilevel"/>
    <w:tmpl w:val="6E52BE4A"/>
    <w:lvl w:ilvl="0" w:tplc="D4380A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60FF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C67B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BC7C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9C7B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C485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7667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4E27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3EDA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AA687F"/>
    <w:multiLevelType w:val="hybridMultilevel"/>
    <w:tmpl w:val="5F7EC31C"/>
    <w:lvl w:ilvl="0" w:tplc="8D0ECA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32F7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AE22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CAC6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B02E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E8DD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8CD0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877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C4A0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31447B"/>
    <w:multiLevelType w:val="hybridMultilevel"/>
    <w:tmpl w:val="E3C0DACC"/>
    <w:lvl w:ilvl="0" w:tplc="7BC827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942C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72ED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2A6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62EF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CAAC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48B9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4AE2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B23E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8D7ECC"/>
    <w:multiLevelType w:val="hybridMultilevel"/>
    <w:tmpl w:val="72AC894E"/>
    <w:lvl w:ilvl="0" w:tplc="0792B2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949C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7049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6A54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D084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7A81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74D7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4EA2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8C34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3A5BF6"/>
    <w:multiLevelType w:val="hybridMultilevel"/>
    <w:tmpl w:val="63D08D56"/>
    <w:lvl w:ilvl="0" w:tplc="845AE6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4A51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2EEB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40CA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06F7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1E25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FCD1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22D0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24DE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EE4F71"/>
    <w:multiLevelType w:val="hybridMultilevel"/>
    <w:tmpl w:val="ACC21296"/>
    <w:lvl w:ilvl="0" w:tplc="5C86FC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3255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2A9D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7273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FCB5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D489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3CE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1C1D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F0F1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8A7B4F"/>
    <w:multiLevelType w:val="hybridMultilevel"/>
    <w:tmpl w:val="BC1AC2D0"/>
    <w:lvl w:ilvl="0" w:tplc="332EF3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EEDF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86D9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32E1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0C45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72C5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587D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4491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8E4F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3C451B"/>
    <w:multiLevelType w:val="hybridMultilevel"/>
    <w:tmpl w:val="B5644786"/>
    <w:lvl w:ilvl="0" w:tplc="2C66D0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29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002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D2A6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40D1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6283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FEF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48E4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30E2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1D5FC2"/>
    <w:multiLevelType w:val="hybridMultilevel"/>
    <w:tmpl w:val="C60E9BE4"/>
    <w:lvl w:ilvl="0" w:tplc="EE7226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CF6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4E6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FA4B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348E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285A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6E3E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DC57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E854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1F4380"/>
    <w:multiLevelType w:val="hybridMultilevel"/>
    <w:tmpl w:val="8884CF36"/>
    <w:lvl w:ilvl="0" w:tplc="C79A1B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C090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AE12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4E01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0E7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E4EE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CCC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F4C4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3A6C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2841DF"/>
    <w:multiLevelType w:val="hybridMultilevel"/>
    <w:tmpl w:val="B6BA6EAE"/>
    <w:lvl w:ilvl="0" w:tplc="79FE73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52DB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7AEF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98C8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56F6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BEA0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8A16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DA87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EEDC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DA3FA0"/>
    <w:multiLevelType w:val="hybridMultilevel"/>
    <w:tmpl w:val="2ECE09A0"/>
    <w:lvl w:ilvl="0" w:tplc="7C9864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D45B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0AB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D63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F68E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E202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8408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126E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D4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6068212">
    <w:abstractNumId w:val="26"/>
  </w:num>
  <w:num w:numId="2" w16cid:durableId="475881502">
    <w:abstractNumId w:val="14"/>
  </w:num>
  <w:num w:numId="3" w16cid:durableId="1250306887">
    <w:abstractNumId w:val="19"/>
  </w:num>
  <w:num w:numId="4" w16cid:durableId="196427723">
    <w:abstractNumId w:val="1"/>
  </w:num>
  <w:num w:numId="5" w16cid:durableId="863134096">
    <w:abstractNumId w:val="22"/>
  </w:num>
  <w:num w:numId="6" w16cid:durableId="186868886">
    <w:abstractNumId w:val="30"/>
  </w:num>
  <w:num w:numId="7" w16cid:durableId="2023705253">
    <w:abstractNumId w:val="16"/>
  </w:num>
  <w:num w:numId="8" w16cid:durableId="1906063992">
    <w:abstractNumId w:val="21"/>
  </w:num>
  <w:num w:numId="9" w16cid:durableId="939067556">
    <w:abstractNumId w:val="8"/>
  </w:num>
  <w:num w:numId="10" w16cid:durableId="1906988437">
    <w:abstractNumId w:val="28"/>
  </w:num>
  <w:num w:numId="11" w16cid:durableId="1447889429">
    <w:abstractNumId w:val="32"/>
  </w:num>
  <w:num w:numId="12" w16cid:durableId="95104493">
    <w:abstractNumId w:val="15"/>
  </w:num>
  <w:num w:numId="13" w16cid:durableId="757600123">
    <w:abstractNumId w:val="34"/>
  </w:num>
  <w:num w:numId="14" w16cid:durableId="954750371">
    <w:abstractNumId w:val="25"/>
  </w:num>
  <w:num w:numId="15" w16cid:durableId="1944725478">
    <w:abstractNumId w:val="6"/>
  </w:num>
  <w:num w:numId="16" w16cid:durableId="1255168331">
    <w:abstractNumId w:val="31"/>
  </w:num>
  <w:num w:numId="17" w16cid:durableId="1235430466">
    <w:abstractNumId w:val="11"/>
  </w:num>
  <w:num w:numId="18" w16cid:durableId="1060859456">
    <w:abstractNumId w:val="33"/>
  </w:num>
  <w:num w:numId="19" w16cid:durableId="1313019862">
    <w:abstractNumId w:val="13"/>
  </w:num>
  <w:num w:numId="20" w16cid:durableId="793795904">
    <w:abstractNumId w:val="17"/>
  </w:num>
  <w:num w:numId="21" w16cid:durableId="1590238400">
    <w:abstractNumId w:val="20"/>
  </w:num>
  <w:num w:numId="22" w16cid:durableId="887378838">
    <w:abstractNumId w:val="29"/>
  </w:num>
  <w:num w:numId="23" w16cid:durableId="1598634428">
    <w:abstractNumId w:val="12"/>
  </w:num>
  <w:num w:numId="24" w16cid:durableId="845629356">
    <w:abstractNumId w:val="10"/>
  </w:num>
  <w:num w:numId="25" w16cid:durableId="1933662718">
    <w:abstractNumId w:val="2"/>
  </w:num>
  <w:num w:numId="26" w16cid:durableId="1604222487">
    <w:abstractNumId w:val="27"/>
  </w:num>
  <w:num w:numId="27" w16cid:durableId="1106577771">
    <w:abstractNumId w:val="3"/>
  </w:num>
  <w:num w:numId="28" w16cid:durableId="959725314">
    <w:abstractNumId w:val="24"/>
  </w:num>
  <w:num w:numId="29" w16cid:durableId="2143421809">
    <w:abstractNumId w:val="0"/>
  </w:num>
  <w:num w:numId="30" w16cid:durableId="256445720">
    <w:abstractNumId w:val="23"/>
  </w:num>
  <w:num w:numId="31" w16cid:durableId="1373844898">
    <w:abstractNumId w:val="4"/>
  </w:num>
  <w:num w:numId="32" w16cid:durableId="1094201810">
    <w:abstractNumId w:val="5"/>
  </w:num>
  <w:num w:numId="33" w16cid:durableId="1088886459">
    <w:abstractNumId w:val="7"/>
  </w:num>
  <w:num w:numId="34" w16cid:durableId="1243368342">
    <w:abstractNumId w:val="18"/>
  </w:num>
  <w:num w:numId="35" w16cid:durableId="2320867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7A"/>
    <w:rsid w:val="000C4724"/>
    <w:rsid w:val="000E460E"/>
    <w:rsid w:val="00130589"/>
    <w:rsid w:val="00150D05"/>
    <w:rsid w:val="00205726"/>
    <w:rsid w:val="00260CEC"/>
    <w:rsid w:val="00293663"/>
    <w:rsid w:val="00312876"/>
    <w:rsid w:val="00351B20"/>
    <w:rsid w:val="00356694"/>
    <w:rsid w:val="003918F5"/>
    <w:rsid w:val="003E1ACC"/>
    <w:rsid w:val="003F3C8D"/>
    <w:rsid w:val="003F6DA7"/>
    <w:rsid w:val="00450149"/>
    <w:rsid w:val="004C6585"/>
    <w:rsid w:val="004D37C3"/>
    <w:rsid w:val="004F2E41"/>
    <w:rsid w:val="005111BC"/>
    <w:rsid w:val="00541E7B"/>
    <w:rsid w:val="005B253E"/>
    <w:rsid w:val="00607FC0"/>
    <w:rsid w:val="00644C60"/>
    <w:rsid w:val="0075618A"/>
    <w:rsid w:val="007D710E"/>
    <w:rsid w:val="00813902"/>
    <w:rsid w:val="00835575"/>
    <w:rsid w:val="0086648C"/>
    <w:rsid w:val="008750DA"/>
    <w:rsid w:val="008C72DC"/>
    <w:rsid w:val="00913026"/>
    <w:rsid w:val="00944EE5"/>
    <w:rsid w:val="009511C7"/>
    <w:rsid w:val="00983491"/>
    <w:rsid w:val="009A1809"/>
    <w:rsid w:val="009B27FC"/>
    <w:rsid w:val="00A01CB9"/>
    <w:rsid w:val="00A043D5"/>
    <w:rsid w:val="00A073EF"/>
    <w:rsid w:val="00A32CB4"/>
    <w:rsid w:val="00A51519"/>
    <w:rsid w:val="00A929B5"/>
    <w:rsid w:val="00B06222"/>
    <w:rsid w:val="00B415D2"/>
    <w:rsid w:val="00B57B2A"/>
    <w:rsid w:val="00BD5E6F"/>
    <w:rsid w:val="00BF4C08"/>
    <w:rsid w:val="00C10B33"/>
    <w:rsid w:val="00C40AC4"/>
    <w:rsid w:val="00C90F42"/>
    <w:rsid w:val="00CB3640"/>
    <w:rsid w:val="00CD0D1A"/>
    <w:rsid w:val="00CE59B3"/>
    <w:rsid w:val="00CE694A"/>
    <w:rsid w:val="00D506FA"/>
    <w:rsid w:val="00DB63C1"/>
    <w:rsid w:val="00DB6F38"/>
    <w:rsid w:val="00DC7FE5"/>
    <w:rsid w:val="00DF1BCF"/>
    <w:rsid w:val="00E366DF"/>
    <w:rsid w:val="00ED2881"/>
    <w:rsid w:val="00EE0490"/>
    <w:rsid w:val="00EF6B53"/>
    <w:rsid w:val="00F3706A"/>
    <w:rsid w:val="00F44142"/>
    <w:rsid w:val="00F613D8"/>
    <w:rsid w:val="00F76B7A"/>
    <w:rsid w:val="00FB1280"/>
    <w:rsid w:val="00FD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A68C49"/>
  <w15:docId w15:val="{E137495D-953D-4141-8ED3-9838AA8C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B415D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  <w:lang w:bidi="he-IL"/>
    </w:rPr>
  </w:style>
  <w:style w:type="paragraph" w:styleId="Heading5">
    <w:name w:val="heading 5"/>
    <w:basedOn w:val="Normal"/>
    <w:qFormat/>
    <w:pPr>
      <w:spacing w:before="100" w:beforeAutospacing="1" w:after="100" w:afterAutospacing="1"/>
      <w:outlineLvl w:val="4"/>
    </w:pPr>
    <w:rPr>
      <w:b/>
      <w:bCs/>
      <w:sz w:val="20"/>
      <w:szCs w:val="20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415D2"/>
    <w:rPr>
      <w:rFonts w:ascii="Cambria" w:eastAsia="Times New Roman" w:hAnsi="Cambria" w:cs="Times New Roman"/>
      <w:b/>
      <w:bCs/>
      <w:kern w:val="32"/>
      <w:sz w:val="32"/>
      <w:szCs w:val="32"/>
      <w:lang w:eastAsia="en-US" w:bidi="ar-SA"/>
    </w:rPr>
  </w:style>
  <w:style w:type="character" w:styleId="Emphasis">
    <w:name w:val="Emphasis"/>
    <w:uiPriority w:val="20"/>
    <w:qFormat/>
    <w:rsid w:val="00B415D2"/>
    <w:rPr>
      <w:i/>
      <w:iCs/>
    </w:rPr>
  </w:style>
  <w:style w:type="paragraph" w:styleId="NormalWeb">
    <w:name w:val="Normal (Web)"/>
    <w:basedOn w:val="Normal"/>
    <w:uiPriority w:val="99"/>
    <w:unhideWhenUsed/>
    <w:rsid w:val="00FB1280"/>
    <w:pPr>
      <w:spacing w:before="100" w:after="100"/>
      <w:ind w:firstLine="700"/>
      <w:jc w:val="both"/>
    </w:pPr>
    <w:rPr>
      <w:rFonts w:ascii="Palatino Linotype" w:eastAsiaTheme="minorEastAsia" w:hAnsi="Palatino Linotype"/>
      <w:sz w:val="28"/>
      <w:szCs w:val="28"/>
      <w:lang w:eastAsia="en-GB" w:bidi="he-IL"/>
    </w:rPr>
  </w:style>
  <w:style w:type="character" w:styleId="Hyperlink">
    <w:name w:val="Hyperlink"/>
    <w:basedOn w:val="DefaultParagraphFont"/>
    <w:rsid w:val="00E366DF"/>
    <w:rPr>
      <w:color w:val="0000FF"/>
      <w:u w:val="single"/>
    </w:rPr>
  </w:style>
  <w:style w:type="paragraph" w:customStyle="1" w:styleId="aramaic">
    <w:name w:val="aramaic"/>
    <w:basedOn w:val="Normal"/>
    <w:rsid w:val="00E366DF"/>
    <w:pPr>
      <w:bidi/>
      <w:spacing w:before="100" w:beforeAutospacing="1" w:after="100" w:afterAutospacing="1"/>
    </w:pPr>
    <w:rPr>
      <w:rFonts w:ascii="Arial Unicode MS" w:eastAsia="Arial Unicode MS" w:hAnsi="Arial Unicode MS" w:cs="Arial Unicode MS" w:hint="eastAsia"/>
      <w:lang w:bidi="he-IL"/>
    </w:rPr>
  </w:style>
  <w:style w:type="character" w:customStyle="1" w:styleId="chapternumber1">
    <w:name w:val="chapternumber1"/>
    <w:basedOn w:val="DefaultParagraphFont"/>
    <w:rsid w:val="00E366DF"/>
    <w:rPr>
      <w:color w:val="FF0000"/>
    </w:rPr>
  </w:style>
  <w:style w:type="character" w:customStyle="1" w:styleId="versenumber1">
    <w:name w:val="versenumber1"/>
    <w:basedOn w:val="DefaultParagraphFont"/>
    <w:rsid w:val="00E366DF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seudepigraph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23</Pages>
  <Words>8071</Words>
  <Characters>46007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Enoch</vt:lpstr>
    </vt:vector>
  </TitlesOfParts>
  <Company>Zacchaeus</Company>
  <LinksUpToDate>false</LinksUpToDate>
  <CharactersWithSpaces>53971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Enoch</dc:title>
  <dc:subject/>
  <cp:keywords/>
  <dc:description/>
  <cp:lastModifiedBy>Adrian Hills</cp:lastModifiedBy>
  <cp:revision>1</cp:revision>
  <dcterms:created xsi:type="dcterms:W3CDTF">2025-03-21T13:50:00Z</dcterms:created>
  <dcterms:modified xsi:type="dcterms:W3CDTF">2025-06-29T17:16:00Z</dcterms:modified>
  <cp:category>Ethiopic/Coptic Broad Canon (Hxxx-nnn)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H202</vt:lpwstr>
  </property>
  <property fmtid="{D5CDD505-2E9C-101B-9397-08002B2CF9AE}" pid="3" name="Source">
    <vt:lpwstr>Early Christian Writings</vt:lpwstr>
  </property>
</Properties>
</file>