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5ECCC" w14:textId="5C06DC28" w:rsidR="006267AE" w:rsidRPr="00756064" w:rsidRDefault="00000000" w:rsidP="00A8459D">
      <w:pPr>
        <w:pBdr>
          <w:bottom w:val="single" w:sz="4" w:space="1" w:color="000000"/>
        </w:pBdr>
        <w:tabs>
          <w:tab w:val="left" w:pos="2977"/>
          <w:tab w:val="left" w:pos="6804"/>
        </w:tabs>
        <w:jc w:val="both"/>
      </w:pPr>
      <w:r w:rsidRPr="00756064">
        <w:rPr>
          <w:rFonts w:ascii="Gentium" w:hAnsi="Gentium" w:cs="Gentium"/>
        </w:rPr>
        <w:t xml:space="preserve">The Greek text presented here for the </w:t>
      </w:r>
      <w:r w:rsidRPr="00756064">
        <w:rPr>
          <w:rFonts w:ascii="Gentium" w:hAnsi="Gentium" w:cs="Gentium"/>
          <w:i/>
          <w:iCs/>
        </w:rPr>
        <w:t xml:space="preserve">Acts of </w:t>
      </w:r>
      <w:r w:rsidR="002D40E1">
        <w:rPr>
          <w:rFonts w:ascii="Gentium" w:hAnsi="Gentium" w:cs="Gentium"/>
          <w:i/>
          <w:iCs/>
        </w:rPr>
        <w:t>Peter</w:t>
      </w:r>
      <w:r w:rsidRPr="00756064">
        <w:rPr>
          <w:rFonts w:ascii="Gentium" w:hAnsi="Gentium" w:cs="Gentium"/>
          <w:i/>
          <w:iCs/>
        </w:rPr>
        <w:t xml:space="preserve"> and </w:t>
      </w:r>
      <w:r w:rsidR="002D40E1">
        <w:rPr>
          <w:rFonts w:ascii="Gentium" w:hAnsi="Gentium" w:cs="Gentium"/>
          <w:i/>
          <w:iCs/>
        </w:rPr>
        <w:t>Andrew</w:t>
      </w:r>
      <w:r w:rsidRPr="00756064">
        <w:rPr>
          <w:rFonts w:ascii="Gentium" w:hAnsi="Gentium" w:cs="Gentium"/>
        </w:rPr>
        <w:t xml:space="preserve"> is that of </w:t>
      </w:r>
      <w:r w:rsidR="0020743B">
        <w:rPr>
          <w:rFonts w:ascii="Gentium" w:hAnsi="Gentium" w:cs="Gentium"/>
        </w:rPr>
        <w:t>Constantine von Tischendorf’s</w:t>
      </w:r>
      <w:r w:rsidRPr="00756064">
        <w:rPr>
          <w:rFonts w:ascii="Gentium" w:hAnsi="Gentium" w:cs="Gentium"/>
        </w:rPr>
        <w:t xml:space="preserve"> transcription, in, “</w:t>
      </w:r>
      <w:r w:rsidRPr="00756064">
        <w:rPr>
          <w:rFonts w:ascii="Gentium" w:hAnsi="Gentium" w:cs="Gentium"/>
          <w:i/>
          <w:iCs/>
          <w:noProof/>
          <w:u w:val="single"/>
          <w:lang w:val="la-Latn"/>
        </w:rPr>
        <w:t>Acta Apostolorum Apocrypha</w:t>
      </w:r>
      <w:r w:rsidRPr="00756064">
        <w:rPr>
          <w:rFonts w:ascii="Gentium" w:hAnsi="Gentium" w:cs="Gentium"/>
          <w:noProof/>
          <w:u w:val="single"/>
          <w:lang w:val="la-Latn"/>
        </w:rPr>
        <w:t>,</w:t>
      </w:r>
      <w:r w:rsidRPr="00756064">
        <w:rPr>
          <w:rFonts w:ascii="Gentium" w:hAnsi="Gentium" w:cs="Gentium"/>
          <w:u w:val="single"/>
        </w:rPr>
        <w:t xml:space="preserve">” Volume 1, Part 2, Maximilian Bonnet (ed.), Leipzig, 1898 (pp. </w:t>
      </w:r>
      <w:r w:rsidR="002D40E1">
        <w:rPr>
          <w:rFonts w:ascii="Gentium" w:hAnsi="Gentium" w:cs="Gentium"/>
          <w:u w:val="single"/>
        </w:rPr>
        <w:t>117</w:t>
      </w:r>
      <w:r w:rsidRPr="00756064">
        <w:rPr>
          <w:rFonts w:ascii="Gentium" w:hAnsi="Gentium" w:cs="Gentium"/>
          <w:u w:val="single"/>
        </w:rPr>
        <w:t>–1</w:t>
      </w:r>
      <w:r w:rsidR="002D40E1">
        <w:rPr>
          <w:rFonts w:ascii="Gentium" w:hAnsi="Gentium" w:cs="Gentium"/>
          <w:u w:val="single"/>
        </w:rPr>
        <w:t>27</w:t>
      </w:r>
      <w:r w:rsidRPr="00756064">
        <w:rPr>
          <w:rFonts w:ascii="Gentium" w:hAnsi="Gentium" w:cs="Gentium"/>
          <w:u w:val="single"/>
        </w:rPr>
        <w:t>)</w:t>
      </w:r>
      <w:r w:rsidR="00A8459D">
        <w:rPr>
          <w:rFonts w:ascii="Gentium" w:hAnsi="Gentium" w:cs="Gentium"/>
        </w:rPr>
        <w:t>.</w:t>
      </w:r>
      <w:r w:rsidRPr="00756064">
        <w:rPr>
          <w:rFonts w:ascii="Gentium" w:hAnsi="Gentium" w:cs="Gentium"/>
        </w:rPr>
        <w:t xml:space="preserve"> </w:t>
      </w:r>
      <w:r w:rsidR="00A8459D">
        <w:rPr>
          <w:rFonts w:ascii="Gentium" w:hAnsi="Gentium" w:cs="Gentium"/>
        </w:rPr>
        <w:t>It is not known who digitized the text (or how); verse numbers are as used by James M. Tucker in his 2011 ‘literal translation’</w:t>
      </w:r>
      <w:r w:rsidRPr="00756064">
        <w:rPr>
          <w:rFonts w:ascii="Gentium" w:hAnsi="Gentium" w:cs="Gentium"/>
        </w:rPr>
        <w:t>.</w:t>
      </w:r>
    </w:p>
    <w:p w14:paraId="1F5A09FB" w14:textId="77777777" w:rsidR="006267AE" w:rsidRPr="00756064" w:rsidRDefault="006267AE" w:rsidP="005861B4">
      <w:pPr>
        <w:spacing w:before="120"/>
        <w:jc w:val="both"/>
        <w:rPr>
          <w:noProof/>
          <w:lang w:val="el-GR"/>
        </w:rPr>
        <w:sectPr w:rsidR="006267AE" w:rsidRPr="00756064">
          <w:pgSz w:w="16838" w:h="11906" w:orient="landscape"/>
          <w:pgMar w:top="1418" w:right="1418" w:bottom="1418" w:left="1418" w:header="0" w:footer="0" w:gutter="0"/>
          <w:cols w:space="720"/>
          <w:formProt w:val="0"/>
          <w:docGrid w:linePitch="600" w:charSpace="32768"/>
        </w:sectPr>
      </w:pPr>
    </w:p>
    <w:p w14:paraId="5C3D9AAE" w14:textId="63834988" w:rsidR="006267AE" w:rsidRPr="00756064" w:rsidRDefault="005861B4" w:rsidP="005861B4">
      <w:pPr>
        <w:pStyle w:val="aramaic"/>
        <w:keepNext/>
        <w:widowControl w:val="0"/>
        <w:bidi w:val="0"/>
        <w:spacing w:before="120" w:beforeAutospacing="0" w:afterAutospacing="0"/>
        <w:jc w:val="center"/>
        <w:rPr>
          <w:noProof/>
          <w:lang w:val="el-GR"/>
        </w:rPr>
      </w:pPr>
      <w:r w:rsidRPr="005861B4">
        <w:rPr>
          <w:rFonts w:ascii="Gentium" w:hAnsi="Gentium" w:cs="Gentium"/>
          <w:b/>
          <w:bCs/>
          <w:i/>
          <w:iCs/>
          <w:noProof/>
          <w:sz w:val="32"/>
          <w:szCs w:val="32"/>
          <w:u w:val="single" w:color="7030A0"/>
          <w:lang w:val="el-GR"/>
        </w:rPr>
        <w:t>Πράξεις τῶν ἁγίων ἀποστόλων Πέτρου καὶ Ἀνδρέα.</w:t>
      </w:r>
    </w:p>
    <w:p w14:paraId="4263DD67"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1</w:t>
      </w:r>
    </w:p>
    <w:p w14:paraId="1B310327" w14:textId="4F53D4B3" w:rsidR="006267AE" w:rsidRDefault="005861B4" w:rsidP="0020743B">
      <w:pPr>
        <w:spacing w:before="120"/>
        <w:jc w:val="both"/>
        <w:rPr>
          <w:rFonts w:ascii="Gentium" w:hAnsi="Gentium" w:cs="Gentium"/>
          <w:i/>
          <w:iCs/>
          <w:noProof/>
          <w:color w:val="1F497D" w:themeColor="text2"/>
          <w:sz w:val="28"/>
          <w:szCs w:val="28"/>
          <w:lang w:eastAsia="en-GB"/>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Ἐγένετο ὡς ἐξῆλθεν ὁ ἀπόστολος τοῦ Χριστοῦ Ἀνδρέας ἔξω τῆς πόλεως τῶν ἀνθρωποφάγων, καὶ ἰδοὺ νεφέλη φωτεινὴ ἥρπασεν αὐτὸν καὶ τοῦτον ἀπήνεγκεν ἐν τῷ ὄρει οὗ ἦν Πέτρος καὶ Ματθείας καὶ Ἀλέξανδρος καὶ Ῥοῦφος καθεζόμενοι.</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005E1D1B" w:rsidRPr="00300FB9">
        <w:rPr>
          <w:rFonts w:ascii="Gentium" w:hAnsi="Gentium" w:cs="Gentium"/>
          <w:i/>
          <w:iCs/>
          <w:noProof/>
          <w:color w:val="1F497D" w:themeColor="text2"/>
          <w:sz w:val="28"/>
          <w:szCs w:val="28"/>
          <w:lang w:val="el-GR" w:eastAsia="en-GB"/>
        </w:rPr>
        <w:t>ὃ</w:t>
      </w:r>
      <w:r w:rsidR="005E1D1B" w:rsidRPr="0020743B">
        <w:rPr>
          <w:rFonts w:ascii="Gentium" w:hAnsi="Gentium" w:cs="Gentium"/>
          <w:i/>
          <w:iCs/>
          <w:noProof/>
          <w:color w:val="1F497D" w:themeColor="text2"/>
          <w:sz w:val="28"/>
          <w:szCs w:val="28"/>
          <w:lang w:val="el-GR" w:eastAsia="en-GB"/>
        </w:rPr>
        <w:t xml:space="preserve"> δὲ </w:t>
      </w:r>
      <w:r w:rsidR="005E1D1B" w:rsidRPr="00300FB9">
        <w:rPr>
          <w:rFonts w:ascii="Gentium" w:hAnsi="Gentium" w:cs="Gentium"/>
          <w:i/>
          <w:iCs/>
          <w:noProof/>
          <w:color w:val="1F497D" w:themeColor="text2"/>
          <w:sz w:val="28"/>
          <w:szCs w:val="28"/>
          <w:lang w:val="el-GR" w:eastAsia="en-GB"/>
        </w:rPr>
        <w:t>ἰδὼν</w:t>
      </w:r>
      <w:r w:rsidR="005E1D1B" w:rsidRPr="0020743B">
        <w:rPr>
          <w:rFonts w:ascii="Gentium" w:hAnsi="Gentium" w:cs="Gentium"/>
          <w:i/>
          <w:iCs/>
          <w:noProof/>
          <w:color w:val="1F497D" w:themeColor="text2"/>
          <w:sz w:val="28"/>
          <w:szCs w:val="28"/>
          <w:lang w:val="el-GR" w:eastAsia="en-GB"/>
        </w:rPr>
        <w:t xml:space="preserve"> αὐτ</w:t>
      </w:r>
      <w:r w:rsidR="005E1D1B" w:rsidRPr="00300FB9">
        <w:rPr>
          <w:rFonts w:ascii="Gentium" w:hAnsi="Gentium" w:cs="Gentium"/>
          <w:i/>
          <w:iCs/>
          <w:noProof/>
          <w:color w:val="1F497D" w:themeColor="text2"/>
          <w:sz w:val="28"/>
          <w:szCs w:val="28"/>
          <w:lang w:val="el-GR" w:eastAsia="en-GB"/>
        </w:rPr>
        <w:t>ού</w:t>
      </w:r>
      <w:r w:rsidR="005E1D1B" w:rsidRPr="0020743B">
        <w:rPr>
          <w:rFonts w:ascii="Gentium" w:hAnsi="Gentium" w:cs="Gentium"/>
          <w:i/>
          <w:iCs/>
          <w:noProof/>
          <w:color w:val="1F497D" w:themeColor="text2"/>
          <w:sz w:val="28"/>
          <w:szCs w:val="28"/>
          <w:lang w:val="el-GR" w:eastAsia="en-GB"/>
        </w:rPr>
        <w:t>ς</w:t>
      </w:r>
      <w:r w:rsidRPr="0020743B">
        <w:rPr>
          <w:rFonts w:ascii="Gentium" w:hAnsi="Gentium" w:cs="Gentium"/>
          <w:i/>
          <w:iCs/>
          <w:noProof/>
          <w:color w:val="1F497D" w:themeColor="text2"/>
          <w:sz w:val="28"/>
          <w:szCs w:val="28"/>
          <w:lang w:val="el-GR" w:eastAsia="en-GB"/>
        </w:rPr>
        <w:t>, ἠσπάσαντο αὐτὸν μετὰ πολλῆς χαρᾶς.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3 </w:t>
      </w:r>
      <w:r w:rsidRPr="0020743B">
        <w:rPr>
          <w:rFonts w:ascii="Gentium" w:hAnsi="Gentium" w:cs="Gentium"/>
          <w:i/>
          <w:iCs/>
          <w:noProof/>
          <w:color w:val="1F497D" w:themeColor="text2"/>
          <w:sz w:val="28"/>
          <w:szCs w:val="28"/>
          <w:lang w:val="el-GR" w:eastAsia="en-GB"/>
        </w:rPr>
        <w:t>τότε λέγει αὐτῷ ὁ Πέτρος· Τί σοι γέγονεν ἀδελφὲ Ἀνδρέα;</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4 </w:t>
      </w:r>
      <w:r w:rsidRPr="0020743B">
        <w:rPr>
          <w:rFonts w:ascii="Gentium" w:hAnsi="Gentium" w:cs="Gentium"/>
          <w:i/>
          <w:iCs/>
          <w:noProof/>
          <w:color w:val="1F497D" w:themeColor="text2"/>
          <w:sz w:val="28"/>
          <w:szCs w:val="28"/>
          <w:lang w:val="el-GR" w:eastAsia="en-GB"/>
        </w:rPr>
        <w:t>ἆρά γε ἔσπειρας τὸν λόγον τῆς ἀληθείας ἐν τῇ χώρᾳ τῶν ἀνθρωποφάγων ἢ οὔ;</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5 </w:t>
      </w:r>
      <w:r w:rsidRPr="0020743B">
        <w:rPr>
          <w:rFonts w:ascii="Gentium" w:hAnsi="Gentium" w:cs="Gentium"/>
          <w:i/>
          <w:iCs/>
          <w:noProof/>
          <w:color w:val="1F497D" w:themeColor="text2"/>
          <w:sz w:val="28"/>
          <w:szCs w:val="28"/>
          <w:lang w:val="el-GR" w:eastAsia="en-GB"/>
        </w:rPr>
        <w:t>Λέγει αὐτῷ Ἀνδρέας· Ναὶ πάτερ Πέτρε, δι</w:t>
      </w:r>
      <w:r w:rsidRPr="0020743B">
        <w:rPr>
          <w:rFonts w:ascii="Gentium" w:hAnsi="Gentium" w:cs="Gentium"/>
          <w:i/>
          <w:iCs/>
          <w:noProof/>
          <w:color w:val="1F497D" w:themeColor="text2"/>
          <w:sz w:val="28"/>
          <w:szCs w:val="28"/>
          <w:lang w:eastAsia="en-GB"/>
        </w:rPr>
        <w:t xml:space="preserve">’ </w:t>
      </w:r>
      <w:r w:rsidRPr="0020743B">
        <w:rPr>
          <w:rFonts w:ascii="Gentium" w:hAnsi="Gentium" w:cs="Gentium"/>
          <w:i/>
          <w:iCs/>
          <w:noProof/>
          <w:color w:val="1F497D" w:themeColor="text2"/>
          <w:sz w:val="28"/>
          <w:szCs w:val="28"/>
          <w:lang w:val="el-GR" w:eastAsia="en-GB"/>
        </w:rPr>
        <w:t>εὐχῶν σου· ἀλλὰ πολλὰ κακὰ μοι ἐνέδειξαν οἱ ἄνδρες τῆς πόλεως ἐκείνης· ἔσυραν γὰρ με ἐν τῇ πλατείᾳ ἡμέρας τρεῖς, ὥστε τὸ αἷμα μου μολῦναι τὴν πλατεῖαν ὅλην.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6 </w:t>
      </w:r>
      <w:r w:rsidRPr="0020743B">
        <w:rPr>
          <w:rFonts w:ascii="Gentium" w:hAnsi="Gentium" w:cs="Gentium"/>
          <w:i/>
          <w:iCs/>
          <w:noProof/>
          <w:color w:val="1F497D" w:themeColor="text2"/>
          <w:sz w:val="28"/>
          <w:szCs w:val="28"/>
          <w:lang w:val="el-GR" w:eastAsia="en-GB"/>
        </w:rPr>
        <w:t>Λέγει αὐτῷ Πέτρος· Ἀνδρίζου ἐν κυρίῳ ἀδελφὲ Ἀνδρέα, καὶ δεῦρο ἀνάπαυσαι ἐκ τοῦ κόπου σου· ὁ γὰρ γεωργὸς ὁ καλὸς ἐὰν πονικῶς γεωργῆσῃ τὴν γῆν, καὶ καρπὸν φέρῃ, καὶ εὐθέως πᾶς ὁ κόπος αὐτοῦ εἰς χαρὰν γενήσεται·</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7 </w:t>
      </w:r>
      <w:r w:rsidRPr="0020743B">
        <w:rPr>
          <w:rFonts w:ascii="Gentium" w:hAnsi="Gentium" w:cs="Gentium"/>
          <w:i/>
          <w:iCs/>
          <w:noProof/>
          <w:color w:val="1F497D" w:themeColor="text2"/>
          <w:sz w:val="28"/>
          <w:szCs w:val="28"/>
          <w:lang w:val="el-GR" w:eastAsia="en-GB"/>
        </w:rPr>
        <w:t>εἰ δὲ κοπιάσει, καὶ οὐ καρποφορήσει ἡ χώρα αὐτοῦ, διπλοῦν ἔχει τὸν κόπον, ὅτι ἄκαρπον ἔχει τὸν σπόρον.</w:t>
      </w:r>
    </w:p>
    <w:p w14:paraId="63912D7C" w14:textId="009EF376" w:rsidR="0020743B" w:rsidRPr="0020743B" w:rsidRDefault="0020743B" w:rsidP="0020743B">
      <w:pPr>
        <w:spacing w:before="120"/>
        <w:jc w:val="both"/>
        <w:rPr>
          <w:noProof/>
        </w:rPr>
        <w:sectPr w:rsidR="0020743B" w:rsidRPr="0020743B">
          <w:type w:val="continuous"/>
          <w:pgSz w:w="16838" w:h="11906" w:orient="landscape"/>
          <w:pgMar w:top="1418" w:right="1418" w:bottom="1418" w:left="1418" w:header="0" w:footer="0" w:gutter="0"/>
          <w:cols w:space="720"/>
          <w:formProt w:val="0"/>
          <w:docGrid w:linePitch="600" w:charSpace="32768"/>
        </w:sectPr>
      </w:pPr>
    </w:p>
    <w:p w14:paraId="538ADA64"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2</w:t>
      </w:r>
    </w:p>
    <w:p w14:paraId="67AD2D0A" w14:textId="3D2A7C86" w:rsidR="006267AE" w:rsidRDefault="005861B4" w:rsidP="005861B4">
      <w:pPr>
        <w:spacing w:before="120"/>
        <w:jc w:val="both"/>
        <w:rPr>
          <w:rFonts w:ascii="Gentium" w:hAnsi="Gentium" w:cs="Gentium"/>
          <w:i/>
          <w:iCs/>
          <w:noProof/>
          <w:color w:val="1F497D" w:themeColor="text2"/>
          <w:sz w:val="28"/>
          <w:szCs w:val="28"/>
          <w:lang w:eastAsia="en-GB"/>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Ταῦτα δὲ αὐτοῦ λέγοντος ἐφάνη αὐτοῖς ὁ κύριος Ἰησοῦς Χριστὸς ἐν μορφῇ παιδίου καὶ λέγει αὐτοῖς· Χαῖρε Πέτρε ἐπίσκοπε ὅλης τῆς ἐκκλησίας μου· χαῖρε Ἀνδρέα ὁ καλὸς ἀγωνιστής μου· χαίρετε οἱ συγκληρονόμοι μου· ἀνδρίζεσθε καὶ ἀγωνίζεσθε ὑπὲρ τῆς ἀνθρωπότητος.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Pr="0020743B">
        <w:rPr>
          <w:rFonts w:ascii="Gentium" w:hAnsi="Gentium" w:cs="Gentium"/>
          <w:i/>
          <w:iCs/>
          <w:noProof/>
          <w:color w:val="1F497D" w:themeColor="text2"/>
          <w:sz w:val="28"/>
          <w:szCs w:val="28"/>
          <w:lang w:val="el-GR" w:eastAsia="en-GB"/>
        </w:rPr>
        <w:t xml:space="preserve">ἀμὴν γὰρ λέγω ὑμῖν, κόπους ὑπομένετε καὶ θλίψεις πολλὰς ἐν τῷ κόσμῳ τούτῳ ὑπὲρ τῆς ἀνθρωπότητος· ἐν μιᾷ ὥρᾳ </w:t>
      </w:r>
      <w:r w:rsidR="005E1D1B" w:rsidRPr="00300FB9">
        <w:rPr>
          <w:rFonts w:ascii="Gentium" w:hAnsi="Gentium" w:cs="Gentium"/>
          <w:i/>
          <w:iCs/>
          <w:noProof/>
          <w:color w:val="1F497D" w:themeColor="text2"/>
          <w:sz w:val="28"/>
          <w:szCs w:val="28"/>
          <w:lang w:val="el-GR" w:eastAsia="en-GB"/>
        </w:rPr>
        <w:t>ἀνέσεως</w:t>
      </w:r>
      <w:r w:rsidR="005E1D1B" w:rsidRPr="0020743B">
        <w:rPr>
          <w:rFonts w:ascii="Gentium" w:hAnsi="Gentium" w:cs="Gentium"/>
          <w:i/>
          <w:iCs/>
          <w:noProof/>
          <w:color w:val="1F497D" w:themeColor="text2"/>
          <w:sz w:val="28"/>
          <w:szCs w:val="28"/>
          <w:lang w:val="el-GR" w:eastAsia="en-GB"/>
        </w:rPr>
        <w:t xml:space="preserve"> </w:t>
      </w:r>
      <w:r w:rsidRPr="0020743B">
        <w:rPr>
          <w:rFonts w:ascii="Gentium" w:hAnsi="Gentium" w:cs="Gentium"/>
          <w:i/>
          <w:iCs/>
          <w:noProof/>
          <w:color w:val="1F497D" w:themeColor="text2"/>
          <w:sz w:val="28"/>
          <w:szCs w:val="28"/>
          <w:lang w:val="el-GR" w:eastAsia="en-GB"/>
        </w:rPr>
        <w:t>ἐν τῇ βασιλείᾳ τοῦ πατρός μου.</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3 </w:t>
      </w:r>
      <w:r w:rsidRPr="0020743B">
        <w:rPr>
          <w:rFonts w:ascii="Gentium" w:hAnsi="Gentium" w:cs="Gentium"/>
          <w:i/>
          <w:iCs/>
          <w:noProof/>
          <w:color w:val="1F497D" w:themeColor="text2"/>
          <w:sz w:val="28"/>
          <w:szCs w:val="28"/>
          <w:lang w:val="el-GR" w:eastAsia="en-GB"/>
        </w:rPr>
        <w:t>ἀναστάντες οὖν πορεύεσθε ἐν τῇ πόλει τῶν βαρβάρων καὶ κηρύξατε ἐν αὐτῇ· κἀγὼ ἔσομαι μεθ</w:t>
      </w:r>
      <w:r w:rsidRPr="0020743B">
        <w:rPr>
          <w:rFonts w:ascii="Gentium" w:hAnsi="Gentium" w:cs="Gentium"/>
          <w:i/>
          <w:iCs/>
          <w:noProof/>
          <w:color w:val="1F497D" w:themeColor="text2"/>
          <w:sz w:val="28"/>
          <w:szCs w:val="28"/>
          <w:lang w:eastAsia="en-GB"/>
        </w:rPr>
        <w:t xml:space="preserve">’ </w:t>
      </w:r>
      <w:r w:rsidRPr="0020743B">
        <w:rPr>
          <w:rFonts w:ascii="Gentium" w:hAnsi="Gentium" w:cs="Gentium"/>
          <w:i/>
          <w:iCs/>
          <w:noProof/>
          <w:color w:val="1F497D" w:themeColor="text2"/>
          <w:sz w:val="28"/>
          <w:szCs w:val="28"/>
          <w:lang w:val="el-GR" w:eastAsia="en-GB"/>
        </w:rPr>
        <w:t>ὑμῶν ἐν τοῖς θαυμασίοις τοῖς γινομένοις ἐν αὐτῇ διὰ τῶν χειρῶν ὑμῶν.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4 </w:t>
      </w:r>
      <w:r w:rsidRPr="0020743B">
        <w:rPr>
          <w:rFonts w:ascii="Gentium" w:hAnsi="Gentium" w:cs="Gentium"/>
          <w:i/>
          <w:iCs/>
          <w:noProof/>
          <w:color w:val="1F497D" w:themeColor="text2"/>
          <w:sz w:val="28"/>
          <w:szCs w:val="28"/>
          <w:lang w:val="el-GR" w:eastAsia="en-GB"/>
        </w:rPr>
        <w:t>Ἀσπασάμενος δὲ αὐτοὺς ὁ κύριος Ἰησοῦς ἀνῆλθεν εἰς τοὺς οὐρανοὺς ἐν δόξῃ.</w:t>
      </w:r>
    </w:p>
    <w:p w14:paraId="5AAB4019" w14:textId="5AA9F998" w:rsidR="0020743B" w:rsidRPr="0020743B" w:rsidRDefault="0020743B" w:rsidP="005861B4">
      <w:pPr>
        <w:spacing w:before="120"/>
        <w:jc w:val="both"/>
        <w:rPr>
          <w:noProof/>
        </w:rPr>
        <w:sectPr w:rsidR="0020743B" w:rsidRPr="0020743B">
          <w:type w:val="continuous"/>
          <w:pgSz w:w="16838" w:h="11906" w:orient="landscape"/>
          <w:pgMar w:top="1418" w:right="1418" w:bottom="1418" w:left="1418" w:header="0" w:footer="0" w:gutter="0"/>
          <w:cols w:space="720"/>
          <w:formProt w:val="0"/>
          <w:docGrid w:linePitch="600" w:charSpace="32768"/>
        </w:sectPr>
      </w:pPr>
    </w:p>
    <w:p w14:paraId="76C6DD1D"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3</w:t>
      </w:r>
    </w:p>
    <w:p w14:paraId="45CDCE75" w14:textId="77777777" w:rsidR="006267AE" w:rsidRDefault="005861B4" w:rsidP="005861B4">
      <w:pPr>
        <w:spacing w:before="120"/>
        <w:jc w:val="both"/>
        <w:rPr>
          <w:rFonts w:ascii="Gentium" w:hAnsi="Gentium" w:cs="Gentium"/>
          <w:i/>
          <w:iCs/>
          <w:noProof/>
          <w:color w:val="1F497D" w:themeColor="text2"/>
          <w:sz w:val="28"/>
          <w:szCs w:val="28"/>
          <w:lang w:eastAsia="en-GB"/>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Πέτρος δὲ καὶ Ἀνδρέας καὶ Ἀλέξανδρος καὶ Ῥοῦφος καὶ Ματθείας ἐπορεύθησαν εἰς τὴν πόλιν τῶν βαρβάρων.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Pr="0020743B">
        <w:rPr>
          <w:rFonts w:ascii="Gentium" w:hAnsi="Gentium" w:cs="Gentium"/>
          <w:i/>
          <w:iCs/>
          <w:noProof/>
          <w:color w:val="1F497D" w:themeColor="text2"/>
          <w:sz w:val="28"/>
          <w:szCs w:val="28"/>
          <w:lang w:val="el-GR" w:eastAsia="en-GB"/>
        </w:rPr>
        <w:t xml:space="preserve">ἐγγισάντων δὲ αὐτῶν τῇ πόλει ἀποκριθεὶς δὲ ὁ Ἀνδρέας εἶπεν τῷ Πέτρῳ· Πάτερ Πέτρε, ἆρά γε ἔχομεν πάλιν κόπους ὑπομεῖναι ἐν τῇ πόλει ταύτῃ ὡς καὶ ἐν </w:t>
      </w:r>
      <w:r w:rsidRPr="0020743B">
        <w:rPr>
          <w:rFonts w:ascii="Gentium" w:hAnsi="Gentium" w:cs="Gentium"/>
          <w:i/>
          <w:iCs/>
          <w:noProof/>
          <w:color w:val="1F497D" w:themeColor="text2"/>
          <w:sz w:val="28"/>
          <w:szCs w:val="28"/>
          <w:lang w:val="el-GR" w:eastAsia="en-GB"/>
        </w:rPr>
        <w:lastRenderedPageBreak/>
        <w:t>τῇ χώρᾳ τῶν ἀνθρωποφάγων;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3 </w:t>
      </w:r>
      <w:r w:rsidRPr="0020743B">
        <w:rPr>
          <w:rFonts w:ascii="Gentium" w:hAnsi="Gentium" w:cs="Gentium"/>
          <w:i/>
          <w:iCs/>
          <w:noProof/>
          <w:color w:val="1F497D" w:themeColor="text2"/>
          <w:sz w:val="28"/>
          <w:szCs w:val="28"/>
          <w:lang w:val="el-GR" w:eastAsia="en-GB"/>
        </w:rPr>
        <w:t>Λέγει αὐτῷ ὁ Πέτρος· Οὐκ οἶδα· ἀλλ</w:t>
      </w:r>
      <w:r w:rsidRPr="0020743B">
        <w:rPr>
          <w:rFonts w:ascii="Gentium" w:hAnsi="Gentium" w:cs="Gentium"/>
          <w:i/>
          <w:iCs/>
          <w:noProof/>
          <w:color w:val="1F497D" w:themeColor="text2"/>
          <w:sz w:val="28"/>
          <w:szCs w:val="28"/>
          <w:lang w:eastAsia="en-GB"/>
        </w:rPr>
        <w:t xml:space="preserve">’ </w:t>
      </w:r>
      <w:r w:rsidRPr="0020743B">
        <w:rPr>
          <w:rFonts w:ascii="Gentium" w:hAnsi="Gentium" w:cs="Gentium"/>
          <w:i/>
          <w:iCs/>
          <w:noProof/>
          <w:color w:val="1F497D" w:themeColor="text2"/>
          <w:sz w:val="28"/>
          <w:szCs w:val="28"/>
          <w:lang w:val="el-GR" w:eastAsia="en-GB"/>
        </w:rPr>
        <w:t>ἰδού, ἔστιν γέρων ἔμπροσθεν ἡμῶν σπείρων ἐν τῷ ἀγρῷ αὐτοῦ· ἐὰν φθάσωμεν ἕως αὐτοῦ καὶ ἐρῶμεν αὐτῷ· Δὸς ἡμῖν ἄρτον· καὶ ἐὰν δώῃ ἡμῖν, γνῶμεν ὅτι οὐ κοπιῶμεν ἐν τῇ πόλει ταύτῃ.</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4 </w:t>
      </w:r>
      <w:r w:rsidRPr="0020743B">
        <w:rPr>
          <w:rFonts w:ascii="Gentium" w:hAnsi="Gentium" w:cs="Gentium"/>
          <w:i/>
          <w:iCs/>
          <w:noProof/>
          <w:color w:val="1F497D" w:themeColor="text2"/>
          <w:sz w:val="28"/>
          <w:szCs w:val="28"/>
          <w:lang w:val="el-GR" w:eastAsia="en-GB"/>
        </w:rPr>
        <w:t>εἰ δὲ ἡμῖν εἴπῃ ὅτι Ἄρτον οὐκ ἔχω· πάλιν γνῶμεν ὅτι πάλιν κόπος ἡμᾶς μένει.</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5 </w:t>
      </w:r>
      <w:r w:rsidRPr="0020743B">
        <w:rPr>
          <w:rFonts w:ascii="Gentium" w:hAnsi="Gentium" w:cs="Gentium"/>
          <w:i/>
          <w:iCs/>
          <w:noProof/>
          <w:color w:val="1F497D" w:themeColor="text2"/>
          <w:sz w:val="28"/>
          <w:szCs w:val="28"/>
          <w:lang w:val="el-GR" w:eastAsia="en-GB"/>
        </w:rPr>
        <w:t>Ὡς δὲ ἤγγισαν τῷ γέροντι, λέγει αὐτῷ ὁ Πέτρος· Χαῖρε γεωργέ.</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6 </w:t>
      </w:r>
      <w:r w:rsidRPr="0020743B">
        <w:rPr>
          <w:rFonts w:ascii="Gentium" w:hAnsi="Gentium" w:cs="Gentium"/>
          <w:i/>
          <w:iCs/>
          <w:noProof/>
          <w:color w:val="1F497D" w:themeColor="text2"/>
          <w:sz w:val="28"/>
          <w:szCs w:val="28"/>
          <w:lang w:val="el-GR" w:eastAsia="en-GB"/>
        </w:rPr>
        <w:t>Ὁ δὲ γεωργὸς λέγει αὐτοῖς· Χαίρετε καὶ ὑμεῖς ἔμποροι.</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7 </w:t>
      </w:r>
      <w:r w:rsidRPr="0020743B">
        <w:rPr>
          <w:rFonts w:ascii="Gentium" w:hAnsi="Gentium" w:cs="Gentium"/>
          <w:i/>
          <w:iCs/>
          <w:noProof/>
          <w:color w:val="1F497D" w:themeColor="text2"/>
          <w:sz w:val="28"/>
          <w:szCs w:val="28"/>
          <w:lang w:val="el-GR" w:eastAsia="en-GB"/>
        </w:rPr>
        <w:t>Λέγει αὐτῷ ὁ Πέτρος· Ἔστιν σοι ἄρτος ἵνα παρέχῃς τῶν παιδίων τούτων, ἐπειδὴ ὑστερήθημεν;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8 </w:t>
      </w:r>
      <w:r w:rsidRPr="0020743B">
        <w:rPr>
          <w:rFonts w:ascii="Gentium" w:hAnsi="Gentium" w:cs="Gentium"/>
          <w:i/>
          <w:iCs/>
          <w:noProof/>
          <w:color w:val="1F497D" w:themeColor="text2"/>
          <w:sz w:val="28"/>
          <w:szCs w:val="28"/>
          <w:lang w:val="el-GR" w:eastAsia="en-GB"/>
        </w:rPr>
        <w:t>Λέγει αὐτοῖς ὁ γέρων· Ὑπομείνατε ὀλίγον καὶ προσέχετε τῶν βοῶν καὶ τοῦ ἀρότρου καὶ τοῦ ἀγροῦ, ἵνα πορευθῶ ἐν τῇ πόλει καὶ παρέχω ὑμῖν ἄρτους.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9 </w:t>
      </w:r>
      <w:r w:rsidRPr="0020743B">
        <w:rPr>
          <w:rFonts w:ascii="Gentium" w:hAnsi="Gentium" w:cs="Gentium"/>
          <w:i/>
          <w:iCs/>
          <w:noProof/>
          <w:color w:val="1F497D" w:themeColor="text2"/>
          <w:sz w:val="28"/>
          <w:szCs w:val="28"/>
          <w:lang w:val="el-GR" w:eastAsia="en-GB"/>
        </w:rPr>
        <w:t>Λέγει αὐτῷ ὁ Πέτρος· Ἐὰν ξενοδοχήσῃς ἡμᾶς ἡμεῖς ἐπιτηροῦμεν τὸ ζεῦγος καὶ τὸν ἀγρόν.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10 </w:t>
      </w:r>
      <w:r w:rsidRPr="0020743B">
        <w:rPr>
          <w:rFonts w:ascii="Gentium" w:hAnsi="Gentium" w:cs="Gentium"/>
          <w:i/>
          <w:iCs/>
          <w:noProof/>
          <w:color w:val="1F497D" w:themeColor="text2"/>
          <w:sz w:val="28"/>
          <w:szCs w:val="28"/>
          <w:lang w:val="el-GR" w:eastAsia="en-GB"/>
        </w:rPr>
        <w:t>Λέγει ὁ γέρων· Ναί.</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11 </w:t>
      </w:r>
      <w:r w:rsidRPr="0020743B">
        <w:rPr>
          <w:rFonts w:ascii="Gentium" w:hAnsi="Gentium" w:cs="Gentium"/>
          <w:i/>
          <w:iCs/>
          <w:noProof/>
          <w:color w:val="1F497D" w:themeColor="text2"/>
          <w:sz w:val="28"/>
          <w:szCs w:val="28"/>
          <w:lang w:val="el-GR" w:eastAsia="en-GB"/>
        </w:rPr>
        <w:t>Λέγει αὐτῷ ὁ Πέτρος Εἶτα οἱ βόες σοί εἰσιν;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12 </w:t>
      </w:r>
      <w:r w:rsidRPr="0020743B">
        <w:rPr>
          <w:rFonts w:ascii="Gentium" w:hAnsi="Gentium" w:cs="Gentium"/>
          <w:i/>
          <w:iCs/>
          <w:noProof/>
          <w:color w:val="1F497D" w:themeColor="text2"/>
          <w:sz w:val="28"/>
          <w:szCs w:val="28"/>
          <w:lang w:val="el-GR" w:eastAsia="en-GB"/>
        </w:rPr>
        <w:t>Λέγει ὁ γέρων· Οὐχί· μεμίσθωμαι γὰρ αὐτούς.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13 </w:t>
      </w:r>
      <w:r w:rsidRPr="0020743B">
        <w:rPr>
          <w:rFonts w:ascii="Gentium" w:hAnsi="Gentium" w:cs="Gentium"/>
          <w:i/>
          <w:iCs/>
          <w:noProof/>
          <w:color w:val="1F497D" w:themeColor="text2"/>
          <w:sz w:val="28"/>
          <w:szCs w:val="28"/>
          <w:lang w:val="el-GR" w:eastAsia="en-GB"/>
        </w:rPr>
        <w:t>Λέγει αὐτῷ ὁ Πέτρος· Πορεύου ἐν τῇ πόλει.</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14 </w:t>
      </w:r>
      <w:r w:rsidRPr="0020743B">
        <w:rPr>
          <w:rFonts w:ascii="Gentium" w:hAnsi="Gentium" w:cs="Gentium"/>
          <w:i/>
          <w:iCs/>
          <w:noProof/>
          <w:color w:val="1F497D" w:themeColor="text2"/>
          <w:sz w:val="28"/>
          <w:szCs w:val="28"/>
          <w:lang w:val="el-GR" w:eastAsia="en-GB"/>
        </w:rPr>
        <w:t>Καὶ ἐπορεύθη ὁ γέρων ἐν τῇ πόλει.</w:t>
      </w:r>
    </w:p>
    <w:p w14:paraId="79964432" w14:textId="336C7508" w:rsidR="0020743B" w:rsidRPr="0020743B" w:rsidRDefault="0020743B" w:rsidP="005861B4">
      <w:pPr>
        <w:spacing w:before="120"/>
        <w:jc w:val="both"/>
        <w:rPr>
          <w:noProof/>
        </w:rPr>
        <w:sectPr w:rsidR="0020743B" w:rsidRPr="0020743B">
          <w:type w:val="continuous"/>
          <w:pgSz w:w="16838" w:h="11906" w:orient="landscape"/>
          <w:pgMar w:top="1418" w:right="1418" w:bottom="1418" w:left="1418" w:header="0" w:footer="0" w:gutter="0"/>
          <w:cols w:space="720"/>
          <w:formProt w:val="0"/>
          <w:docGrid w:linePitch="600" w:charSpace="32768"/>
        </w:sectPr>
      </w:pPr>
    </w:p>
    <w:p w14:paraId="14C3234F"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4</w:t>
      </w:r>
    </w:p>
    <w:p w14:paraId="12F59147" w14:textId="60A789F4" w:rsidR="006267AE" w:rsidRDefault="005861B4" w:rsidP="005861B4">
      <w:pPr>
        <w:spacing w:before="120"/>
        <w:jc w:val="both"/>
        <w:rPr>
          <w:rFonts w:ascii="Gentium" w:hAnsi="Gentium" w:cs="Gentium"/>
          <w:i/>
          <w:iCs/>
          <w:noProof/>
          <w:color w:val="1F497D" w:themeColor="text2"/>
          <w:sz w:val="28"/>
          <w:szCs w:val="28"/>
          <w:lang w:eastAsia="en-GB"/>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Καὶ ἀναστὰς ὁ Πέτρος διεζώσατο τὸν ἑαυτοῦ ἐπενδύτην καὶ τὸ λέντιον καὶ λέγει πρὸς τὸν Ἀνδρέαν ὅτι Οὐκ ἔστιν ἡμῖν πρέπον ἀναπαύεσθαι καὶ ἀργεῖν, μάλιστα δὲ ὑπὲρ ἡμῶν κοπιοῦντος τοῦ γέροντος, ἀφεὶς τὸ ἔργον αὐτοῦ.</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Pr="0020743B">
        <w:rPr>
          <w:rFonts w:ascii="Gentium" w:hAnsi="Gentium" w:cs="Gentium"/>
          <w:i/>
          <w:iCs/>
          <w:noProof/>
          <w:color w:val="1F497D" w:themeColor="text2"/>
          <w:sz w:val="28"/>
          <w:szCs w:val="28"/>
          <w:lang w:val="el-GR" w:eastAsia="en-GB"/>
        </w:rPr>
        <w:t>Τότε ὁ Πέτρος ἁψάμενος τοῦ ἀρότρου ἔσπειρεν τὸν σῖτον.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3 </w:t>
      </w:r>
      <w:r w:rsidRPr="0020743B">
        <w:rPr>
          <w:rFonts w:ascii="Gentium" w:hAnsi="Gentium" w:cs="Gentium"/>
          <w:i/>
          <w:iCs/>
          <w:noProof/>
          <w:color w:val="1F497D" w:themeColor="text2"/>
          <w:sz w:val="28"/>
          <w:szCs w:val="28"/>
          <w:lang w:val="el-GR" w:eastAsia="en-GB"/>
        </w:rPr>
        <w:t>Ἀνδρέας δὲ ἦν ὄπισθεν τῶν βοῶν καὶ λέγει τῷ Πέτρῳ· Πάτερ Πέτρε τί κόπους παρέχεις ἡμῖν;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4 </w:t>
      </w:r>
      <w:r w:rsidRPr="0020743B">
        <w:rPr>
          <w:rFonts w:ascii="Gentium" w:hAnsi="Gentium" w:cs="Gentium"/>
          <w:i/>
          <w:iCs/>
          <w:noProof/>
          <w:color w:val="1F497D" w:themeColor="text2"/>
          <w:sz w:val="28"/>
          <w:szCs w:val="28"/>
          <w:lang w:val="el-GR" w:eastAsia="en-GB"/>
        </w:rPr>
        <w:t>σὺ γὰρ εἶ πατὴρ καὶ ποιμὴν πάντων· καὶ σὺ κοπιᾷς ἡμῶν ὄντων;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5 </w:t>
      </w:r>
      <w:r w:rsidRPr="0020743B">
        <w:rPr>
          <w:rFonts w:ascii="Gentium" w:hAnsi="Gentium" w:cs="Gentium"/>
          <w:i/>
          <w:iCs/>
          <w:noProof/>
          <w:color w:val="1F497D" w:themeColor="text2"/>
          <w:sz w:val="28"/>
          <w:szCs w:val="28"/>
          <w:lang w:val="el-GR" w:eastAsia="en-GB"/>
        </w:rPr>
        <w:t xml:space="preserve">Τότε λαβὼν ὁ Ἀνδρέας τὸ ἄροτρον ἐκ τοῦ Πέτρου ἔσπειρεν τὸν σῖτον καὶ εὐλογήσας εἶπεν· Ὁ σπόρος ὁ εἰς τὴν γῆν </w:t>
      </w:r>
      <w:r w:rsidR="005E1D1B" w:rsidRPr="0020743B">
        <w:rPr>
          <w:rFonts w:ascii="Gentium" w:hAnsi="Gentium" w:cs="Gentium"/>
          <w:i/>
          <w:iCs/>
          <w:noProof/>
          <w:color w:val="1F497D" w:themeColor="text2"/>
          <w:sz w:val="28"/>
          <w:szCs w:val="28"/>
          <w:lang w:val="el-GR" w:eastAsia="en-GB"/>
        </w:rPr>
        <w:t>ρημένος</w:t>
      </w:r>
      <w:r w:rsidR="005E1D1B" w:rsidRPr="0020743B">
        <w:rPr>
          <w:rFonts w:ascii="Gentium" w:hAnsi="Gentium" w:cs="Gentium"/>
          <w:i/>
          <w:iCs/>
          <w:noProof/>
          <w:color w:val="1F497D" w:themeColor="text2"/>
          <w:sz w:val="28"/>
          <w:szCs w:val="28"/>
          <w:lang w:val="el-GR" w:eastAsia="en-GB"/>
        </w:rPr>
        <w:t xml:space="preserve"> </w:t>
      </w:r>
      <w:r w:rsidRPr="0020743B">
        <w:rPr>
          <w:rFonts w:ascii="Gentium" w:hAnsi="Gentium" w:cs="Gentium"/>
          <w:i/>
          <w:iCs/>
          <w:noProof/>
          <w:color w:val="1F497D" w:themeColor="text2"/>
          <w:sz w:val="28"/>
          <w:szCs w:val="28"/>
          <w:lang w:val="el-GR" w:eastAsia="en-GB"/>
        </w:rPr>
        <w:t>ἐν τῷ ἀγρῷ τῶν δικαίων ἔρχου.</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6 </w:t>
      </w:r>
      <w:r w:rsidRPr="0020743B">
        <w:rPr>
          <w:rFonts w:ascii="Gentium" w:hAnsi="Gentium" w:cs="Gentium"/>
          <w:i/>
          <w:iCs/>
          <w:noProof/>
          <w:color w:val="1F497D" w:themeColor="text2"/>
          <w:sz w:val="28"/>
          <w:szCs w:val="28"/>
          <w:lang w:val="el-GR" w:eastAsia="en-GB"/>
        </w:rPr>
        <w:t>Ὁ δὲ Ῥοῦφος καὶ Ἀλέξανδρος καὶ Ματθείας ἦσαν ἐκ δεξιῶν τῶν βοῶν, εἶπαν δὲ καὶ αὐτοί· Ἡ δρόσος ἡ γλυκυτάτη καὶ ὁ ἄνεμος ὁ καλὸς ἐρχέσθωσαν καὶ ἀναπαυέσθωσαν ἐν τῷ ἀγρῷ τούτῳ.</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7 </w:t>
      </w:r>
      <w:r w:rsidRPr="0020743B">
        <w:rPr>
          <w:rFonts w:ascii="Gentium" w:hAnsi="Gentium" w:cs="Gentium"/>
          <w:i/>
          <w:iCs/>
          <w:noProof/>
          <w:color w:val="1F497D" w:themeColor="text2"/>
          <w:sz w:val="28"/>
          <w:szCs w:val="28"/>
          <w:lang w:val="el-GR" w:eastAsia="en-GB"/>
        </w:rPr>
        <w:t>παραχρῆμα δὲ πᾶς ἀγρὸς ἐβλάστησεν, καὶ ἐγένετο ὁ στάχυς πλήρης σίτου.</w:t>
      </w:r>
    </w:p>
    <w:p w14:paraId="14251A66" w14:textId="58CC9B62" w:rsidR="0020743B" w:rsidRPr="0020743B" w:rsidRDefault="0020743B" w:rsidP="005861B4">
      <w:pPr>
        <w:spacing w:before="120"/>
        <w:jc w:val="both"/>
        <w:rPr>
          <w:noProof/>
        </w:rPr>
        <w:sectPr w:rsidR="0020743B" w:rsidRPr="0020743B">
          <w:type w:val="continuous"/>
          <w:pgSz w:w="16838" w:h="11906" w:orient="landscape"/>
          <w:pgMar w:top="1418" w:right="1418" w:bottom="1418" w:left="1418" w:header="0" w:footer="0" w:gutter="0"/>
          <w:cols w:space="720"/>
          <w:formProt w:val="0"/>
          <w:docGrid w:linePitch="600" w:charSpace="32768"/>
        </w:sectPr>
      </w:pPr>
    </w:p>
    <w:p w14:paraId="6E728275"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5</w:t>
      </w:r>
    </w:p>
    <w:p w14:paraId="48050E86" w14:textId="53D742A3" w:rsidR="006267AE" w:rsidRDefault="005861B4" w:rsidP="005861B4">
      <w:pPr>
        <w:spacing w:before="120"/>
        <w:jc w:val="both"/>
        <w:rPr>
          <w:rFonts w:ascii="Gentium" w:hAnsi="Gentium" w:cs="Gentium"/>
          <w:i/>
          <w:iCs/>
          <w:noProof/>
          <w:color w:val="1F497D" w:themeColor="text2"/>
          <w:sz w:val="28"/>
          <w:szCs w:val="28"/>
          <w:lang w:eastAsia="en-GB"/>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 xml:space="preserve">Ἐλθὼν δὲ ὁ γεωργὸς μετὰ τῶν ἄρτων καὶ ἀναβλέψας εἶδε πάντα τὸν ἀργὸν πλήρης </w:t>
      </w:r>
      <w:r w:rsidR="005E1D1B" w:rsidRPr="0020743B">
        <w:rPr>
          <w:rFonts w:ascii="Gentium" w:hAnsi="Gentium" w:cs="Gentium"/>
          <w:i/>
          <w:iCs/>
          <w:noProof/>
          <w:color w:val="1F497D" w:themeColor="text2"/>
          <w:sz w:val="28"/>
          <w:szCs w:val="28"/>
          <w:lang w:val="el-GR" w:eastAsia="en-GB"/>
        </w:rPr>
        <w:t>στάχυας</w:t>
      </w:r>
      <w:r w:rsidRPr="0020743B">
        <w:rPr>
          <w:rFonts w:ascii="Gentium" w:hAnsi="Gentium" w:cs="Gentium"/>
          <w:i/>
          <w:iCs/>
          <w:noProof/>
          <w:color w:val="1F497D" w:themeColor="text2"/>
          <w:sz w:val="28"/>
          <w:szCs w:val="28"/>
          <w:lang w:val="el-GR" w:eastAsia="en-GB"/>
        </w:rPr>
        <w:t>· ἔθηκε δὲ τοὺς ἄρτους ἐν τῇ γῇ παρὰ τοὺς πόδας τῶν ἀποστόλων</w:t>
      </w:r>
      <w:r w:rsidRPr="0020743B">
        <w:rPr>
          <w:rFonts w:ascii="Gentium" w:hAnsi="Gentium" w:cs="Gentium"/>
          <w:i/>
          <w:iCs/>
          <w:noProof/>
          <w:color w:val="1F497D" w:themeColor="text2"/>
          <w:sz w:val="28"/>
          <w:szCs w:val="28"/>
          <w:lang w:eastAsia="en-GB"/>
        </w:rPr>
        <w:t xml:space="preserve"> … </w:t>
      </w:r>
      <w:r w:rsidRPr="0020743B">
        <w:rPr>
          <w:rFonts w:ascii="Gentium" w:hAnsi="Gentium" w:cs="Gentium"/>
          <w:i/>
          <w:iCs/>
          <w:noProof/>
          <w:color w:val="1F497D" w:themeColor="text2"/>
          <w:sz w:val="28"/>
          <w:szCs w:val="28"/>
          <w:lang w:val="el-GR" w:eastAsia="en-GB"/>
        </w:rPr>
        <w:t>προσεκύνησεν αὐτοὺς λέγων· Δεσπόται μου, ἆρα θεοί ἐστε; ὡς θεοὺς γὰρ ὑμᾶς θεωρῶ.</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Pr="0020743B">
        <w:rPr>
          <w:rFonts w:ascii="Gentium" w:hAnsi="Gentium" w:cs="Gentium"/>
          <w:i/>
          <w:iCs/>
          <w:noProof/>
          <w:color w:val="1F497D" w:themeColor="text2"/>
          <w:sz w:val="28"/>
          <w:szCs w:val="28"/>
          <w:lang w:val="el-GR" w:eastAsia="en-GB"/>
        </w:rPr>
        <w:t>Λέγει αὐτῷ ὁ Πέτρος· Ἀνάστα ἄνθρωπε· οὐ γὰρ ἐσμεν θεοί, ἀλλὰ ἀπόστολοί ἐσμεν τοῦ ἀγαθοῦ θεοῦ· ἐξελέξατο ἡμᾶς, καὶ ἐσμεν δώδεκα· καὶ παρέδωκεν ἡμᾶς ἀγαθὰς διδασκαλίας ἵνα ταύτας διδάξωμεν τοὺς ἀνθρώπους, ὅπως ῥυσθέντες ἀπὸ τοῦ θανάτου ζωὴν αἰώνιον κληρονομήσουσιν.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3 </w:t>
      </w:r>
      <w:r w:rsidRPr="0020743B">
        <w:rPr>
          <w:rFonts w:ascii="Gentium" w:hAnsi="Gentium" w:cs="Gentium"/>
          <w:i/>
          <w:iCs/>
          <w:noProof/>
          <w:color w:val="1F497D" w:themeColor="text2"/>
          <w:sz w:val="28"/>
          <w:szCs w:val="28"/>
          <w:lang w:val="el-GR" w:eastAsia="en-GB"/>
        </w:rPr>
        <w:t>Σταθεὶς δὲ πρὸς αὐτὸν ὁ Πέτρος λέγει· Ἀγαπήσας κύριον τὸν θεόν σου ἐξ ὅλης τῆς ψυχῆς καὶ ἐξ ὅλης τῆς καρδίας σου· μὴ μοιχεύσῃς· μὴ κλέψῃς· μὴ ψευδομαρτυρήσῃς· παίδευσόν σου τὰ τέκνα ἐν φόβῳ θεοῦ· καὶ ζήσεις καλὴν ζωὴν καὶ ἔρχῃ εἰς τὴν δόξαν αὐτοῦ.</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4 </w:t>
      </w:r>
      <w:r w:rsidRPr="0020743B">
        <w:rPr>
          <w:rFonts w:ascii="Gentium" w:hAnsi="Gentium" w:cs="Gentium"/>
          <w:i/>
          <w:iCs/>
          <w:noProof/>
          <w:color w:val="1F497D" w:themeColor="text2"/>
          <w:sz w:val="28"/>
          <w:szCs w:val="28"/>
          <w:lang w:val="el-GR" w:eastAsia="en-GB"/>
        </w:rPr>
        <w:t xml:space="preserve">Ἀποκριθεὶς ὁ ἄνθρωπος εἶπεν αὐτόν· Ἐὰν φυλάξω αὐτά, δύναμαι ποιῆσαι κἀγὼ ἓν θαῦμα ὡς καὶ ὑμεῖς ἐποιήσατε τὸν </w:t>
      </w:r>
      <w:r w:rsidRPr="0020743B">
        <w:rPr>
          <w:rFonts w:ascii="Gentium" w:hAnsi="Gentium" w:cs="Gentium"/>
          <w:i/>
          <w:iCs/>
          <w:noProof/>
          <w:color w:val="1F497D" w:themeColor="text2"/>
          <w:sz w:val="28"/>
          <w:szCs w:val="28"/>
          <w:lang w:val="el-GR" w:eastAsia="en-GB"/>
        </w:rPr>
        <w:lastRenderedPageBreak/>
        <w:t>ἀργὸν μου εὐθέως βλαστῆσαι;</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5 </w:t>
      </w:r>
      <w:r w:rsidRPr="0020743B">
        <w:rPr>
          <w:rFonts w:ascii="Gentium" w:hAnsi="Gentium" w:cs="Gentium"/>
          <w:i/>
          <w:iCs/>
          <w:noProof/>
          <w:color w:val="1F497D" w:themeColor="text2"/>
          <w:sz w:val="28"/>
          <w:szCs w:val="28"/>
          <w:lang w:val="el-GR" w:eastAsia="en-GB"/>
        </w:rPr>
        <w:t>Ἀποκριθεὶς δὲ ὁ Πέτρος εἶπεν· Ἀμήν σοι λέγω, ἐὰν ποιήσῃς ταῦτα πάντα, ποιήσεις ὃ βούλει.</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6 </w:t>
      </w:r>
      <w:r w:rsidRPr="0020743B">
        <w:rPr>
          <w:rFonts w:ascii="Gentium" w:hAnsi="Gentium" w:cs="Gentium"/>
          <w:i/>
          <w:iCs/>
          <w:noProof/>
          <w:color w:val="1F497D" w:themeColor="text2"/>
          <w:sz w:val="28"/>
          <w:szCs w:val="28"/>
          <w:lang w:val="el-GR" w:eastAsia="en-GB"/>
        </w:rPr>
        <w:t xml:space="preserve">Ἀπεκρίθη ὁ γέρων· Πάτερ, ἀφελῶ ταῦτα πάντα καὶ ἀκολουθήσω ὑμῖν ὅπου ἐὰν </w:t>
      </w:r>
      <w:r w:rsidR="00076771" w:rsidRPr="0020743B">
        <w:rPr>
          <w:rFonts w:ascii="Gentium" w:hAnsi="Gentium" w:cs="Gentium"/>
          <w:i/>
          <w:iCs/>
          <w:noProof/>
          <w:color w:val="1F497D" w:themeColor="text2"/>
          <w:sz w:val="28"/>
          <w:szCs w:val="28"/>
          <w:lang w:val="el-GR" w:eastAsia="en-GB"/>
        </w:rPr>
        <w:t>ἀπέρχεσθε</w:t>
      </w:r>
      <w:r w:rsidRPr="0020743B">
        <w:rPr>
          <w:rFonts w:ascii="Gentium" w:hAnsi="Gentium" w:cs="Gentium"/>
          <w:i/>
          <w:iCs/>
          <w:noProof/>
          <w:color w:val="1F497D" w:themeColor="text2"/>
          <w:sz w:val="28"/>
          <w:szCs w:val="28"/>
          <w:lang w:val="el-GR" w:eastAsia="en-GB"/>
        </w:rPr>
        <w:t>.</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7 </w:t>
      </w:r>
      <w:r w:rsidRPr="0020743B">
        <w:rPr>
          <w:rFonts w:ascii="Gentium" w:hAnsi="Gentium" w:cs="Gentium"/>
          <w:i/>
          <w:iCs/>
          <w:noProof/>
          <w:color w:val="1F497D" w:themeColor="text2"/>
          <w:sz w:val="28"/>
          <w:szCs w:val="28"/>
          <w:lang w:val="el-GR" w:eastAsia="en-GB"/>
        </w:rPr>
        <w:t xml:space="preserve">Λέγει αὐτῷ ὁ Πέτρος· Οὐκ οὕτως ἔσται· ἀλλὰ πορεύου καὶ δὸς τοὺς βόας </w:t>
      </w:r>
      <w:r w:rsidR="00076771" w:rsidRPr="00B0005A">
        <w:rPr>
          <w:rFonts w:ascii="Gentium" w:hAnsi="Gentium" w:cs="Gentium"/>
          <w:i/>
          <w:iCs/>
          <w:noProof/>
          <w:color w:val="1F497D" w:themeColor="text2"/>
          <w:sz w:val="28"/>
          <w:szCs w:val="28"/>
          <w:lang w:val="el-GR" w:eastAsia="en-GB"/>
        </w:rPr>
        <w:t>τοῦ</w:t>
      </w:r>
      <w:r w:rsidR="00076771">
        <w:rPr>
          <w:rFonts w:ascii="Gentium" w:hAnsi="Gentium" w:cs="Gentium"/>
          <w:i/>
          <w:iCs/>
          <w:noProof/>
          <w:color w:val="1F497D" w:themeColor="text2"/>
          <w:sz w:val="28"/>
          <w:szCs w:val="28"/>
          <w:lang w:eastAsia="en-GB"/>
        </w:rPr>
        <w:t xml:space="preserve"> </w:t>
      </w:r>
      <w:r w:rsidR="00076771" w:rsidRPr="00B0005A">
        <w:rPr>
          <w:rFonts w:ascii="Gentium" w:hAnsi="Gentium" w:cs="Gentium"/>
          <w:i/>
          <w:iCs/>
          <w:noProof/>
          <w:color w:val="1F497D" w:themeColor="text2"/>
          <w:sz w:val="28"/>
          <w:szCs w:val="28"/>
          <w:lang w:val="el-GR" w:eastAsia="en-GB"/>
        </w:rPr>
        <w:t xml:space="preserve">κυρίου </w:t>
      </w:r>
      <w:r w:rsidRPr="0020743B">
        <w:rPr>
          <w:rFonts w:ascii="Gentium" w:hAnsi="Gentium" w:cs="Gentium"/>
          <w:i/>
          <w:iCs/>
          <w:noProof/>
          <w:color w:val="1F497D" w:themeColor="text2"/>
          <w:sz w:val="28"/>
          <w:szCs w:val="28"/>
          <w:lang w:val="el-GR" w:eastAsia="en-GB"/>
        </w:rPr>
        <w:t xml:space="preserve">αὐτῶν, καὶ ἀνάγγειλον τῇ γυναικί σου καὶ </w:t>
      </w:r>
      <w:r w:rsidR="00076771" w:rsidRPr="00B0005A">
        <w:rPr>
          <w:rFonts w:ascii="Gentium" w:hAnsi="Gentium" w:cs="Gentium"/>
          <w:i/>
          <w:iCs/>
          <w:noProof/>
          <w:color w:val="1F497D" w:themeColor="text2"/>
          <w:sz w:val="28"/>
          <w:szCs w:val="28"/>
          <w:lang w:val="el-GR" w:eastAsia="en-GB"/>
        </w:rPr>
        <w:t>τῶν</w:t>
      </w:r>
      <w:r w:rsidR="00076771" w:rsidRPr="0020743B">
        <w:rPr>
          <w:rFonts w:ascii="Gentium" w:hAnsi="Gentium" w:cs="Gentium"/>
          <w:i/>
          <w:iCs/>
          <w:noProof/>
          <w:color w:val="1F497D" w:themeColor="text2"/>
          <w:sz w:val="28"/>
          <w:szCs w:val="28"/>
          <w:lang w:val="el-GR" w:eastAsia="en-GB"/>
        </w:rPr>
        <w:t xml:space="preserve"> τέκνων</w:t>
      </w:r>
      <w:r w:rsidR="00076771" w:rsidRPr="0020743B">
        <w:rPr>
          <w:rFonts w:ascii="Gentium" w:hAnsi="Gentium" w:cs="Gentium"/>
          <w:i/>
          <w:iCs/>
          <w:noProof/>
          <w:color w:val="1F497D" w:themeColor="text2"/>
          <w:sz w:val="28"/>
          <w:szCs w:val="28"/>
          <w:lang w:val="el-GR" w:eastAsia="en-GB"/>
        </w:rPr>
        <w:t xml:space="preserve"> </w:t>
      </w:r>
      <w:r w:rsidRPr="0020743B">
        <w:rPr>
          <w:rFonts w:ascii="Gentium" w:hAnsi="Gentium" w:cs="Gentium"/>
          <w:i/>
          <w:iCs/>
          <w:noProof/>
          <w:color w:val="1F497D" w:themeColor="text2"/>
          <w:sz w:val="28"/>
          <w:szCs w:val="28"/>
          <w:lang w:val="el-GR" w:eastAsia="en-GB"/>
        </w:rPr>
        <w:t>σου· οὐ γὰρ οἴδασιν ἔφθασεν αὐτοὺς ἡ χάρις τοῦ θεοῦ.</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8 </w:t>
      </w:r>
      <w:r w:rsidRPr="0020743B">
        <w:rPr>
          <w:rFonts w:ascii="Gentium" w:hAnsi="Gentium" w:cs="Gentium"/>
          <w:i/>
          <w:iCs/>
          <w:noProof/>
          <w:color w:val="1F497D" w:themeColor="text2"/>
          <w:sz w:val="28"/>
          <w:szCs w:val="28"/>
          <w:lang w:val="el-GR" w:eastAsia="en-GB"/>
        </w:rPr>
        <w:t>καὶ εὐπρέπησόν σου τὸν οἶκον ὅπως ἐλθόντες ἐκεῖ διαμείνωμεν· δεῖ γὰρ ἡμᾶς ἐν τῇ πόλει ταύτῃ μεῖναι, ἐπειδὴ ὁ δεσπότης ἡμῶν Χριστὸς ἐκάλεσεν ἡμᾶς ἐν αὐτῇ.</w:t>
      </w:r>
    </w:p>
    <w:p w14:paraId="3DE9C492" w14:textId="0D327295" w:rsidR="0020743B" w:rsidRPr="0020743B" w:rsidRDefault="0020743B" w:rsidP="005861B4">
      <w:pPr>
        <w:spacing w:before="120"/>
        <w:jc w:val="both"/>
        <w:rPr>
          <w:noProof/>
        </w:rPr>
        <w:sectPr w:rsidR="0020743B" w:rsidRPr="0020743B">
          <w:type w:val="continuous"/>
          <w:pgSz w:w="16838" w:h="11906" w:orient="landscape"/>
          <w:pgMar w:top="1418" w:right="1418" w:bottom="1418" w:left="1418" w:header="0" w:footer="0" w:gutter="0"/>
          <w:cols w:space="720"/>
          <w:formProt w:val="0"/>
          <w:docGrid w:linePitch="600" w:charSpace="32768"/>
        </w:sectPr>
      </w:pPr>
    </w:p>
    <w:p w14:paraId="4C26FA31"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6</w:t>
      </w:r>
    </w:p>
    <w:p w14:paraId="29BF90C0" w14:textId="77777777" w:rsidR="006267AE" w:rsidRDefault="005861B4" w:rsidP="005861B4">
      <w:pPr>
        <w:spacing w:before="120"/>
        <w:jc w:val="both"/>
        <w:rPr>
          <w:rFonts w:ascii="Gentium" w:hAnsi="Gentium" w:cs="Gentium"/>
          <w:i/>
          <w:iCs/>
          <w:noProof/>
          <w:color w:val="1F497D" w:themeColor="text2"/>
          <w:sz w:val="28"/>
          <w:szCs w:val="28"/>
          <w:lang w:eastAsia="en-GB"/>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Τότε ὁ ἄνθρωπος παραλαβὼν δεσμίδιν ἐκ τοῦ σίτου τοῦ ἀργοῦ ἐκρέμασεν αὐτὸ ἐν ῥάβδῳ ὄπισθεν αὐτοῦ· καὶ λαβὼν τὸ ἄροτρον καὶ τοὺς βόας ἐπορεύθη εἰς τὴν πόλιν.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Pr="0020743B">
        <w:rPr>
          <w:rFonts w:ascii="Gentium" w:hAnsi="Gentium" w:cs="Gentium"/>
          <w:i/>
          <w:iCs/>
          <w:noProof/>
          <w:color w:val="1F497D" w:themeColor="text2"/>
          <w:sz w:val="28"/>
          <w:szCs w:val="28"/>
          <w:lang w:val="el-GR" w:eastAsia="en-GB"/>
        </w:rPr>
        <w:t>εἰσερχομένου δὲ αὐτοῦ θεωροῦσίν τινες αὐτὸν ἐκ τῶν ἐκεῖσε καὶ λέγουσι τῷ γέροντι· Πόθεν εὗρες τὸ δεσμίδιν τῶν σταχύων; καιρὸς γὰρ ἐστι σπόρου.</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3 </w:t>
      </w:r>
      <w:r w:rsidRPr="0020743B">
        <w:rPr>
          <w:rFonts w:ascii="Gentium" w:hAnsi="Gentium" w:cs="Gentium"/>
          <w:i/>
          <w:iCs/>
          <w:noProof/>
          <w:color w:val="1F497D" w:themeColor="text2"/>
          <w:sz w:val="28"/>
          <w:szCs w:val="28"/>
          <w:lang w:val="el-GR" w:eastAsia="en-GB"/>
        </w:rPr>
        <w:t>Αὐτὸς δὲ μᾶλλον σπουδαιότερον κατεδίωκεν πρὸς τὴν οἰκίαν αὐτοῦ, εὐφραινόμενος σφόδρα πρὸς τὸ εὐτρεπίσαι τὸν οἶκον αὐτοῦ τοῖς ἀποστόλοις.</w:t>
      </w:r>
    </w:p>
    <w:p w14:paraId="0929AE07" w14:textId="6F78C2E5" w:rsidR="0020743B" w:rsidRPr="0020743B" w:rsidRDefault="0020743B" w:rsidP="005861B4">
      <w:pPr>
        <w:spacing w:before="120"/>
        <w:jc w:val="both"/>
        <w:rPr>
          <w:noProof/>
        </w:rPr>
        <w:sectPr w:rsidR="0020743B" w:rsidRPr="0020743B">
          <w:type w:val="continuous"/>
          <w:pgSz w:w="16838" w:h="11906" w:orient="landscape"/>
          <w:pgMar w:top="1418" w:right="1418" w:bottom="1418" w:left="1418" w:header="0" w:footer="0" w:gutter="0"/>
          <w:cols w:space="720"/>
          <w:formProt w:val="0"/>
          <w:docGrid w:linePitch="600" w:charSpace="32768"/>
        </w:sectPr>
      </w:pPr>
    </w:p>
    <w:p w14:paraId="1F05FC9D"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7</w:t>
      </w:r>
    </w:p>
    <w:p w14:paraId="6767D00D" w14:textId="578FA05C" w:rsidR="006267AE" w:rsidRDefault="005861B4" w:rsidP="005861B4">
      <w:pPr>
        <w:spacing w:before="120"/>
        <w:jc w:val="both"/>
        <w:rPr>
          <w:rFonts w:ascii="Gentium" w:hAnsi="Gentium" w:cs="Gentium"/>
          <w:i/>
          <w:iCs/>
          <w:noProof/>
          <w:color w:val="1F497D" w:themeColor="text2"/>
          <w:sz w:val="28"/>
          <w:szCs w:val="28"/>
          <w:lang w:eastAsia="en-GB"/>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 xml:space="preserve">Καὶ ἀκούσαντες οἱ πρῶτοι τῆς πόλεως τὰ γενόμενα καὶ ἀποστείλαντες ἐκάλεσαν τὸν γέροντα καὶ ἐπυνθάνοντο· Ποῦ εὗρες τοὺς στάχυας μὴ ὄντος </w:t>
      </w:r>
      <w:r w:rsidR="00076771" w:rsidRPr="0020743B">
        <w:rPr>
          <w:rFonts w:ascii="Gentium" w:hAnsi="Gentium" w:cs="Gentium"/>
          <w:i/>
          <w:iCs/>
          <w:noProof/>
          <w:color w:val="1F497D" w:themeColor="text2"/>
          <w:sz w:val="28"/>
          <w:szCs w:val="28"/>
          <w:lang w:val="el-GR" w:eastAsia="en-GB"/>
        </w:rPr>
        <w:t>καιρ</w:t>
      </w:r>
      <w:r w:rsidR="00076771" w:rsidRPr="00B0005A">
        <w:rPr>
          <w:rFonts w:ascii="Gentium" w:hAnsi="Gentium" w:cs="Gentium"/>
          <w:i/>
          <w:iCs/>
          <w:noProof/>
          <w:color w:val="1F497D" w:themeColor="text2"/>
          <w:sz w:val="28"/>
          <w:szCs w:val="28"/>
          <w:lang w:val="el-GR" w:eastAsia="en-GB"/>
        </w:rPr>
        <w:t>ὸς</w:t>
      </w:r>
      <w:r w:rsidR="00076771" w:rsidRPr="0020743B">
        <w:rPr>
          <w:rFonts w:ascii="Gentium" w:hAnsi="Gentium" w:cs="Gentium"/>
          <w:i/>
          <w:iCs/>
          <w:noProof/>
          <w:color w:val="1F497D" w:themeColor="text2"/>
          <w:sz w:val="28"/>
          <w:szCs w:val="28"/>
          <w:lang w:val="el-GR" w:eastAsia="en-GB"/>
        </w:rPr>
        <w:t xml:space="preserve"> </w:t>
      </w:r>
      <w:r w:rsidRPr="0020743B">
        <w:rPr>
          <w:rFonts w:ascii="Gentium" w:hAnsi="Gentium" w:cs="Gentium"/>
          <w:i/>
          <w:iCs/>
          <w:noProof/>
          <w:color w:val="1F497D" w:themeColor="text2"/>
          <w:sz w:val="28"/>
          <w:szCs w:val="28"/>
          <w:lang w:val="el-GR" w:eastAsia="en-GB"/>
        </w:rPr>
        <w:t>θέρους;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Pr="0020743B">
        <w:rPr>
          <w:rFonts w:ascii="Gentium" w:hAnsi="Gentium" w:cs="Gentium"/>
          <w:i/>
          <w:iCs/>
          <w:noProof/>
          <w:color w:val="1F497D" w:themeColor="text2"/>
          <w:sz w:val="28"/>
          <w:szCs w:val="28"/>
          <w:lang w:val="el-GR" w:eastAsia="en-GB"/>
        </w:rPr>
        <w:t>Αὐτὸς δὲ οὐκ ἀπεκρίνατο αὐτούς.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3 </w:t>
      </w:r>
      <w:r w:rsidRPr="0020743B">
        <w:rPr>
          <w:rFonts w:ascii="Gentium" w:hAnsi="Gentium" w:cs="Gentium"/>
          <w:i/>
          <w:iCs/>
          <w:noProof/>
          <w:color w:val="1F497D" w:themeColor="text2"/>
          <w:sz w:val="28"/>
          <w:szCs w:val="28"/>
          <w:lang w:val="el-GR" w:eastAsia="en-GB"/>
        </w:rPr>
        <w:t>λέγουσιν αὐτῷ πάλιν· Εἰπὲ ἡμῖν τὴν ἀλήθειαν· εἰ δὲ μή γε, κακῶς ἀποθνῄσκεις.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4 </w:t>
      </w:r>
      <w:r w:rsidRPr="0020743B">
        <w:rPr>
          <w:rFonts w:ascii="Gentium" w:hAnsi="Gentium" w:cs="Gentium"/>
          <w:i/>
          <w:iCs/>
          <w:noProof/>
          <w:color w:val="1F497D" w:themeColor="text2"/>
          <w:sz w:val="28"/>
          <w:szCs w:val="28"/>
          <w:lang w:val="el-GR" w:eastAsia="en-GB"/>
        </w:rPr>
        <w:t>Αὐτὸς δὲ ἀποκρίνατο λέγων· Οὐ μέλει μοι περὶ τοῦ θανάτου ὑμῶν.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5 </w:t>
      </w:r>
      <w:r w:rsidRPr="0020743B">
        <w:rPr>
          <w:rFonts w:ascii="Gentium" w:hAnsi="Gentium" w:cs="Gentium"/>
          <w:i/>
          <w:iCs/>
          <w:noProof/>
          <w:color w:val="1F497D" w:themeColor="text2"/>
          <w:sz w:val="28"/>
          <w:szCs w:val="28"/>
          <w:lang w:val="el-GR" w:eastAsia="en-GB"/>
        </w:rPr>
        <w:t>ἐγὼ γὰρ εὗρον τὴν αἰώνιον ζωήν· ἐὰν θέλητε τὴν ἀλήθειαν μαθεῖν, ἄνθρωποι παρεγένοντο πρός με ἐν τοσεκυνῷ ἀγρῷ μου· κἀγὼ ἔσπερον· καὶ ἠρώτησάν με λέγοντες· Ἔχεις ἄρτους ἵνα δώῃς ἡμῖν;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6 </w:t>
      </w:r>
      <w:r w:rsidRPr="0020743B">
        <w:rPr>
          <w:rFonts w:ascii="Gentium" w:hAnsi="Gentium" w:cs="Gentium"/>
          <w:i/>
          <w:iCs/>
          <w:noProof/>
          <w:color w:val="1F497D" w:themeColor="text2"/>
          <w:sz w:val="28"/>
          <w:szCs w:val="28"/>
          <w:lang w:val="el-GR" w:eastAsia="en-GB"/>
        </w:rPr>
        <w:t>Ἐγὼ δὲ εἶπον αὐτοῖς· Μείνατε παρὰ τῶν βοῶν, κἀγὼ ἀπέρχομαι εἰς τὴν πόλιν καὶ φέρω ὑμῖν ἄρτους· Στραφεὶς δὲ εὗρον αὐτοὺς σπέροντας ἐν τῷ ἀγρῷ, καὶ ἐξελθόντες στάχυες·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7 </w:t>
      </w:r>
      <w:r w:rsidRPr="0020743B">
        <w:rPr>
          <w:rFonts w:ascii="Gentium" w:hAnsi="Gentium" w:cs="Gentium"/>
          <w:i/>
          <w:iCs/>
          <w:noProof/>
          <w:color w:val="1F497D" w:themeColor="text2"/>
          <w:sz w:val="28"/>
          <w:szCs w:val="28"/>
          <w:lang w:val="el-GR" w:eastAsia="en-GB"/>
        </w:rPr>
        <w:t>ἰδὼν δὲ ἐγὼ τὸ παράδοξον θαῦμα παρεβιασάμην αὐτοὺς ἵνα εἰσελθόντες εἰς τὴν πόλιν ἀναπαύσονται ἐν τῇ οἰκίᾳ μου.</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8 </w:t>
      </w:r>
      <w:r w:rsidRPr="0020743B">
        <w:rPr>
          <w:rFonts w:ascii="Gentium" w:hAnsi="Gentium" w:cs="Gentium"/>
          <w:i/>
          <w:iCs/>
          <w:noProof/>
          <w:color w:val="1F497D" w:themeColor="text2"/>
          <w:sz w:val="28"/>
          <w:szCs w:val="28"/>
          <w:lang w:val="el-GR" w:eastAsia="en-GB"/>
        </w:rPr>
        <w:t>καὶ ἐὰν βούλεσθε ἰδεῖν αὐτούς, πορεύεσθε πρὸς αὐτοὺς ἐν εἰρήνῃ· εἰ δὲ μή γε, μείνατε ὀλίγον εὐτρεπίσαι τὸν οἶκόν μου, ἵνα εἰσέλθωσιν καὶ θεωρῆτε αὐτούς.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9 </w:t>
      </w:r>
      <w:r w:rsidRPr="0020743B">
        <w:rPr>
          <w:rFonts w:ascii="Gentium" w:hAnsi="Gentium" w:cs="Gentium"/>
          <w:i/>
          <w:iCs/>
          <w:noProof/>
          <w:color w:val="1F497D" w:themeColor="text2"/>
          <w:sz w:val="28"/>
          <w:szCs w:val="28"/>
          <w:lang w:val="el-GR" w:eastAsia="en-GB"/>
        </w:rPr>
        <w:t>Ταῦτα δὲ αὐτοῦ εἰπόντος ἀνεχώρησεν ἀπ</w:t>
      </w:r>
      <w:r w:rsidRPr="0020743B">
        <w:rPr>
          <w:rFonts w:ascii="Gentium" w:hAnsi="Gentium" w:cs="Gentium"/>
          <w:i/>
          <w:iCs/>
          <w:noProof/>
          <w:color w:val="1F497D" w:themeColor="text2"/>
          <w:sz w:val="28"/>
          <w:szCs w:val="28"/>
          <w:lang w:eastAsia="en-GB"/>
        </w:rPr>
        <w:t xml:space="preserve">’ </w:t>
      </w:r>
      <w:r w:rsidRPr="0020743B">
        <w:rPr>
          <w:rFonts w:ascii="Gentium" w:hAnsi="Gentium" w:cs="Gentium"/>
          <w:i/>
          <w:iCs/>
          <w:noProof/>
          <w:color w:val="1F497D" w:themeColor="text2"/>
          <w:sz w:val="28"/>
          <w:szCs w:val="28"/>
          <w:lang w:val="el-GR" w:eastAsia="en-GB"/>
        </w:rPr>
        <w:t>αὐτούς.</w:t>
      </w:r>
    </w:p>
    <w:p w14:paraId="2713CE2E" w14:textId="641C0074" w:rsidR="0020743B" w:rsidRPr="0020743B" w:rsidRDefault="0020743B" w:rsidP="005861B4">
      <w:pPr>
        <w:spacing w:before="120"/>
        <w:jc w:val="both"/>
        <w:rPr>
          <w:noProof/>
        </w:rPr>
        <w:sectPr w:rsidR="0020743B" w:rsidRPr="0020743B">
          <w:type w:val="continuous"/>
          <w:pgSz w:w="16838" w:h="11906" w:orient="landscape"/>
          <w:pgMar w:top="1418" w:right="1418" w:bottom="1418" w:left="1418" w:header="0" w:footer="0" w:gutter="0"/>
          <w:cols w:space="720"/>
          <w:formProt w:val="0"/>
          <w:docGrid w:linePitch="600" w:charSpace="32768"/>
        </w:sectPr>
      </w:pPr>
    </w:p>
    <w:p w14:paraId="3DD9838B"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8</w:t>
      </w:r>
    </w:p>
    <w:p w14:paraId="1E51E68F" w14:textId="29631CA5" w:rsidR="006267AE" w:rsidRDefault="005861B4" w:rsidP="005861B4">
      <w:pPr>
        <w:spacing w:before="120"/>
        <w:jc w:val="both"/>
        <w:rPr>
          <w:rFonts w:ascii="Gentium" w:hAnsi="Gentium" w:cs="Gentium"/>
          <w:i/>
          <w:iCs/>
          <w:noProof/>
          <w:color w:val="1F497D" w:themeColor="text2"/>
          <w:sz w:val="28"/>
          <w:szCs w:val="28"/>
          <w:lang w:eastAsia="en-GB"/>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Ὁ δὲ μισόκαλος διάβολος εἰσελθὼν εἰς τὰς καρδίας αὐτῶν τῶν πρώτων τῆς πόλεως, καὶ συναχθέντες ἔλεγον πρὸς ἀλλήλους· Οὐαὶ ἡμῖν, οἱ ἄνθρωποι οὗτοι ἐκ τῶν δώδεκα Γαλιλαίων εἰσὶν τῶν μαγευόντων τοὺς ἀνθρώπους·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Pr="0020743B">
        <w:rPr>
          <w:rFonts w:ascii="Gentium" w:hAnsi="Gentium" w:cs="Gentium"/>
          <w:i/>
          <w:iCs/>
          <w:noProof/>
          <w:color w:val="1F497D" w:themeColor="text2"/>
          <w:sz w:val="28"/>
          <w:szCs w:val="28"/>
          <w:lang w:val="el-GR" w:eastAsia="en-GB"/>
        </w:rPr>
        <w:t>οὗτοι γὰρ εἰσιν οἱ ἀφορίζοντες τοὺς ἀνθρώπους ἐκ τῶν γυναικῶν καὶ τὰς γυναῖκας ἀπὸ τῶν ἀνδρῶν αὐτῶν.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3 </w:t>
      </w:r>
      <w:r w:rsidRPr="0020743B">
        <w:rPr>
          <w:rFonts w:ascii="Gentium" w:hAnsi="Gentium" w:cs="Gentium"/>
          <w:i/>
          <w:iCs/>
          <w:noProof/>
          <w:color w:val="1F497D" w:themeColor="text2"/>
          <w:sz w:val="28"/>
          <w:szCs w:val="28"/>
          <w:lang w:val="el-GR" w:eastAsia="en-GB"/>
        </w:rPr>
        <w:t xml:space="preserve">τί οὖν ποιήσωμεν; οὐ θέλομεν γὰρ εἰσελθεῖν εἰς τὴν πόλιν </w:t>
      </w:r>
      <w:r w:rsidRPr="0020743B">
        <w:rPr>
          <w:rFonts w:ascii="Gentium" w:hAnsi="Gentium" w:cs="Gentium"/>
          <w:i/>
          <w:iCs/>
          <w:noProof/>
          <w:color w:val="1F497D" w:themeColor="text2"/>
          <w:sz w:val="28"/>
          <w:szCs w:val="28"/>
          <w:lang w:val="el-GR" w:eastAsia="en-GB"/>
        </w:rPr>
        <w:lastRenderedPageBreak/>
        <w:t>ἡμῶν, μήποτε ἀφορίσωσιν ἡμᾶς ἐκ τῶν γυναικῶν ἡμῶν.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4 </w:t>
      </w:r>
      <w:r w:rsidRPr="0020743B">
        <w:rPr>
          <w:rFonts w:ascii="Gentium" w:hAnsi="Gentium" w:cs="Gentium"/>
          <w:i/>
          <w:iCs/>
          <w:noProof/>
          <w:color w:val="1F497D" w:themeColor="text2"/>
          <w:sz w:val="28"/>
          <w:szCs w:val="28"/>
          <w:lang w:val="el-GR" w:eastAsia="en-GB"/>
        </w:rPr>
        <w:t>Τινὲς δὲ ἐξ αὐτῶν ἔλεγον· Οἳ πέντε ἄνδρες εἰσίν· ἐξελθόντες φονεύσωμεν αὐτούς.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5 </w:t>
      </w:r>
      <w:r w:rsidRPr="0020743B">
        <w:rPr>
          <w:rFonts w:ascii="Gentium" w:hAnsi="Gentium" w:cs="Gentium"/>
          <w:i/>
          <w:iCs/>
          <w:noProof/>
          <w:color w:val="1F497D" w:themeColor="text2"/>
          <w:sz w:val="28"/>
          <w:szCs w:val="28"/>
          <w:lang w:val="el-GR" w:eastAsia="en-GB"/>
        </w:rPr>
        <w:t>Ἕτεροι δὲ εἶπον· Οὐ δυνάμεθα φονεῦσαι αὐτούς· ἠκούσαμεν γὰρ ὅτι τινὰ διδάσκαλον ἔχουσιν λεγόμενον Ἰησοῦν, καὶ εἴ τι ἂν αἰτήσωνται, εὐθέως ὑπακούει αὐτῶν.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6 </w:t>
      </w:r>
      <w:r w:rsidRPr="0020743B">
        <w:rPr>
          <w:rFonts w:ascii="Gentium" w:hAnsi="Gentium" w:cs="Gentium"/>
          <w:i/>
          <w:iCs/>
          <w:noProof/>
          <w:color w:val="1F497D" w:themeColor="text2"/>
          <w:sz w:val="28"/>
          <w:szCs w:val="28"/>
          <w:lang w:val="el-GR" w:eastAsia="en-GB"/>
        </w:rPr>
        <w:t>καὶ μή πως αἰτήσωνται κατακλυσμόν, ὑπακούσῃ αὐτῶν· ἐὰν δὲ καὶ πῦρ αἰτήσωνται, ποιήσει οὕτως.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7 </w:t>
      </w:r>
      <w:r w:rsidRPr="0020743B">
        <w:rPr>
          <w:rFonts w:ascii="Gentium" w:hAnsi="Gentium" w:cs="Gentium"/>
          <w:i/>
          <w:iCs/>
          <w:noProof/>
          <w:color w:val="1F497D" w:themeColor="text2"/>
          <w:sz w:val="28"/>
          <w:szCs w:val="28"/>
          <w:lang w:val="el-GR" w:eastAsia="en-GB"/>
        </w:rPr>
        <w:t>λοιπὸν οὖν οὐ δυνάμεθα πρὸς αὐτούς τι ποιήσῃ, μή πως καὶ πῦρ αἰτήσωνται, καὶ ποιῆσαι, καὶ καύσωσιν ἡμᾶς καὶ τὴν πόλιν ἡμῶν.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8 </w:t>
      </w:r>
      <w:r w:rsidRPr="0020743B">
        <w:rPr>
          <w:rFonts w:ascii="Gentium" w:hAnsi="Gentium" w:cs="Gentium"/>
          <w:i/>
          <w:iCs/>
          <w:noProof/>
          <w:color w:val="1F497D" w:themeColor="text2"/>
          <w:sz w:val="28"/>
          <w:szCs w:val="28"/>
          <w:lang w:val="el-GR" w:eastAsia="en-GB"/>
        </w:rPr>
        <w:t>Ἔκλαιον δὲ ὀδυρόμενοι καὶ ἔλεγον· Ἄλλο τι ἔχομεν ποιῆσαι;</w:t>
      </w:r>
    </w:p>
    <w:p w14:paraId="56196366" w14:textId="7C0A713B" w:rsidR="0020743B" w:rsidRPr="0020743B" w:rsidRDefault="0020743B" w:rsidP="005861B4">
      <w:pPr>
        <w:spacing w:before="120"/>
        <w:jc w:val="both"/>
        <w:rPr>
          <w:noProof/>
        </w:rPr>
        <w:sectPr w:rsidR="0020743B" w:rsidRPr="0020743B">
          <w:type w:val="continuous"/>
          <w:pgSz w:w="16838" w:h="11906" w:orient="landscape"/>
          <w:pgMar w:top="1418" w:right="1418" w:bottom="1418" w:left="1418" w:header="0" w:footer="0" w:gutter="0"/>
          <w:cols w:space="720"/>
          <w:formProt w:val="0"/>
          <w:docGrid w:linePitch="600" w:charSpace="32768"/>
        </w:sectPr>
      </w:pPr>
    </w:p>
    <w:p w14:paraId="27072C54"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9</w:t>
      </w:r>
    </w:p>
    <w:p w14:paraId="7A971950" w14:textId="05A1EFFF" w:rsidR="006267AE" w:rsidRDefault="005861B4" w:rsidP="005861B4">
      <w:pPr>
        <w:spacing w:before="120"/>
        <w:jc w:val="both"/>
        <w:rPr>
          <w:rFonts w:ascii="Gentium" w:hAnsi="Gentium" w:cs="Gentium"/>
          <w:i/>
          <w:iCs/>
          <w:noProof/>
          <w:color w:val="1F497D" w:themeColor="text2"/>
          <w:sz w:val="28"/>
          <w:szCs w:val="28"/>
          <w:lang w:eastAsia="en-GB"/>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 xml:space="preserve">Εἷς δὲ ἐξ αὐτῶν πλησθεὶς ὀργῆς καὶ θυμοῦ λέγει πρὸς αὐτούς· Ἐὰν </w:t>
      </w:r>
      <w:r w:rsidR="00BF4EC9" w:rsidRPr="0020743B">
        <w:rPr>
          <w:rFonts w:ascii="Gentium" w:hAnsi="Gentium" w:cs="Gentium"/>
          <w:i/>
          <w:iCs/>
          <w:noProof/>
          <w:color w:val="1F497D" w:themeColor="text2"/>
          <w:sz w:val="28"/>
          <w:szCs w:val="28"/>
          <w:lang w:val="el-GR" w:eastAsia="en-GB"/>
        </w:rPr>
        <w:t>ἀκούσετέ</w:t>
      </w:r>
      <w:r w:rsidR="00BF4EC9">
        <w:rPr>
          <w:rFonts w:ascii="Book Antiqua" w:hAnsi="Book Antiqua"/>
          <w:sz w:val="22"/>
          <w:szCs w:val="22"/>
        </w:rPr>
        <w:t xml:space="preserve"> </w:t>
      </w:r>
      <w:r w:rsidRPr="0020743B">
        <w:rPr>
          <w:rFonts w:ascii="Gentium" w:hAnsi="Gentium" w:cs="Gentium"/>
          <w:i/>
          <w:iCs/>
          <w:noProof/>
          <w:color w:val="1F497D" w:themeColor="text2"/>
          <w:sz w:val="28"/>
          <w:szCs w:val="28"/>
          <w:lang w:val="el-GR" w:eastAsia="en-GB"/>
        </w:rPr>
        <w:t>μου, οὐκ ἀφήσω αὐτοὺς εἰσελθεῖν ἐνταῦθα.</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Pr="0020743B">
        <w:rPr>
          <w:rFonts w:ascii="Gentium" w:hAnsi="Gentium" w:cs="Gentium"/>
          <w:i/>
          <w:iCs/>
          <w:noProof/>
          <w:color w:val="1F497D" w:themeColor="text2"/>
          <w:sz w:val="28"/>
          <w:szCs w:val="28"/>
          <w:lang w:val="el-GR" w:eastAsia="en-GB"/>
        </w:rPr>
        <w:t>Λέγουσιν αὐτῷ· Τί ἔχεις ποιῆσαι;</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3 </w:t>
      </w:r>
      <w:r w:rsidRPr="0020743B">
        <w:rPr>
          <w:rFonts w:ascii="Gentium" w:hAnsi="Gentium" w:cs="Gentium"/>
          <w:i/>
          <w:iCs/>
          <w:noProof/>
          <w:color w:val="1F497D" w:themeColor="text2"/>
          <w:sz w:val="28"/>
          <w:szCs w:val="28"/>
          <w:lang w:val="el-GR" w:eastAsia="en-GB"/>
        </w:rPr>
        <w:t>Λέγει αὐτούς· Θεωρεῖτε τοὺς ἀνθρώπους τούτους ὅτι μισοῦσιν τὸ γένος τῶν γυναικῶν, μᾶλλον δὲ τὰς πόρνας·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4 </w:t>
      </w:r>
      <w:r w:rsidRPr="0020743B">
        <w:rPr>
          <w:rFonts w:ascii="Gentium" w:hAnsi="Gentium" w:cs="Gentium"/>
          <w:i/>
          <w:iCs/>
          <w:noProof/>
          <w:color w:val="1F497D" w:themeColor="text2"/>
          <w:sz w:val="28"/>
          <w:szCs w:val="28"/>
          <w:lang w:val="el-GR" w:eastAsia="en-GB"/>
        </w:rPr>
        <w:t>νῦν οὖν ἀκούσατέ μου, καὶ εὕρωμεν γυναῖκαν πόρνην εὔμορφον, καὶ ταύτην παραθήσομεν εἰς τὴν πύλην τῆς πόλεως γυμνήν, τῷ σχήματι κεκοσμημένην· καὶ βλέψαντες αὐτὴν φύγωσιν τοῦ μὴ εἰσελθεῖν εἰς τὴν πόλιν ταύτην.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5 </w:t>
      </w:r>
      <w:r w:rsidRPr="0020743B">
        <w:rPr>
          <w:rFonts w:ascii="Gentium" w:hAnsi="Gentium" w:cs="Gentium"/>
          <w:i/>
          <w:iCs/>
          <w:noProof/>
          <w:color w:val="1F497D" w:themeColor="text2"/>
          <w:sz w:val="28"/>
          <w:szCs w:val="28"/>
          <w:lang w:val="el-GR" w:eastAsia="en-GB"/>
        </w:rPr>
        <w:t>Καὶ εὐθέως ἤνεγκαν τῇ πύλῃ τῆς πόλεως γυμνήν.</w:t>
      </w:r>
    </w:p>
    <w:p w14:paraId="7B0AB3C6" w14:textId="2CA4F3F9" w:rsidR="0020743B" w:rsidRPr="0020743B" w:rsidRDefault="0020743B" w:rsidP="005861B4">
      <w:pPr>
        <w:spacing w:before="120"/>
        <w:jc w:val="both"/>
        <w:rPr>
          <w:noProof/>
        </w:rPr>
        <w:sectPr w:rsidR="0020743B" w:rsidRPr="0020743B">
          <w:type w:val="continuous"/>
          <w:pgSz w:w="16838" w:h="11906" w:orient="landscape"/>
          <w:pgMar w:top="1418" w:right="1418" w:bottom="1418" w:left="1418" w:header="0" w:footer="0" w:gutter="0"/>
          <w:cols w:space="720"/>
          <w:formProt w:val="0"/>
          <w:docGrid w:linePitch="600" w:charSpace="32768"/>
        </w:sectPr>
      </w:pPr>
    </w:p>
    <w:p w14:paraId="649FB6F4"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10</w:t>
      </w:r>
    </w:p>
    <w:p w14:paraId="61AD11C8" w14:textId="77777777" w:rsidR="006267AE" w:rsidRDefault="005861B4" w:rsidP="005861B4">
      <w:pPr>
        <w:spacing w:before="120"/>
        <w:jc w:val="both"/>
        <w:rPr>
          <w:rFonts w:ascii="Gentium" w:hAnsi="Gentium" w:cs="Gentium"/>
          <w:i/>
          <w:iCs/>
          <w:noProof/>
          <w:color w:val="1F497D" w:themeColor="text2"/>
          <w:sz w:val="28"/>
          <w:szCs w:val="28"/>
          <w:lang w:eastAsia="en-GB"/>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Οἱ δὲ ἀπόστολοι τοῦ Χριστοῦ μαθόντες διὰ τοῦ πνεύματος τὴν ἐνέδραν αὐτῶν, λέγει Ἀνδρέας τῷ Πέτρῳ· Θεωρεῖς πάτερ τὴν ἀναισχυντίαν τῆς γυναικὸς ταύτης, πῶς εἰσῆλθεν ὁ Σατανᾶς εἰς αὐτήν, ἵνα πειράσῃ ἡμᾶς; κέλευσον ἡμῖν, ἵνα παιδεύσω αὐτήν.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Pr="0020743B">
        <w:rPr>
          <w:rFonts w:ascii="Gentium" w:hAnsi="Gentium" w:cs="Gentium"/>
          <w:i/>
          <w:iCs/>
          <w:noProof/>
          <w:color w:val="1F497D" w:themeColor="text2"/>
          <w:sz w:val="28"/>
          <w:szCs w:val="28"/>
          <w:lang w:val="el-GR" w:eastAsia="en-GB"/>
        </w:rPr>
        <w:t>Λέγει αὐτῷ Πέτρος· Ἔχεις ἐξουσίαν κατ</w:t>
      </w:r>
      <w:r w:rsidRPr="0020743B">
        <w:rPr>
          <w:rFonts w:ascii="Gentium" w:hAnsi="Gentium" w:cs="Gentium"/>
          <w:i/>
          <w:iCs/>
          <w:noProof/>
          <w:color w:val="1F497D" w:themeColor="text2"/>
          <w:sz w:val="28"/>
          <w:szCs w:val="28"/>
          <w:lang w:eastAsia="en-GB"/>
        </w:rPr>
        <w:t xml:space="preserve">’ </w:t>
      </w:r>
      <w:r w:rsidRPr="0020743B">
        <w:rPr>
          <w:rFonts w:ascii="Gentium" w:hAnsi="Gentium" w:cs="Gentium"/>
          <w:i/>
          <w:iCs/>
          <w:noProof/>
          <w:color w:val="1F497D" w:themeColor="text2"/>
          <w:sz w:val="28"/>
          <w:szCs w:val="28"/>
          <w:lang w:val="el-GR" w:eastAsia="en-GB"/>
        </w:rPr>
        <w:t>αὐτῆς· ποίησον ὃ βούλει.</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3 </w:t>
      </w:r>
      <w:r w:rsidRPr="0020743B">
        <w:rPr>
          <w:rFonts w:ascii="Gentium" w:hAnsi="Gentium" w:cs="Gentium"/>
          <w:i/>
          <w:iCs/>
          <w:noProof/>
          <w:color w:val="1F497D" w:themeColor="text2"/>
          <w:sz w:val="28"/>
          <w:szCs w:val="28"/>
          <w:lang w:val="el-GR" w:eastAsia="en-GB"/>
        </w:rPr>
        <w:t>Τότε Ἀνδρέας προσηύξατο λέγων· Κύριε Ἰησοῦ Χριστέ, κατάπεμψον Μιχαὴλ τὸν ἀρχάγγελόν σου, ὅπως κρεμάσῃ τὴν γυναῖκαν ταύτην ἐκ τῶν τριχῶν αὐτῆς ἐν τῷ ἀέρι μέσον οὐρανοῦ καὶ γῆς, ἕως οὗ διαβῶμεν καὶ εἰσέλθωμεν ἐν τῇ πόλει καὶ κηρύξωμεν ἐν αὐτῇ σέ· ἐρχομένων δὲ ἡμῶν τότε καταβήσεται ἐκ τοῦ ἀέρος.</w:t>
      </w:r>
    </w:p>
    <w:p w14:paraId="53051963" w14:textId="63817A3F" w:rsidR="0020743B" w:rsidRPr="0020743B" w:rsidRDefault="0020743B" w:rsidP="005861B4">
      <w:pPr>
        <w:spacing w:before="120"/>
        <w:jc w:val="both"/>
        <w:rPr>
          <w:noProof/>
        </w:rPr>
        <w:sectPr w:rsidR="0020743B" w:rsidRPr="0020743B">
          <w:type w:val="continuous"/>
          <w:pgSz w:w="16838" w:h="11906" w:orient="landscape"/>
          <w:pgMar w:top="1418" w:right="1418" w:bottom="1418" w:left="1418" w:header="0" w:footer="0" w:gutter="0"/>
          <w:cols w:space="720"/>
          <w:formProt w:val="0"/>
          <w:docGrid w:linePitch="600" w:charSpace="32768"/>
        </w:sectPr>
      </w:pPr>
    </w:p>
    <w:p w14:paraId="05ABC3AF"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11</w:t>
      </w:r>
    </w:p>
    <w:p w14:paraId="623343B6" w14:textId="77777777" w:rsidR="006267AE" w:rsidRDefault="005861B4" w:rsidP="005861B4">
      <w:pPr>
        <w:spacing w:before="120"/>
        <w:jc w:val="both"/>
        <w:rPr>
          <w:rFonts w:ascii="Gentium" w:hAnsi="Gentium" w:cs="Gentium"/>
          <w:i/>
          <w:iCs/>
          <w:noProof/>
          <w:color w:val="1F497D" w:themeColor="text2"/>
          <w:sz w:val="28"/>
          <w:szCs w:val="28"/>
          <w:lang w:eastAsia="en-GB"/>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Παραχρῆμα δὲ ὁ ἄγγελος ἐκρέμασεν αὐτὴν ἐν τῷ ἀέρι· καὶ πᾶν τὸ πλῆθος τῆς πόλεως ἐθεώρουν αὐτήν.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Pr="0020743B">
        <w:rPr>
          <w:rFonts w:ascii="Gentium" w:hAnsi="Gentium" w:cs="Gentium"/>
          <w:i/>
          <w:iCs/>
          <w:noProof/>
          <w:color w:val="1F497D" w:themeColor="text2"/>
          <w:sz w:val="28"/>
          <w:szCs w:val="28"/>
          <w:lang w:val="el-GR" w:eastAsia="en-GB"/>
        </w:rPr>
        <w:t>τότε ἡ γυνὴ ἔκραξε φωνὴν μεγάλην λέγουσα· Μὴ ἀνάπαυσιν ἴδωσιν οἱ ἄρχοντες τῆς πόλεως ταύτης, ὅτι ἤνεγκάν με εἰς τὴν τιμωρίαν ταύτην, ἐπειδὴ οὐκ εἴασάν με ἰδεῖν τοὺς ἀποστόλους τοῦ Χριστοῦ εἰσερχομένους ἐν τῇ πόλει, ὅπως κἀμὲ ἐλευθερώσουσιν ἐκ τῶν πολλῶν μου ἁμαρτιῶν, ὅπως φύγω ἐκ τοῦ σκότους καὶ ἔλθω εἰς τὸ φῶς.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3 </w:t>
      </w:r>
      <w:r w:rsidRPr="0020743B">
        <w:rPr>
          <w:rFonts w:ascii="Gentium" w:hAnsi="Gentium" w:cs="Gentium"/>
          <w:i/>
          <w:iCs/>
          <w:noProof/>
          <w:color w:val="1F497D" w:themeColor="text2"/>
          <w:sz w:val="28"/>
          <w:szCs w:val="28"/>
          <w:lang w:val="el-GR" w:eastAsia="en-GB"/>
        </w:rPr>
        <w:t>ἐξέλθατε τοίνυν οἱ νεανίσκοι τῆς πόλεως οὓς εὗρον ἐγὼ ἐν τῷ βυθῷ τῆς ἀπωλείας ἕως σήμερον·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4 </w:t>
      </w:r>
      <w:r w:rsidRPr="0020743B">
        <w:rPr>
          <w:rFonts w:ascii="Gentium" w:hAnsi="Gentium" w:cs="Gentium"/>
          <w:i/>
          <w:iCs/>
          <w:noProof/>
          <w:color w:val="1F497D" w:themeColor="text2"/>
          <w:sz w:val="28"/>
          <w:szCs w:val="28"/>
          <w:lang w:val="el-GR" w:eastAsia="en-GB"/>
        </w:rPr>
        <w:t>ἰδοὺ γὰρ οἱ ἀπόστολοι τοῦ Χριστοῦ εἰσέρχονται ἐν τῇ πόλει συγχωρῶντες τὰς ἁμαρτίας τῶν πιστευόντων εἰς αὐτοὺς καὶ θεραπεύοντες πᾶσαν νόσον καὶ πᾶσαν μαλακίαν.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5 </w:t>
      </w:r>
      <w:r w:rsidRPr="0020743B">
        <w:rPr>
          <w:rFonts w:ascii="Gentium" w:hAnsi="Gentium" w:cs="Gentium"/>
          <w:i/>
          <w:iCs/>
          <w:noProof/>
          <w:color w:val="1F497D" w:themeColor="text2"/>
          <w:sz w:val="28"/>
          <w:szCs w:val="28"/>
          <w:lang w:val="el-GR" w:eastAsia="en-GB"/>
        </w:rPr>
        <w:t>εὔξασθε ὑπὲρ ἐμοῦ, ὅπως ἐλεήσῃ με καὶ ῥυσθῶ ἐκ τῆς ἀνάγκης ταύτης.</w:t>
      </w:r>
    </w:p>
    <w:p w14:paraId="509A5095" w14:textId="2A78C6EC" w:rsidR="0020743B" w:rsidRPr="0020743B" w:rsidRDefault="0020743B" w:rsidP="005861B4">
      <w:pPr>
        <w:spacing w:before="120"/>
        <w:jc w:val="both"/>
        <w:rPr>
          <w:noProof/>
        </w:rPr>
        <w:sectPr w:rsidR="0020743B" w:rsidRPr="0020743B">
          <w:type w:val="continuous"/>
          <w:pgSz w:w="16838" w:h="11906" w:orient="landscape"/>
          <w:pgMar w:top="1418" w:right="1418" w:bottom="1418" w:left="1418" w:header="0" w:footer="0" w:gutter="0"/>
          <w:cols w:space="720"/>
          <w:formProt w:val="0"/>
          <w:docGrid w:linePitch="600" w:charSpace="32768"/>
        </w:sectPr>
      </w:pPr>
    </w:p>
    <w:p w14:paraId="4B123E6B"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lastRenderedPageBreak/>
        <w:t>12</w:t>
      </w:r>
    </w:p>
    <w:p w14:paraId="50615BA3" w14:textId="77777777" w:rsidR="006267AE" w:rsidRDefault="005861B4" w:rsidP="005861B4">
      <w:pPr>
        <w:spacing w:before="120"/>
        <w:jc w:val="both"/>
        <w:rPr>
          <w:rFonts w:ascii="Gentium" w:hAnsi="Gentium" w:cs="Gentium"/>
          <w:i/>
          <w:iCs/>
          <w:noProof/>
          <w:color w:val="1F497D" w:themeColor="text2"/>
          <w:sz w:val="28"/>
          <w:szCs w:val="28"/>
          <w:lang w:eastAsia="en-GB"/>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Πολλοὶ δὲ ἐκ τοῦ ὄχλου ἐπίστευσαν τῷ Χριστῷ διὰ τὸν λόγον τῆς γυναικός, καὶ πεσόντες παρὰ τοὺς πόδας τῶν ἀποστόλων προσεκύνουν αὐτούς.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Pr="0020743B">
        <w:rPr>
          <w:rFonts w:ascii="Gentium" w:hAnsi="Gentium" w:cs="Gentium"/>
          <w:i/>
          <w:iCs/>
          <w:noProof/>
          <w:color w:val="1F497D" w:themeColor="text2"/>
          <w:sz w:val="28"/>
          <w:szCs w:val="28"/>
          <w:lang w:val="el-GR" w:eastAsia="en-GB"/>
        </w:rPr>
        <w:t>αὐτοὶ δὲ ἐτίθουν τὰς χεῖρας ἐπ</w:t>
      </w:r>
      <w:r w:rsidRPr="0020743B">
        <w:rPr>
          <w:rFonts w:ascii="Gentium" w:hAnsi="Gentium" w:cs="Gentium"/>
          <w:i/>
          <w:iCs/>
          <w:noProof/>
          <w:color w:val="1F497D" w:themeColor="text2"/>
          <w:sz w:val="28"/>
          <w:szCs w:val="28"/>
          <w:lang w:eastAsia="en-GB"/>
        </w:rPr>
        <w:t xml:space="preserve">’ </w:t>
      </w:r>
      <w:r w:rsidRPr="0020743B">
        <w:rPr>
          <w:rFonts w:ascii="Gentium" w:hAnsi="Gentium" w:cs="Gentium"/>
          <w:i/>
          <w:iCs/>
          <w:noProof/>
          <w:color w:val="1F497D" w:themeColor="text2"/>
          <w:sz w:val="28"/>
          <w:szCs w:val="28"/>
          <w:lang w:val="el-GR" w:eastAsia="en-GB"/>
        </w:rPr>
        <w:t>αὐτούς· τοὺς δὲ ἀσθενοῦντας ἐν τῇ πόλει ἰάσαντο, τυφλοῖς τὸ βλέπειν ἐχαρίσαντο, κωφοῖς τὸ ἀκούειν, δαίμονας ἀπήλαυνον· καὶ πᾶς ὁ ὄχλος ἐδόξαζον τὸν πατέρα καὶ υἱὸν καὶ τὸ ἅγιον πνεῦμα.</w:t>
      </w:r>
    </w:p>
    <w:p w14:paraId="6895C7EF" w14:textId="6317767F" w:rsidR="0020743B" w:rsidRPr="0020743B" w:rsidRDefault="0020743B" w:rsidP="005861B4">
      <w:pPr>
        <w:spacing w:before="120"/>
        <w:jc w:val="both"/>
        <w:rPr>
          <w:noProof/>
        </w:rPr>
        <w:sectPr w:rsidR="0020743B" w:rsidRPr="0020743B">
          <w:type w:val="continuous"/>
          <w:pgSz w:w="16838" w:h="11906" w:orient="landscape"/>
          <w:pgMar w:top="1418" w:right="1418" w:bottom="1418" w:left="1418" w:header="0" w:footer="0" w:gutter="0"/>
          <w:cols w:space="720"/>
          <w:formProt w:val="0"/>
          <w:docGrid w:linePitch="600" w:charSpace="32768"/>
        </w:sectPr>
      </w:pPr>
    </w:p>
    <w:p w14:paraId="552412A9"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13</w:t>
      </w:r>
    </w:p>
    <w:p w14:paraId="4B68B1C5" w14:textId="77777777" w:rsidR="006267AE" w:rsidRDefault="005861B4" w:rsidP="005861B4">
      <w:pPr>
        <w:spacing w:before="120"/>
        <w:jc w:val="both"/>
        <w:rPr>
          <w:rFonts w:ascii="Gentium" w:hAnsi="Gentium" w:cs="Gentium"/>
          <w:i/>
          <w:iCs/>
          <w:noProof/>
          <w:color w:val="1F497D" w:themeColor="text2"/>
          <w:sz w:val="28"/>
          <w:szCs w:val="28"/>
          <w:lang w:eastAsia="en-GB"/>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Ἦν δὲ τις πλούσιος ἐν τῇ πόλει ὀνόματι Ὀνησίφορος· οὗτος οὖν θεωρήσας τὰ σημεῖα τὰ γινόμενα διὰ τῶν ἀποστόλων λέγει αὐτοῖς· Ἐὰν πιστεύσω εἰς τὸν θεὸν ὑμῶν, δύναμαι ποιῆσαι κἀγὼ σημεῖον ὡς καὶ ὑμεῖς;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Pr="0020743B">
        <w:rPr>
          <w:rFonts w:ascii="Gentium" w:hAnsi="Gentium" w:cs="Gentium"/>
          <w:i/>
          <w:iCs/>
          <w:noProof/>
          <w:color w:val="1F497D" w:themeColor="text2"/>
          <w:sz w:val="28"/>
          <w:szCs w:val="28"/>
          <w:lang w:val="el-GR" w:eastAsia="en-GB"/>
        </w:rPr>
        <w:t>Λέγει αὐτῷ Ἀνδρέας· Ἐὰν ἀποτάξῃ πάντων τῶν ὑπαρχόντων σου καὶ τῆς γυναῖκός σου καὶ τῶν τέκνων σου ὡς καὶ ἡμεῖς ἀπεταξάμεθα, τότε καὶ σὺ ποιήσεις σημεῖα.</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3 </w:t>
      </w:r>
      <w:r w:rsidRPr="0020743B">
        <w:rPr>
          <w:rFonts w:ascii="Gentium" w:hAnsi="Gentium" w:cs="Gentium"/>
          <w:i/>
          <w:iCs/>
          <w:noProof/>
          <w:color w:val="1F497D" w:themeColor="text2"/>
          <w:sz w:val="28"/>
          <w:szCs w:val="28"/>
          <w:lang w:val="el-GR" w:eastAsia="en-GB"/>
        </w:rPr>
        <w:t>Ταῦτα ἀκούσας ὁ Ὀνησίφορος καὶ θυμοῦ πλησθείς, λαβὼν τὸ ἑαυτοῦ λέντιον ἔβαλεν εἰς τὸν τράχηλον τοῦ Ἀνδρέου, καὶ τύπτων αὐτὸν ἔλεγεν αὐτῷ· Μάγος εἶ· τὴν γυναῖκά μου καὶ τὰ τέκνα μου καὶ τὰ ἀγαθά μου πῶς σὺ ἀναγκάζεις με καταλιπεῖν;</w:t>
      </w:r>
    </w:p>
    <w:p w14:paraId="0BB7050A" w14:textId="0E28A563" w:rsidR="0020743B" w:rsidRPr="0020743B" w:rsidRDefault="0020743B" w:rsidP="005861B4">
      <w:pPr>
        <w:spacing w:before="120"/>
        <w:jc w:val="both"/>
        <w:rPr>
          <w:noProof/>
        </w:rPr>
        <w:sectPr w:rsidR="0020743B" w:rsidRPr="0020743B">
          <w:type w:val="continuous"/>
          <w:pgSz w:w="16838" w:h="11906" w:orient="landscape"/>
          <w:pgMar w:top="1418" w:right="1418" w:bottom="1418" w:left="1418" w:header="0" w:footer="0" w:gutter="0"/>
          <w:cols w:space="720"/>
          <w:formProt w:val="0"/>
          <w:docGrid w:linePitch="600" w:charSpace="32768"/>
        </w:sectPr>
      </w:pPr>
    </w:p>
    <w:p w14:paraId="07491665"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14</w:t>
      </w:r>
    </w:p>
    <w:p w14:paraId="5AD8DD75" w14:textId="77777777" w:rsidR="006267AE" w:rsidRDefault="005861B4" w:rsidP="005861B4">
      <w:pPr>
        <w:spacing w:before="120"/>
        <w:jc w:val="both"/>
        <w:rPr>
          <w:rFonts w:ascii="Gentium" w:hAnsi="Gentium" w:cs="Gentium"/>
          <w:i/>
          <w:iCs/>
          <w:noProof/>
          <w:color w:val="1F497D" w:themeColor="text2"/>
          <w:sz w:val="28"/>
          <w:szCs w:val="28"/>
          <w:lang w:eastAsia="en-GB"/>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Τότε ὁ Πέτρος στραφεὶς καὶ ἰδὼν αὐτὸν τύπτοντα τὸν Ἀνδρέα λέγει αὐτῷ· Ἄνθρωπε παῦσαι λοιπὸν τύπτων τὸν Ἀνδρέα.</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Pr="0020743B">
        <w:rPr>
          <w:rFonts w:ascii="Gentium" w:hAnsi="Gentium" w:cs="Gentium"/>
          <w:i/>
          <w:iCs/>
          <w:noProof/>
          <w:color w:val="1F497D" w:themeColor="text2"/>
          <w:sz w:val="28"/>
          <w:szCs w:val="28"/>
          <w:lang w:val="el-GR" w:eastAsia="en-GB"/>
        </w:rPr>
        <w:t>Λέγει αὐτῷ Ὀνησίφορος· Θεωρῶ σε ὅτι φρονιμώτερος αὐτοῦ εἶ· εἰπέ μοι οὖν καὶ σὺ ἵνα καταλείψω τὴν γυναῖκά μου καὶ τὰ τέκνα μου καὶ τὰ ἀγαθά μου· ἢ τί σὺ λέγεις;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3 </w:t>
      </w:r>
      <w:r w:rsidRPr="0020743B">
        <w:rPr>
          <w:rFonts w:ascii="Gentium" w:hAnsi="Gentium" w:cs="Gentium"/>
          <w:i/>
          <w:iCs/>
          <w:noProof/>
          <w:color w:val="1F497D" w:themeColor="text2"/>
          <w:sz w:val="28"/>
          <w:szCs w:val="28"/>
          <w:lang w:val="el-GR" w:eastAsia="en-GB"/>
        </w:rPr>
        <w:t>Λέγει αὐτῷ ὁ Πέτρος· Ἐγὼ ἕν σοι ῥῆμα λέγω· εὐκοπώτερόν ἐστιν κάμηλον διὰ τρυμαλιᾶς ῥαφίδος εἰσελθεῖν ἢ πλούσιον εἰς τὴν βασιλείαν τοῦ θεοῦ εἰσελθεῖν.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4 </w:t>
      </w:r>
      <w:r w:rsidRPr="0020743B">
        <w:rPr>
          <w:rFonts w:ascii="Gentium" w:hAnsi="Gentium" w:cs="Gentium"/>
          <w:i/>
          <w:iCs/>
          <w:noProof/>
          <w:color w:val="1F497D" w:themeColor="text2"/>
          <w:sz w:val="28"/>
          <w:szCs w:val="28"/>
          <w:lang w:val="el-GR" w:eastAsia="en-GB"/>
        </w:rPr>
        <w:t>Ταῦτα ἀκούσας ὁ Ὀνησίφορος καὶ ἐπὶ πλεῖον πλησθεὶς ὀργῆς καὶ θυμοῦ, λαβὼν τὸ λέντιον ἐκ τοῦ τραχήλου τοῦ Ἀνδρέου ἔβαλεν εἰς τὸν τράχηλον τοῦ Πέτρου, καὶ οὕτως ἔσυρεν λέγων· Ὄντως μέγας μάγος εἶ πλεῖον τούτου· οὐ γὰρ εἰσέρχεται κάμηλος διὰ τρυπήματος ῥαφίδος· εἰ δὲ καὶ δείξεις μοι τοῦτο τὸ θαῦμα, πιστεύω εἰς τὸν θεόν σου· οὐ μόνον δὲ ἐγώ, ἀλλὰ καὶ πᾶσα ἡ πόλις· εἰ δὲ μή γε, μεγάλως τιμωρηθῇς ἐν μέσῳ τῆς πόλεως.</w:t>
      </w:r>
    </w:p>
    <w:p w14:paraId="5DA0A19F" w14:textId="5A399E6A" w:rsidR="0020743B" w:rsidRPr="0020743B" w:rsidRDefault="0020743B" w:rsidP="005861B4">
      <w:pPr>
        <w:spacing w:before="120"/>
        <w:jc w:val="both"/>
        <w:rPr>
          <w:noProof/>
        </w:rPr>
        <w:sectPr w:rsidR="0020743B" w:rsidRPr="0020743B">
          <w:type w:val="continuous"/>
          <w:pgSz w:w="16838" w:h="11906" w:orient="landscape"/>
          <w:pgMar w:top="1418" w:right="1418" w:bottom="1418" w:left="1418" w:header="0" w:footer="0" w:gutter="0"/>
          <w:cols w:space="720"/>
          <w:formProt w:val="0"/>
          <w:docGrid w:linePitch="600" w:charSpace="32768"/>
        </w:sectPr>
      </w:pPr>
    </w:p>
    <w:p w14:paraId="76653397"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15</w:t>
      </w:r>
    </w:p>
    <w:p w14:paraId="714AB431" w14:textId="77777777" w:rsidR="006267AE" w:rsidRDefault="005861B4" w:rsidP="005861B4">
      <w:pPr>
        <w:spacing w:before="120"/>
        <w:jc w:val="both"/>
        <w:rPr>
          <w:rFonts w:ascii="Gentium" w:hAnsi="Gentium" w:cs="Gentium"/>
          <w:i/>
          <w:iCs/>
          <w:noProof/>
          <w:color w:val="1F497D" w:themeColor="text2"/>
          <w:sz w:val="28"/>
          <w:szCs w:val="28"/>
          <w:lang w:eastAsia="en-GB"/>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Ταῦτα δὲ ἀκούσας ὁ Πέτρος ἐλυπήθη λίαν, καὶ σταθεὶς καὶ ἐκτείνας τὰς χεῖρας εἰς τὸν οὐρανὸν προσηύξατο λέγων· Δέσποτα κύριε ὁ θεὸς ἡμῶν, ἐπάκουσόν μου τῇ ὥρᾳ ταύτῃ.</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Pr="0020743B">
        <w:rPr>
          <w:rFonts w:ascii="Gentium" w:hAnsi="Gentium" w:cs="Gentium"/>
          <w:i/>
          <w:iCs/>
          <w:noProof/>
          <w:color w:val="1F497D" w:themeColor="text2"/>
          <w:sz w:val="28"/>
          <w:szCs w:val="28"/>
          <w:lang w:val="el-GR" w:eastAsia="en-GB"/>
        </w:rPr>
        <w:t>ἀγρεύσω γὰρ ἡμᾶς ἐκ τῶν σῶν λόγων.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3 </w:t>
      </w:r>
      <w:r w:rsidRPr="0020743B">
        <w:rPr>
          <w:rFonts w:ascii="Gentium" w:hAnsi="Gentium" w:cs="Gentium"/>
          <w:i/>
          <w:iCs/>
          <w:noProof/>
          <w:color w:val="1F497D" w:themeColor="text2"/>
          <w:sz w:val="28"/>
          <w:szCs w:val="28"/>
          <w:lang w:val="el-GR" w:eastAsia="en-GB"/>
        </w:rPr>
        <w:t>οὐ γὰρ προφήτης εἶπεν ταύτην τὴν διασάφησιν αὐτοῦ ἀπαγγέλλων, οὐδὲ πάλιν πατριάρχης, ἵνα μάθωμεν ταύτην τὴν ἑρμηνείαν· καὶ νῦν ζητοῦσιν παρ</w:t>
      </w:r>
      <w:r w:rsidRPr="0020743B">
        <w:rPr>
          <w:rFonts w:ascii="Gentium" w:hAnsi="Gentium" w:cs="Gentium"/>
          <w:i/>
          <w:iCs/>
          <w:noProof/>
          <w:color w:val="1F497D" w:themeColor="text2"/>
          <w:sz w:val="28"/>
          <w:szCs w:val="28"/>
          <w:lang w:eastAsia="en-GB"/>
        </w:rPr>
        <w:t xml:space="preserve">’ </w:t>
      </w:r>
      <w:r w:rsidRPr="0020743B">
        <w:rPr>
          <w:rFonts w:ascii="Gentium" w:hAnsi="Gentium" w:cs="Gentium"/>
          <w:i/>
          <w:iCs/>
          <w:noProof/>
          <w:color w:val="1F497D" w:themeColor="text2"/>
          <w:sz w:val="28"/>
          <w:szCs w:val="28"/>
          <w:lang w:val="el-GR" w:eastAsia="en-GB"/>
        </w:rPr>
        <w:t>ἡμῶν τὴν τοιαύτην διασάφησιν μετὰ παρρησίας.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4 </w:t>
      </w:r>
      <w:r w:rsidRPr="0020743B">
        <w:rPr>
          <w:rFonts w:ascii="Gentium" w:hAnsi="Gentium" w:cs="Gentium"/>
          <w:i/>
          <w:iCs/>
          <w:noProof/>
          <w:color w:val="1F497D" w:themeColor="text2"/>
          <w:sz w:val="28"/>
          <w:szCs w:val="28"/>
          <w:lang w:val="el-GR" w:eastAsia="en-GB"/>
        </w:rPr>
        <w:t>σὺ οὖν δέσποτα μὴ παρίδῃς ἡμᾶς· σὺ γὰρ εἶ ὁ ὑμνούμενος ὑπὸ τῶν χερουβίν.</w:t>
      </w:r>
    </w:p>
    <w:p w14:paraId="779E54D0" w14:textId="4E45E508" w:rsidR="0020743B" w:rsidRPr="0020743B" w:rsidRDefault="0020743B" w:rsidP="005861B4">
      <w:pPr>
        <w:spacing w:before="120"/>
        <w:jc w:val="both"/>
        <w:rPr>
          <w:noProof/>
        </w:rPr>
        <w:sectPr w:rsidR="0020743B" w:rsidRPr="0020743B">
          <w:type w:val="continuous"/>
          <w:pgSz w:w="16838" w:h="11906" w:orient="landscape"/>
          <w:pgMar w:top="1418" w:right="1418" w:bottom="1418" w:left="1418" w:header="0" w:footer="0" w:gutter="0"/>
          <w:cols w:space="720"/>
          <w:formProt w:val="0"/>
          <w:docGrid w:linePitch="600" w:charSpace="32768"/>
        </w:sectPr>
      </w:pPr>
    </w:p>
    <w:p w14:paraId="1028B8AF"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lastRenderedPageBreak/>
        <w:t>16</w:t>
      </w:r>
    </w:p>
    <w:p w14:paraId="3B7A85D2" w14:textId="77777777" w:rsidR="006267AE" w:rsidRDefault="005861B4" w:rsidP="005861B4">
      <w:pPr>
        <w:spacing w:before="120"/>
        <w:jc w:val="both"/>
        <w:rPr>
          <w:rFonts w:ascii="Gentium" w:hAnsi="Gentium" w:cs="Gentium"/>
          <w:i/>
          <w:iCs/>
          <w:noProof/>
          <w:color w:val="1F497D" w:themeColor="text2"/>
          <w:sz w:val="28"/>
          <w:szCs w:val="28"/>
          <w:lang w:eastAsia="en-GB"/>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Ταῦτα δὲ αὐτοῦ εἰπόντος ἐφάνη ὁ σωτὴρ ἐν μορφῇ παιδίου δωδεκαετοῦς φοροῦν ὀθόνιον ἔχων ὁμαλὴν ἔσωθεν καὶ ἔξωθεν· καὶ λέγει αὐτοῖς· Θαρσεῖτε καὶ μὴ πτοεῖσθε οἱ ἐκλεκτοί μου μαθηταί· ἐγὼ γάρ εἰμι μεθ</w:t>
      </w:r>
      <w:r w:rsidRPr="0020743B">
        <w:rPr>
          <w:rFonts w:ascii="Gentium" w:hAnsi="Gentium" w:cs="Gentium"/>
          <w:i/>
          <w:iCs/>
          <w:noProof/>
          <w:color w:val="1F497D" w:themeColor="text2"/>
          <w:sz w:val="28"/>
          <w:szCs w:val="28"/>
          <w:lang w:eastAsia="en-GB"/>
        </w:rPr>
        <w:t xml:space="preserve">’ </w:t>
      </w:r>
      <w:r w:rsidRPr="0020743B">
        <w:rPr>
          <w:rFonts w:ascii="Gentium" w:hAnsi="Gentium" w:cs="Gentium"/>
          <w:i/>
          <w:iCs/>
          <w:noProof/>
          <w:color w:val="1F497D" w:themeColor="text2"/>
          <w:sz w:val="28"/>
          <w:szCs w:val="28"/>
          <w:lang w:val="el-GR" w:eastAsia="en-GB"/>
        </w:rPr>
        <w:t>ὑμῶν πάντοτε· ἐνεχθήτω δὲ ἡ ῥαφὶς καὶ ὁ κάμηλος.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Pr="0020743B">
        <w:rPr>
          <w:rFonts w:ascii="Gentium" w:hAnsi="Gentium" w:cs="Gentium"/>
          <w:i/>
          <w:iCs/>
          <w:noProof/>
          <w:color w:val="1F497D" w:themeColor="text2"/>
          <w:sz w:val="28"/>
          <w:szCs w:val="28"/>
          <w:lang w:val="el-GR" w:eastAsia="en-GB"/>
        </w:rPr>
        <w:t>Καὶ ταῦτα εἰπὼν ἀνῆλθεν εἰς τοὺς οὐρανούς.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3 </w:t>
      </w:r>
      <w:r w:rsidRPr="0020743B">
        <w:rPr>
          <w:rFonts w:ascii="Gentium" w:hAnsi="Gentium" w:cs="Gentium"/>
          <w:i/>
          <w:iCs/>
          <w:noProof/>
          <w:color w:val="1F497D" w:themeColor="text2"/>
          <w:sz w:val="28"/>
          <w:szCs w:val="28"/>
          <w:lang w:val="el-GR" w:eastAsia="en-GB"/>
        </w:rPr>
        <w:t>πανταπώλης δέ τις ἦν ἐν τῇ πόλει πιστεύσας τῷ κυρίῳ διὰ Φιλίππου τοῦ ἀποστόλου· καὶ ἀκούσας ταῦτα δραμὼν ἐζήτησεν ῥαφίδα ἔχουσαν μεγάλην τρυμαλιάν, χάριν παρέχων τοῖς ἀποστόλοις.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4 </w:t>
      </w:r>
      <w:r w:rsidRPr="0020743B">
        <w:rPr>
          <w:rFonts w:ascii="Gentium" w:hAnsi="Gentium" w:cs="Gentium"/>
          <w:i/>
          <w:iCs/>
          <w:noProof/>
          <w:color w:val="1F497D" w:themeColor="text2"/>
          <w:sz w:val="28"/>
          <w:szCs w:val="28"/>
          <w:lang w:val="el-GR" w:eastAsia="en-GB"/>
        </w:rPr>
        <w:t>Τότε μαθὼν ὁ Πέτρος λέγει αὐτῷ· Τέκνον μὴ ζήτει μεγάλην ῥαφήν· οὐκ ἀδυνατεῖ γὰρ τῷ θεῷ ἡμῶν πᾶν ῥῆμα· ἀλλὰ μᾶλλον φέρε ἡμῖν λεπτὴν ῥαφήν.</w:t>
      </w:r>
    </w:p>
    <w:p w14:paraId="49873A7F" w14:textId="6FDB9DD2" w:rsidR="0020743B" w:rsidRPr="0020743B" w:rsidRDefault="0020743B" w:rsidP="005861B4">
      <w:pPr>
        <w:spacing w:before="120"/>
        <w:jc w:val="both"/>
        <w:rPr>
          <w:noProof/>
        </w:rPr>
        <w:sectPr w:rsidR="0020743B" w:rsidRPr="0020743B">
          <w:type w:val="continuous"/>
          <w:pgSz w:w="16838" w:h="11906" w:orient="landscape"/>
          <w:pgMar w:top="1418" w:right="1418" w:bottom="1418" w:left="1418" w:header="0" w:footer="0" w:gutter="0"/>
          <w:cols w:space="720"/>
          <w:formProt w:val="0"/>
          <w:docGrid w:linePitch="600" w:charSpace="32768"/>
        </w:sectPr>
      </w:pPr>
    </w:p>
    <w:p w14:paraId="63DBE656"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17</w:t>
      </w:r>
    </w:p>
    <w:p w14:paraId="62DA7C9A" w14:textId="7C659440" w:rsidR="006267AE" w:rsidRDefault="005861B4" w:rsidP="005861B4">
      <w:pPr>
        <w:spacing w:before="120"/>
        <w:jc w:val="both"/>
        <w:rPr>
          <w:rFonts w:ascii="Gentium" w:hAnsi="Gentium" w:cs="Gentium"/>
          <w:i/>
          <w:iCs/>
          <w:noProof/>
          <w:color w:val="1F497D" w:themeColor="text2"/>
          <w:sz w:val="28"/>
          <w:szCs w:val="28"/>
          <w:lang w:eastAsia="en-GB"/>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 xml:space="preserve">Τῆς δὲ ῥαφῆς ἐνεχθείσης καὶ παντὸς τοῦ πλήθους τῆς πόλεως ἱσταμένων πρὸς θεωρίαν, ἀναβλέψας ὁ Πέτρος εἶδεν κάμηλον </w:t>
      </w:r>
      <w:r w:rsidR="000E180C" w:rsidRPr="0020743B">
        <w:rPr>
          <w:rFonts w:ascii="Gentium" w:hAnsi="Gentium" w:cs="Gentium"/>
          <w:i/>
          <w:iCs/>
          <w:noProof/>
          <w:color w:val="1F497D" w:themeColor="text2"/>
          <w:sz w:val="28"/>
          <w:szCs w:val="28"/>
          <w:lang w:val="el-GR" w:eastAsia="en-GB"/>
        </w:rPr>
        <w:t>ἐρχομένην</w:t>
      </w:r>
      <w:r w:rsidRPr="0020743B">
        <w:rPr>
          <w:rFonts w:ascii="Gentium" w:hAnsi="Gentium" w:cs="Gentium"/>
          <w:i/>
          <w:iCs/>
          <w:noProof/>
          <w:color w:val="1F497D" w:themeColor="text2"/>
          <w:sz w:val="28"/>
          <w:szCs w:val="28"/>
          <w:lang w:val="el-GR" w:eastAsia="en-GB"/>
        </w:rPr>
        <w:t xml:space="preserve">· εἶπεν δὲ ἐνεχθῆναι </w:t>
      </w:r>
      <w:r w:rsidR="000E180C" w:rsidRPr="0020743B">
        <w:rPr>
          <w:rFonts w:ascii="Gentium" w:hAnsi="Gentium" w:cs="Gentium"/>
          <w:i/>
          <w:iCs/>
          <w:noProof/>
          <w:color w:val="1F497D" w:themeColor="text2"/>
          <w:sz w:val="28"/>
          <w:szCs w:val="28"/>
          <w:lang w:val="el-GR" w:eastAsia="en-GB"/>
        </w:rPr>
        <w:t>αὐτ</w:t>
      </w:r>
      <w:r w:rsidR="000E180C" w:rsidRPr="003E07B7">
        <w:rPr>
          <w:rFonts w:ascii="Gentium" w:hAnsi="Gentium" w:cs="Gentium"/>
          <w:i/>
          <w:iCs/>
          <w:noProof/>
          <w:color w:val="1F497D" w:themeColor="text2"/>
          <w:sz w:val="28"/>
          <w:szCs w:val="28"/>
          <w:lang w:val="el-GR" w:eastAsia="en-GB"/>
        </w:rPr>
        <w:t>ή</w:t>
      </w:r>
      <w:r w:rsidR="000E180C" w:rsidRPr="0020743B">
        <w:rPr>
          <w:rFonts w:ascii="Gentium" w:hAnsi="Gentium" w:cs="Gentium"/>
          <w:i/>
          <w:iCs/>
          <w:noProof/>
          <w:color w:val="1F497D" w:themeColor="text2"/>
          <w:sz w:val="28"/>
          <w:szCs w:val="28"/>
          <w:lang w:val="el-GR" w:eastAsia="en-GB"/>
        </w:rPr>
        <w:t>ν</w:t>
      </w:r>
      <w:r w:rsidRPr="0020743B">
        <w:rPr>
          <w:rFonts w:ascii="Gentium" w:hAnsi="Gentium" w:cs="Gentium"/>
          <w:i/>
          <w:iCs/>
          <w:noProof/>
          <w:color w:val="1F497D" w:themeColor="text2"/>
          <w:sz w:val="28"/>
          <w:szCs w:val="28"/>
          <w:lang w:val="el-GR" w:eastAsia="en-GB"/>
        </w:rPr>
        <w:t>.</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Pr="0020743B">
        <w:rPr>
          <w:rFonts w:ascii="Gentium" w:hAnsi="Gentium" w:cs="Gentium"/>
          <w:i/>
          <w:iCs/>
          <w:noProof/>
          <w:color w:val="1F497D" w:themeColor="text2"/>
          <w:sz w:val="28"/>
          <w:szCs w:val="28"/>
          <w:lang w:val="el-GR" w:eastAsia="en-GB"/>
        </w:rPr>
        <w:t>τότε ἔπηξεν τὴν ῥαφίδαν εἰς τὴν γῆν καὶ κράξας φωνῇ μεγάλῃ εἶπεν· Ἐν ὀνόματι τοῦ σταυρωθέντος Ἰησοῦ Χριστοῦ ἐπὶ Ποντίου Πιλάτου κελεύω σοι κάμηλε ἵνα εἰσέλθῃς διὰ τρυμαλιᾶς τῆς ῥαφίδος.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3 </w:t>
      </w:r>
      <w:r w:rsidRPr="0020743B">
        <w:rPr>
          <w:rFonts w:ascii="Gentium" w:hAnsi="Gentium" w:cs="Gentium"/>
          <w:i/>
          <w:iCs/>
          <w:noProof/>
          <w:color w:val="1F497D" w:themeColor="text2"/>
          <w:sz w:val="28"/>
          <w:szCs w:val="28"/>
          <w:lang w:val="el-GR" w:eastAsia="en-GB"/>
        </w:rPr>
        <w:t>Τότε ἡ τρύπη τῆς ῥαφίδος ἠνοίχθη ὡς πύλη καὶ διῆλθεν δι</w:t>
      </w:r>
      <w:r w:rsidRPr="0020743B">
        <w:rPr>
          <w:rFonts w:ascii="Gentium" w:hAnsi="Gentium" w:cs="Gentium"/>
          <w:i/>
          <w:iCs/>
          <w:noProof/>
          <w:color w:val="1F497D" w:themeColor="text2"/>
          <w:sz w:val="28"/>
          <w:szCs w:val="28"/>
          <w:lang w:eastAsia="en-GB"/>
        </w:rPr>
        <w:t xml:space="preserve">’ </w:t>
      </w:r>
      <w:r w:rsidRPr="0020743B">
        <w:rPr>
          <w:rFonts w:ascii="Gentium" w:hAnsi="Gentium" w:cs="Gentium"/>
          <w:i/>
          <w:iCs/>
          <w:noProof/>
          <w:color w:val="1F497D" w:themeColor="text2"/>
          <w:sz w:val="28"/>
          <w:szCs w:val="28"/>
          <w:lang w:val="el-GR" w:eastAsia="en-GB"/>
        </w:rPr>
        <w:t>αὐτῆς ὁ κάμηλος· καὶ πᾶς ὁ ὄχλος ἐθεώρει.</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4 </w:t>
      </w:r>
      <w:r w:rsidRPr="0020743B">
        <w:rPr>
          <w:rFonts w:ascii="Gentium" w:hAnsi="Gentium" w:cs="Gentium"/>
          <w:i/>
          <w:iCs/>
          <w:noProof/>
          <w:color w:val="1F497D" w:themeColor="text2"/>
          <w:sz w:val="28"/>
          <w:szCs w:val="28"/>
          <w:lang w:val="el-GR" w:eastAsia="en-GB"/>
        </w:rPr>
        <w:t>πάλιν λέγει ὁ Πέτρος τῷ καμήλῳ· Εἴσελθε πάλιν διὰ τῆς ῥαφίδος.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5 </w:t>
      </w:r>
      <w:r w:rsidRPr="0020743B">
        <w:rPr>
          <w:rFonts w:ascii="Gentium" w:hAnsi="Gentium" w:cs="Gentium"/>
          <w:i/>
          <w:iCs/>
          <w:noProof/>
          <w:color w:val="1F497D" w:themeColor="text2"/>
          <w:sz w:val="28"/>
          <w:szCs w:val="28"/>
          <w:lang w:val="el-GR" w:eastAsia="en-GB"/>
        </w:rPr>
        <w:t>Καὶ εἰσῆλθεν πάλιν δεύτερον ὁ κάμηλος.</w:t>
      </w:r>
    </w:p>
    <w:p w14:paraId="241D6610" w14:textId="7435CE6F" w:rsidR="0020743B" w:rsidRPr="0020743B" w:rsidRDefault="0020743B" w:rsidP="005861B4">
      <w:pPr>
        <w:spacing w:before="120"/>
        <w:jc w:val="both"/>
        <w:rPr>
          <w:noProof/>
        </w:rPr>
        <w:sectPr w:rsidR="0020743B" w:rsidRPr="0020743B">
          <w:type w:val="continuous"/>
          <w:pgSz w:w="16838" w:h="11906" w:orient="landscape"/>
          <w:pgMar w:top="1418" w:right="1418" w:bottom="1418" w:left="1418" w:header="0" w:footer="0" w:gutter="0"/>
          <w:cols w:space="720"/>
          <w:formProt w:val="0"/>
          <w:docGrid w:linePitch="600" w:charSpace="32768"/>
        </w:sectPr>
      </w:pPr>
    </w:p>
    <w:p w14:paraId="16E14A95"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18</w:t>
      </w:r>
    </w:p>
    <w:p w14:paraId="7540FE2B" w14:textId="77777777" w:rsidR="006267AE" w:rsidRDefault="005861B4" w:rsidP="005861B4">
      <w:pPr>
        <w:spacing w:before="120"/>
        <w:jc w:val="both"/>
        <w:rPr>
          <w:rFonts w:ascii="Gentium" w:hAnsi="Gentium" w:cs="Gentium"/>
          <w:i/>
          <w:iCs/>
          <w:noProof/>
          <w:color w:val="1F497D" w:themeColor="text2"/>
          <w:sz w:val="28"/>
          <w:szCs w:val="28"/>
          <w:lang w:eastAsia="en-GB"/>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Ταῦτα ἰδὼν ὁ Ὀνησίφορος λέγει τῷ Πέτρῳ· Ἀληθῶς μέγας μάγος εἶ σύ· ἐγὼ γὰρ οὐ πιστεύω εἰ μὴ ἐγὼ πέμψω καὶ φέρω ῥαφίδιν καὶ κάμηλον.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Pr="0020743B">
        <w:rPr>
          <w:rFonts w:ascii="Gentium" w:hAnsi="Gentium" w:cs="Gentium"/>
          <w:i/>
          <w:iCs/>
          <w:noProof/>
          <w:color w:val="1F497D" w:themeColor="text2"/>
          <w:sz w:val="28"/>
          <w:szCs w:val="28"/>
          <w:lang w:val="el-GR" w:eastAsia="en-GB"/>
        </w:rPr>
        <w:t>Καὶ προσκαλεσάμενος ἕνα ἐκ τῶν παίδων αὐτοῦ λέγει αὐτῷ λαθραίως· Πορεύθητι καὶ φέρε μοι ὧδε κάμηλον καὶ ῥαφίδιν· εὑρὲ δὲ καὶ γυναῖκα μεμιασμένην, καὶ αὐτὴν ἐπιβιβάσας ἔνεγκε ὧδε, καὶ χοίρινον κρέας. οἱ γὰρ ἄνδρες οὗτοι μάγοι εἰσίν.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3 </w:t>
      </w:r>
      <w:r w:rsidRPr="0020743B">
        <w:rPr>
          <w:rFonts w:ascii="Gentium" w:hAnsi="Gentium" w:cs="Gentium"/>
          <w:i/>
          <w:iCs/>
          <w:noProof/>
          <w:color w:val="1F497D" w:themeColor="text2"/>
          <w:sz w:val="28"/>
          <w:szCs w:val="28"/>
          <w:lang w:val="el-GR" w:eastAsia="en-GB"/>
        </w:rPr>
        <w:t>Μαθὼν δὲ ὁ Πέτρος τὸ μυστήριον διὰ τοῦ πνεύματος λέγει τῷ Ὀνησιφόρῳ· Ἄνθρωπε βαρυκάρδιε πέμψον, φέρε τὸν κάμηλον καὶ τὴν γυναῖκαν καὶ τὴν ῥαφὴν σὺν τῷ κρέατι.</w:t>
      </w:r>
    </w:p>
    <w:p w14:paraId="2C60DA7B" w14:textId="297C491D" w:rsidR="0020743B" w:rsidRPr="0020743B" w:rsidRDefault="0020743B" w:rsidP="005861B4">
      <w:pPr>
        <w:spacing w:before="120"/>
        <w:jc w:val="both"/>
        <w:rPr>
          <w:noProof/>
        </w:rPr>
        <w:sectPr w:rsidR="0020743B" w:rsidRPr="0020743B">
          <w:type w:val="continuous"/>
          <w:pgSz w:w="16838" w:h="11906" w:orient="landscape"/>
          <w:pgMar w:top="1418" w:right="1418" w:bottom="1418" w:left="1418" w:header="0" w:footer="0" w:gutter="0"/>
          <w:cols w:space="720"/>
          <w:formProt w:val="0"/>
          <w:docGrid w:linePitch="600" w:charSpace="32768"/>
        </w:sectPr>
      </w:pPr>
    </w:p>
    <w:p w14:paraId="1AAA5F8D"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19</w:t>
      </w:r>
    </w:p>
    <w:p w14:paraId="7E40DEB0" w14:textId="77777777" w:rsidR="006267AE" w:rsidRDefault="005861B4" w:rsidP="005861B4">
      <w:pPr>
        <w:spacing w:before="120"/>
        <w:jc w:val="both"/>
        <w:rPr>
          <w:rFonts w:ascii="Gentium" w:hAnsi="Gentium" w:cs="Gentium"/>
          <w:i/>
          <w:iCs/>
          <w:noProof/>
          <w:color w:val="1F497D" w:themeColor="text2"/>
          <w:sz w:val="28"/>
          <w:szCs w:val="28"/>
          <w:lang w:eastAsia="en-GB"/>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Ὡς δὲ ἤνεγκαν αὐτὰ λαβὼν πάλιν ὁ Πέτρος τὴν ῥαφὴν ἔπηξεν εἰς τὴν γῆν σὺν τῷ κρέατι· ἡ δὲ γυνὴ ἦν καθεζομένη ἐν τῷ καμήλῳ.</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Pr="0020743B">
        <w:rPr>
          <w:rFonts w:ascii="Gentium" w:hAnsi="Gentium" w:cs="Gentium"/>
          <w:i/>
          <w:iCs/>
          <w:noProof/>
          <w:color w:val="1F497D" w:themeColor="text2"/>
          <w:sz w:val="28"/>
          <w:szCs w:val="28"/>
          <w:lang w:val="el-GR" w:eastAsia="en-GB"/>
        </w:rPr>
        <w:t>τότε λέγει ὁ Πέτρος· Ἐν τῷ ὀνόματι τοῦ κυρίου ἡμῶν Ἰησοῦ Χριστοῦ τοῦ ἐσταυρωμένου κελεύω σοι κάμηλε ἵνα εἰσέλθῃς διὰ τῆς ῥαφίδος ταύτης.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3 </w:t>
      </w:r>
      <w:r w:rsidRPr="0020743B">
        <w:rPr>
          <w:rFonts w:ascii="Gentium" w:hAnsi="Gentium" w:cs="Gentium"/>
          <w:i/>
          <w:iCs/>
          <w:noProof/>
          <w:color w:val="1F497D" w:themeColor="text2"/>
          <w:sz w:val="28"/>
          <w:szCs w:val="28"/>
          <w:lang w:val="el-GR" w:eastAsia="en-GB"/>
        </w:rPr>
        <w:t>Εὐθέως δὲ ἠνοίχθη τῆς βελόνης ἡ τρύπη καὶ ἐγένετο ὡσεὶ πύλη, καὶ εἰσῆλθεν δι</w:t>
      </w:r>
      <w:r w:rsidRPr="0020743B">
        <w:rPr>
          <w:rFonts w:ascii="Gentium" w:hAnsi="Gentium" w:cs="Gentium"/>
          <w:i/>
          <w:iCs/>
          <w:noProof/>
          <w:color w:val="1F497D" w:themeColor="text2"/>
          <w:sz w:val="28"/>
          <w:szCs w:val="28"/>
          <w:lang w:eastAsia="en-GB"/>
        </w:rPr>
        <w:t xml:space="preserve">’ </w:t>
      </w:r>
      <w:r w:rsidRPr="0020743B">
        <w:rPr>
          <w:rFonts w:ascii="Gentium" w:hAnsi="Gentium" w:cs="Gentium"/>
          <w:i/>
          <w:iCs/>
          <w:noProof/>
          <w:color w:val="1F497D" w:themeColor="text2"/>
          <w:sz w:val="28"/>
          <w:szCs w:val="28"/>
          <w:lang w:val="el-GR" w:eastAsia="en-GB"/>
        </w:rPr>
        <w:t>αὐτῆς ὁ κάμηλος.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4 </w:t>
      </w:r>
      <w:r w:rsidRPr="0020743B">
        <w:rPr>
          <w:rFonts w:ascii="Gentium" w:hAnsi="Gentium" w:cs="Gentium"/>
          <w:i/>
          <w:iCs/>
          <w:noProof/>
          <w:color w:val="1F497D" w:themeColor="text2"/>
          <w:sz w:val="28"/>
          <w:szCs w:val="28"/>
          <w:lang w:val="el-GR" w:eastAsia="en-GB"/>
        </w:rPr>
        <w:t xml:space="preserve">Λέγει πάλιν ὁ </w:t>
      </w:r>
      <w:r w:rsidRPr="0020743B">
        <w:rPr>
          <w:rFonts w:ascii="Gentium" w:hAnsi="Gentium" w:cs="Gentium"/>
          <w:i/>
          <w:iCs/>
          <w:noProof/>
          <w:color w:val="1F497D" w:themeColor="text2"/>
          <w:sz w:val="28"/>
          <w:szCs w:val="28"/>
          <w:lang w:val="el-GR" w:eastAsia="en-GB"/>
        </w:rPr>
        <w:lastRenderedPageBreak/>
        <w:t>Πέτρος τῷ καμήλῳ· Εἴσελθε πάλιν δι</w:t>
      </w:r>
      <w:r w:rsidRPr="0020743B">
        <w:rPr>
          <w:rFonts w:ascii="Gentium" w:hAnsi="Gentium" w:cs="Gentium"/>
          <w:i/>
          <w:iCs/>
          <w:noProof/>
          <w:color w:val="1F497D" w:themeColor="text2"/>
          <w:sz w:val="28"/>
          <w:szCs w:val="28"/>
          <w:lang w:eastAsia="en-GB"/>
        </w:rPr>
        <w:t xml:space="preserve">’ </w:t>
      </w:r>
      <w:r w:rsidRPr="0020743B">
        <w:rPr>
          <w:rFonts w:ascii="Gentium" w:hAnsi="Gentium" w:cs="Gentium"/>
          <w:i/>
          <w:iCs/>
          <w:noProof/>
          <w:color w:val="1F497D" w:themeColor="text2"/>
          <w:sz w:val="28"/>
          <w:szCs w:val="28"/>
          <w:lang w:val="el-GR" w:eastAsia="en-GB"/>
        </w:rPr>
        <w:t>αὐτῆς, ὅπως ἴδωσιν πάντες τὴν δόξαν τοῦ κυρίου ἡμῶν Ἰησοῦ Χριστοῦ, ὅπως πιστεύσωσίν τινες εἰς αὐτόν.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5 </w:t>
      </w:r>
      <w:r w:rsidRPr="0020743B">
        <w:rPr>
          <w:rFonts w:ascii="Gentium" w:hAnsi="Gentium" w:cs="Gentium"/>
          <w:i/>
          <w:iCs/>
          <w:noProof/>
          <w:color w:val="1F497D" w:themeColor="text2"/>
          <w:sz w:val="28"/>
          <w:szCs w:val="28"/>
          <w:lang w:val="el-GR" w:eastAsia="en-GB"/>
        </w:rPr>
        <w:t>Τότε εἰσῆλθεν πάλιν ὁ κάμηλος διὰ τῆς βελόνης.</w:t>
      </w:r>
    </w:p>
    <w:p w14:paraId="1718C573" w14:textId="7AF9B980" w:rsidR="0020743B" w:rsidRPr="0020743B" w:rsidRDefault="0020743B" w:rsidP="005861B4">
      <w:pPr>
        <w:spacing w:before="120"/>
        <w:jc w:val="both"/>
        <w:rPr>
          <w:noProof/>
        </w:rPr>
        <w:sectPr w:rsidR="0020743B" w:rsidRPr="0020743B">
          <w:type w:val="continuous"/>
          <w:pgSz w:w="16838" w:h="11906" w:orient="landscape"/>
          <w:pgMar w:top="1418" w:right="1418" w:bottom="1418" w:left="1418" w:header="0" w:footer="0" w:gutter="0"/>
          <w:cols w:space="720"/>
          <w:formProt w:val="0"/>
          <w:docGrid w:linePitch="600" w:charSpace="32768"/>
        </w:sectPr>
      </w:pPr>
    </w:p>
    <w:p w14:paraId="2C5B8739"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20</w:t>
      </w:r>
    </w:p>
    <w:p w14:paraId="54E7AFD9" w14:textId="77777777" w:rsidR="006267AE" w:rsidRDefault="005861B4" w:rsidP="005861B4">
      <w:pPr>
        <w:spacing w:before="120"/>
        <w:jc w:val="both"/>
        <w:rPr>
          <w:rFonts w:ascii="Gentium" w:hAnsi="Gentium" w:cs="Gentium"/>
          <w:i/>
          <w:iCs/>
          <w:noProof/>
          <w:color w:val="1F497D" w:themeColor="text2"/>
          <w:sz w:val="28"/>
          <w:szCs w:val="28"/>
          <w:lang w:eastAsia="en-GB"/>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Ἰδὼν δὲ Ὀνησίφορος ἐβόησεν φωνὴν μεγάλην λέγων· Ἀληθῶς μέγας ὁ θεὸς Πέτρου καὶ Ἀνδρέου, κἀγὼ ἀπὸ τοῦ νῦν πιστεύω εἰς τὸ ὄνομα τοῦ κυρίου ὑμῶν Ἰησοῦ Χριστοῦ.</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Pr="0020743B">
        <w:rPr>
          <w:rFonts w:ascii="Gentium" w:hAnsi="Gentium" w:cs="Gentium"/>
          <w:i/>
          <w:iCs/>
          <w:noProof/>
          <w:color w:val="1F497D" w:themeColor="text2"/>
          <w:sz w:val="28"/>
          <w:szCs w:val="28"/>
          <w:lang w:val="el-GR" w:eastAsia="en-GB"/>
        </w:rPr>
        <w:t>νῦν οὖν ἄκουσον τῶν ῥημάτων μου ὦ Πέτρε.</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3 </w:t>
      </w:r>
      <w:r w:rsidRPr="0020743B">
        <w:rPr>
          <w:rFonts w:ascii="Gentium" w:hAnsi="Gentium" w:cs="Gentium"/>
          <w:i/>
          <w:iCs/>
          <w:noProof/>
          <w:color w:val="1F497D" w:themeColor="text2"/>
          <w:sz w:val="28"/>
          <w:szCs w:val="28"/>
          <w:lang w:val="el-GR" w:eastAsia="en-GB"/>
        </w:rPr>
        <w:t>ἔχω τοίνυν ἀρούρας, ἀμπέλους καὶ ἀγρούς· ἔχω δὲ καὶ εἴκοσι ἑπτὰ λίτρας χρυσίου καὶ πεντήκοντα λίτρας ἀργυρίου· ἔχω δὲ καὶ ἀνδράποδα πάμπολλα.</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4 </w:t>
      </w:r>
      <w:r w:rsidRPr="0020743B">
        <w:rPr>
          <w:rFonts w:ascii="Gentium" w:hAnsi="Gentium" w:cs="Gentium"/>
          <w:i/>
          <w:iCs/>
          <w:noProof/>
          <w:color w:val="1F497D" w:themeColor="text2"/>
          <w:sz w:val="28"/>
          <w:szCs w:val="28"/>
          <w:lang w:val="el-GR" w:eastAsia="en-GB"/>
        </w:rPr>
        <w:t>παρέχω τοῖς πτωχοῖς τὰ ὑπάρχοντά μου, καὶ τοὺς δούλους μου ἐλευθερώσω, ὅπως καὶ ἐγὼ ποιήσω ἓν θαῦμα ὡς καὶ ὑμεῖς.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5 </w:t>
      </w:r>
      <w:r w:rsidRPr="0020743B">
        <w:rPr>
          <w:rFonts w:ascii="Gentium" w:hAnsi="Gentium" w:cs="Gentium"/>
          <w:i/>
          <w:iCs/>
          <w:noProof/>
          <w:color w:val="1F497D" w:themeColor="text2"/>
          <w:sz w:val="28"/>
          <w:szCs w:val="28"/>
          <w:lang w:val="el-GR" w:eastAsia="en-GB"/>
        </w:rPr>
        <w:t>Λέγει αὐτῷ ὁ Πέτρος· Ἐὰν θέλῃς, καὶ σὺ ποιήσεις ἐν τῷ ὀνόματι τοῦ κυρίου ἡμῶν Ἰησοῦ Χριστοῦ.</w:t>
      </w:r>
    </w:p>
    <w:p w14:paraId="3C6FB4BE" w14:textId="0FC29BC0" w:rsidR="0020743B" w:rsidRPr="0020743B" w:rsidRDefault="0020743B" w:rsidP="005861B4">
      <w:pPr>
        <w:spacing w:before="120"/>
        <w:jc w:val="both"/>
        <w:rPr>
          <w:noProof/>
        </w:rPr>
        <w:sectPr w:rsidR="0020743B" w:rsidRPr="0020743B">
          <w:type w:val="continuous"/>
          <w:pgSz w:w="16838" w:h="11906" w:orient="landscape"/>
          <w:pgMar w:top="1418" w:right="1418" w:bottom="1418" w:left="1418" w:header="0" w:footer="0" w:gutter="0"/>
          <w:cols w:space="720"/>
          <w:formProt w:val="0"/>
          <w:docGrid w:linePitch="600" w:charSpace="32768"/>
        </w:sectPr>
      </w:pPr>
    </w:p>
    <w:p w14:paraId="2475A7BB"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21</w:t>
      </w:r>
    </w:p>
    <w:p w14:paraId="584B5B5F" w14:textId="205672E9" w:rsidR="006267AE" w:rsidRDefault="005861B4" w:rsidP="005861B4">
      <w:pPr>
        <w:spacing w:before="120"/>
        <w:jc w:val="both"/>
        <w:rPr>
          <w:rFonts w:ascii="Gentium" w:hAnsi="Gentium" w:cs="Gentium"/>
          <w:i/>
          <w:iCs/>
          <w:noProof/>
          <w:color w:val="1F497D" w:themeColor="text2"/>
          <w:sz w:val="28"/>
          <w:szCs w:val="28"/>
          <w:lang w:eastAsia="en-GB"/>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Ὁ δὲ Πέτρος ἦν λυπούμενος μή ποτε οὐκ ἐνεργήσουσιν αὐτῷ αἱ δυνάμεις, ἐπειδὴ οὐκ ἦν λαβὼν τὴν ἐν Χριστῷ σφραγῖδα.</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Pr="0020743B">
        <w:rPr>
          <w:rFonts w:ascii="Gentium" w:hAnsi="Gentium" w:cs="Gentium"/>
          <w:i/>
          <w:iCs/>
          <w:noProof/>
          <w:color w:val="1F497D" w:themeColor="text2"/>
          <w:sz w:val="28"/>
          <w:szCs w:val="28"/>
          <w:lang w:val="el-GR" w:eastAsia="en-GB"/>
        </w:rPr>
        <w:t>ταῦτα δὲ αὐτοῦ ἐνθυμουμένου ἰδοὺ φωνὴ ἐκ τοῦ οὐρανοῦ λέγουσα πρὸς αὐτόν· Κέλευσον ποιῆσαι αὐτὸν ὅσα θέλει, ὅθεν πληροφορῶ αὐτὸν ὡς βούλεται.</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3 </w:t>
      </w:r>
      <w:r w:rsidRPr="0020743B">
        <w:rPr>
          <w:rFonts w:ascii="Gentium" w:hAnsi="Gentium" w:cs="Gentium"/>
          <w:i/>
          <w:iCs/>
          <w:noProof/>
          <w:color w:val="1F497D" w:themeColor="text2"/>
          <w:sz w:val="28"/>
          <w:szCs w:val="28"/>
          <w:lang w:val="el-GR" w:eastAsia="en-GB"/>
        </w:rPr>
        <w:t>Λέγει αὐτῷ ὁ Πέτρος· Τέκνον δεῦρο· καὶ σὺ ποίησον ὡς καὶ ἡμεῖς.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4 </w:t>
      </w:r>
      <w:r w:rsidRPr="0020743B">
        <w:rPr>
          <w:rFonts w:ascii="Gentium" w:hAnsi="Gentium" w:cs="Gentium"/>
          <w:i/>
          <w:iCs/>
          <w:noProof/>
          <w:color w:val="1F497D" w:themeColor="text2"/>
          <w:sz w:val="28"/>
          <w:szCs w:val="28"/>
          <w:lang w:val="el-GR" w:eastAsia="en-GB"/>
        </w:rPr>
        <w:t>Προσελθὼν δὲ ὁ Ὀνησίφορος ἵσταται ἔμπροσθεν τοῦ καμήλου καὶ τῆς ῥαφίδος, καὶ εἶπεν· Ἐν τῷ ὀνόματι τοῦ κυρίου Ἰησοῦ Χριστοῦ καὶ τῶν ἀποστόλων αὐτοῦ κελεύω σοι κάμηλε εἰσελθεῖν διὰ τῆς ῥαφίδος.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5 </w:t>
      </w:r>
      <w:r w:rsidRPr="0020743B">
        <w:rPr>
          <w:rFonts w:ascii="Gentium" w:hAnsi="Gentium" w:cs="Gentium"/>
          <w:i/>
          <w:iCs/>
          <w:noProof/>
          <w:color w:val="1F497D" w:themeColor="text2"/>
          <w:sz w:val="28"/>
          <w:szCs w:val="28"/>
          <w:lang w:val="el-GR" w:eastAsia="en-GB"/>
        </w:rPr>
        <w:t>Καὶ εὐθέως ἡ κάμηλος εἰσῆλθεν ἕως τραχήλου, καὶ ἐστάθη.</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6 </w:t>
      </w:r>
      <w:r w:rsidRPr="0020743B">
        <w:rPr>
          <w:rFonts w:ascii="Gentium" w:hAnsi="Gentium" w:cs="Gentium"/>
          <w:i/>
          <w:iCs/>
          <w:noProof/>
          <w:color w:val="1F497D" w:themeColor="text2"/>
          <w:sz w:val="28"/>
          <w:szCs w:val="28"/>
          <w:lang w:val="el-GR" w:eastAsia="en-GB"/>
        </w:rPr>
        <w:t>καὶ ἀποκριθεὶς εἶπεν· Διὰ τί οὐκ εἰσῆλθεν εἰ μὴ ὁ τράχηλος αὐτοῦ μόνον;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7 </w:t>
      </w:r>
      <w:r w:rsidRPr="0020743B">
        <w:rPr>
          <w:rFonts w:ascii="Gentium" w:hAnsi="Gentium" w:cs="Gentium"/>
          <w:i/>
          <w:iCs/>
          <w:noProof/>
          <w:color w:val="1F497D" w:themeColor="text2"/>
          <w:sz w:val="28"/>
          <w:szCs w:val="28"/>
          <w:lang w:val="el-GR" w:eastAsia="en-GB"/>
        </w:rPr>
        <w:t>Καὶ ἀποκριθεὶς ὁ Πέτρος εἶπεν αὐτῷ· Ἐπειδὴ οὐκ ἐβαπτίσθης εἰς τὸ ὄνομα τοῦ Χριστοῦ.</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8 </w:t>
      </w:r>
      <w:r w:rsidRPr="0020743B">
        <w:rPr>
          <w:rFonts w:ascii="Gentium" w:hAnsi="Gentium" w:cs="Gentium"/>
          <w:i/>
          <w:iCs/>
          <w:noProof/>
          <w:color w:val="1F497D" w:themeColor="text2"/>
          <w:sz w:val="28"/>
          <w:szCs w:val="28"/>
          <w:lang w:val="el-GR" w:eastAsia="en-GB"/>
        </w:rPr>
        <w:t>Ἀπεκρίθη Ὀνησίφορος καὶ εἶπεν αὐτῷ· Οὐ χρείαν ἔχω ζητῆσαι περὶ θαυμασίων· πιστεύω γὰρ ἀληθῶς εἰς τὸ ὄνομα τοῦ Χριστοῦ· νῦν οὖν Πέτρε εἴσελθε εἰς τὸν οἶκόν μου καὶ ἀναπαύου.</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9 </w:t>
      </w:r>
      <w:r w:rsidRPr="0020743B">
        <w:rPr>
          <w:rFonts w:ascii="Gentium" w:hAnsi="Gentium" w:cs="Gentium"/>
          <w:i/>
          <w:iCs/>
          <w:noProof/>
          <w:color w:val="1F497D" w:themeColor="text2"/>
          <w:sz w:val="28"/>
          <w:szCs w:val="28"/>
          <w:lang w:val="el-GR" w:eastAsia="en-GB"/>
        </w:rPr>
        <w:t xml:space="preserve">Εἰσελθόντων δὲ αὐτῶν ἐβαπτίσθησαν ἐν τῇ νυκτὶ ἐκείνῃ </w:t>
      </w:r>
      <w:r w:rsidR="000E180C" w:rsidRPr="0020743B">
        <w:rPr>
          <w:rFonts w:ascii="Gentium" w:hAnsi="Gentium" w:cs="Gentium"/>
          <w:i/>
          <w:iCs/>
          <w:noProof/>
          <w:color w:val="1F497D" w:themeColor="text2"/>
          <w:sz w:val="28"/>
          <w:szCs w:val="28"/>
          <w:lang w:val="el-GR" w:eastAsia="en-GB"/>
        </w:rPr>
        <w:t>ψυχα</w:t>
      </w:r>
      <w:r w:rsidR="000E180C" w:rsidRPr="003E07B7">
        <w:rPr>
          <w:rFonts w:ascii="Gentium" w:hAnsi="Gentium" w:cs="Gentium"/>
          <w:i/>
          <w:iCs/>
          <w:noProof/>
          <w:color w:val="1F497D" w:themeColor="text2"/>
          <w:sz w:val="28"/>
          <w:szCs w:val="28"/>
          <w:lang w:val="el-GR" w:eastAsia="en-GB"/>
        </w:rPr>
        <w:t>ῖ</w:t>
      </w:r>
      <w:r w:rsidR="000E180C" w:rsidRPr="0020743B">
        <w:rPr>
          <w:rFonts w:ascii="Gentium" w:hAnsi="Gentium" w:cs="Gentium"/>
          <w:i/>
          <w:iCs/>
          <w:noProof/>
          <w:color w:val="1F497D" w:themeColor="text2"/>
          <w:sz w:val="28"/>
          <w:szCs w:val="28"/>
          <w:lang w:val="el-GR" w:eastAsia="en-GB"/>
        </w:rPr>
        <w:t>ς χιλίαις</w:t>
      </w:r>
      <w:r w:rsidRPr="0020743B">
        <w:rPr>
          <w:rFonts w:ascii="Gentium" w:hAnsi="Gentium" w:cs="Gentium"/>
          <w:i/>
          <w:iCs/>
          <w:noProof/>
          <w:color w:val="1F497D" w:themeColor="text2"/>
          <w:sz w:val="28"/>
          <w:szCs w:val="28"/>
          <w:lang w:val="el-GR" w:eastAsia="en-GB"/>
        </w:rPr>
        <w:t>.</w:t>
      </w:r>
    </w:p>
    <w:p w14:paraId="1A95BB7B" w14:textId="718873DB" w:rsidR="0020743B" w:rsidRPr="0020743B" w:rsidRDefault="0020743B" w:rsidP="005861B4">
      <w:pPr>
        <w:spacing w:before="120"/>
        <w:jc w:val="both"/>
        <w:rPr>
          <w:noProof/>
        </w:rPr>
        <w:sectPr w:rsidR="0020743B" w:rsidRPr="0020743B">
          <w:type w:val="continuous"/>
          <w:pgSz w:w="16838" w:h="11906" w:orient="landscape"/>
          <w:pgMar w:top="1418" w:right="1418" w:bottom="1418" w:left="1418" w:header="0" w:footer="0" w:gutter="0"/>
          <w:cols w:space="720"/>
          <w:formProt w:val="0"/>
          <w:docGrid w:linePitch="600" w:charSpace="32768"/>
        </w:sectPr>
      </w:pPr>
    </w:p>
    <w:p w14:paraId="7D462CF4"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t>22</w:t>
      </w:r>
    </w:p>
    <w:p w14:paraId="155BA40B" w14:textId="7F3F1E35" w:rsidR="006267AE" w:rsidRDefault="005861B4" w:rsidP="005861B4">
      <w:pPr>
        <w:spacing w:before="120"/>
        <w:jc w:val="both"/>
        <w:rPr>
          <w:rFonts w:ascii="Gentium" w:hAnsi="Gentium" w:cs="Gentium"/>
          <w:i/>
          <w:iCs/>
          <w:noProof/>
          <w:color w:val="1F497D" w:themeColor="text2"/>
          <w:sz w:val="28"/>
          <w:szCs w:val="28"/>
          <w:lang w:eastAsia="en-GB"/>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Τῇ δὲ ἐπαύριον μαθοῦσα ἡ γυνὴ ἡ πόρνη τὰ γινόμενα ἔλεγεν· Ὣ πῶς οὐκ ἐγενόμην ἀξία πιστεῦσαι μετὰ πάσης τῆς πόλεως;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Pr="0020743B">
        <w:rPr>
          <w:rFonts w:ascii="Gentium" w:hAnsi="Gentium" w:cs="Gentium"/>
          <w:i/>
          <w:iCs/>
          <w:noProof/>
          <w:color w:val="1F497D" w:themeColor="text2"/>
          <w:sz w:val="28"/>
          <w:szCs w:val="28"/>
          <w:lang w:val="el-GR" w:eastAsia="en-GB"/>
        </w:rPr>
        <w:t xml:space="preserve">πάντα γὰρ </w:t>
      </w:r>
      <w:r w:rsidR="000E180C" w:rsidRPr="003E07B7">
        <w:rPr>
          <w:rFonts w:ascii="Gentium" w:hAnsi="Gentium" w:cs="Gentium"/>
          <w:i/>
          <w:iCs/>
          <w:noProof/>
          <w:color w:val="1F497D" w:themeColor="text2"/>
          <w:sz w:val="28"/>
          <w:szCs w:val="28"/>
          <w:lang w:val="el-GR" w:eastAsia="en-GB"/>
        </w:rPr>
        <w:t>τὸν</w:t>
      </w:r>
      <w:r w:rsidR="000E180C">
        <w:rPr>
          <w:rFonts w:ascii="Gentium" w:hAnsi="Gentium" w:cs="Gentium"/>
          <w:i/>
          <w:iCs/>
          <w:noProof/>
          <w:color w:val="1F497D" w:themeColor="text2"/>
          <w:sz w:val="28"/>
          <w:szCs w:val="28"/>
          <w:lang w:eastAsia="en-GB"/>
        </w:rPr>
        <w:t xml:space="preserve"> </w:t>
      </w:r>
      <w:r w:rsidR="000E180C" w:rsidRPr="003E07B7">
        <w:rPr>
          <w:rFonts w:ascii="Gentium" w:hAnsi="Gentium" w:cs="Gentium"/>
          <w:i/>
          <w:iCs/>
          <w:noProof/>
          <w:color w:val="1F497D" w:themeColor="text2"/>
          <w:sz w:val="28"/>
          <w:szCs w:val="28"/>
          <w:lang w:val="el-GR" w:eastAsia="en-GB"/>
        </w:rPr>
        <w:t>οἶκον</w:t>
      </w:r>
      <w:r w:rsidR="000E180C" w:rsidRPr="0020743B">
        <w:rPr>
          <w:rFonts w:ascii="Gentium" w:hAnsi="Gentium" w:cs="Gentium"/>
          <w:i/>
          <w:iCs/>
          <w:noProof/>
          <w:color w:val="1F497D" w:themeColor="text2"/>
          <w:sz w:val="28"/>
          <w:szCs w:val="28"/>
          <w:lang w:val="el-GR" w:eastAsia="en-GB"/>
        </w:rPr>
        <w:t xml:space="preserve"> </w:t>
      </w:r>
      <w:r w:rsidRPr="0020743B">
        <w:rPr>
          <w:rFonts w:ascii="Gentium" w:hAnsi="Gentium" w:cs="Gentium"/>
          <w:i/>
          <w:iCs/>
          <w:noProof/>
          <w:color w:val="1F497D" w:themeColor="text2"/>
          <w:sz w:val="28"/>
          <w:szCs w:val="28"/>
          <w:lang w:val="el-GR" w:eastAsia="en-GB"/>
        </w:rPr>
        <w:t>μου δίδωμι τοῖς πτωχοῖς καὶ τὸν οἶκόν μου μοναστήριον παρθένων.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3 </w:t>
      </w:r>
      <w:r w:rsidRPr="0020743B">
        <w:rPr>
          <w:rFonts w:ascii="Gentium" w:hAnsi="Gentium" w:cs="Gentium"/>
          <w:i/>
          <w:iCs/>
          <w:noProof/>
          <w:color w:val="1F497D" w:themeColor="text2"/>
          <w:sz w:val="28"/>
          <w:szCs w:val="28"/>
          <w:lang w:val="el-GR" w:eastAsia="en-GB"/>
        </w:rPr>
        <w:t>Ταύτην δὲ τὴν ἀγαθὴν συνταγὴν ἀκούσας ὁ Πέτρος ἐξῆλθε πρὸς αὐτὴν καὶ λέγει αὐτήν· Γύναι, κελεύει ὁ δεσπότης Χριστὸς ἵνα κατέλθῃς ἐκ τοῦ ἀέρος.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4 </w:t>
      </w:r>
      <w:r w:rsidRPr="0020743B">
        <w:rPr>
          <w:rFonts w:ascii="Gentium" w:hAnsi="Gentium" w:cs="Gentium"/>
          <w:i/>
          <w:iCs/>
          <w:noProof/>
          <w:color w:val="1F497D" w:themeColor="text2"/>
          <w:sz w:val="28"/>
          <w:szCs w:val="28"/>
          <w:lang w:val="el-GR" w:eastAsia="en-GB"/>
        </w:rPr>
        <w:t>Παραχρῆμα δὲ κατῆλθεν εἰς τὴν γῆν μηδὲν βλαβεῖσα.</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5 </w:t>
      </w:r>
      <w:r w:rsidRPr="0020743B">
        <w:rPr>
          <w:rFonts w:ascii="Gentium" w:hAnsi="Gentium" w:cs="Gentium"/>
          <w:i/>
          <w:iCs/>
          <w:noProof/>
          <w:color w:val="1F497D" w:themeColor="text2"/>
          <w:sz w:val="28"/>
          <w:szCs w:val="28"/>
          <w:lang w:val="el-GR" w:eastAsia="en-GB"/>
        </w:rPr>
        <w:t>τότε τὰ ὑπάρχοντα αὐτῆς διὰ τῶν χειρῶν τῶν ἀποστόλων διεδίδου τοῖς πτωχοῖς, χρυσίου λίτρας τέσσαρες καὶ πλήθους ἱματισμούς· τὸν δὲ οἶκον αὐτῆς ἐποίησε μοναστήριον παρθένων.</w:t>
      </w:r>
    </w:p>
    <w:p w14:paraId="5725C093" w14:textId="1774FB24" w:rsidR="0020743B" w:rsidRPr="0020743B" w:rsidRDefault="0020743B" w:rsidP="005861B4">
      <w:pPr>
        <w:spacing w:before="120"/>
        <w:jc w:val="both"/>
        <w:rPr>
          <w:noProof/>
        </w:rPr>
        <w:sectPr w:rsidR="0020743B" w:rsidRPr="0020743B">
          <w:type w:val="continuous"/>
          <w:pgSz w:w="16838" w:h="11906" w:orient="landscape"/>
          <w:pgMar w:top="1418" w:right="1418" w:bottom="1418" w:left="1418" w:header="0" w:footer="0" w:gutter="0"/>
          <w:cols w:space="720"/>
          <w:formProt w:val="0"/>
          <w:docGrid w:linePitch="600" w:charSpace="32768"/>
        </w:sectPr>
      </w:pPr>
    </w:p>
    <w:p w14:paraId="5E59B47F" w14:textId="77777777" w:rsidR="006267AE" w:rsidRPr="00756064" w:rsidRDefault="00000000" w:rsidP="005861B4">
      <w:pPr>
        <w:pStyle w:val="aramaic"/>
        <w:keepNext/>
        <w:widowControl w:val="0"/>
        <w:bidi w:val="0"/>
        <w:spacing w:before="120" w:beforeAutospacing="0" w:afterAutospacing="0"/>
        <w:jc w:val="center"/>
        <w:rPr>
          <w:noProof/>
          <w:lang w:val="el-GR"/>
        </w:rPr>
      </w:pPr>
      <w:r w:rsidRPr="00756064">
        <w:rPr>
          <w:rStyle w:val="chapternumber1"/>
          <w:rFonts w:ascii="Gentium" w:hAnsi="Gentium" w:cs="Gentium"/>
          <w:b/>
          <w:bCs/>
          <w:i/>
          <w:iCs/>
          <w:noProof/>
          <w:color w:val="auto"/>
          <w:sz w:val="32"/>
          <w:szCs w:val="32"/>
          <w:u w:val="single" w:color="800000"/>
          <w:lang w:val="el-GR"/>
        </w:rPr>
        <w:lastRenderedPageBreak/>
        <w:t>23</w:t>
      </w:r>
    </w:p>
    <w:p w14:paraId="5C120AC2" w14:textId="6006C553" w:rsidR="006267AE" w:rsidRPr="0020743B" w:rsidRDefault="005861B4" w:rsidP="0020743B">
      <w:pPr>
        <w:spacing w:before="120"/>
        <w:jc w:val="both"/>
        <w:rPr>
          <w:rFonts w:asciiTheme="minorHAnsi" w:hAnsiTheme="minorHAnsi"/>
          <w:noProof/>
        </w:rPr>
      </w:pPr>
      <w:r w:rsidRPr="00B8600F">
        <w:rPr>
          <w:rFonts w:ascii="Gentium" w:hAnsi="Gentium" w:cs="Gentium"/>
          <w:b/>
          <w:i/>
          <w:iCs/>
          <w:noProof/>
          <w:color w:val="EE0000"/>
          <w:sz w:val="28"/>
          <w:szCs w:val="28"/>
          <w:vertAlign w:val="superscript"/>
          <w:lang w:val="el-GR" w:eastAsia="en-GB"/>
        </w:rPr>
        <w:t>1 </w:t>
      </w:r>
      <w:r w:rsidRPr="0020743B">
        <w:rPr>
          <w:rFonts w:ascii="Gentium" w:hAnsi="Gentium" w:cs="Gentium"/>
          <w:i/>
          <w:iCs/>
          <w:noProof/>
          <w:color w:val="1F497D" w:themeColor="text2"/>
          <w:sz w:val="28"/>
          <w:szCs w:val="28"/>
          <w:lang w:val="el-GR" w:eastAsia="en-GB"/>
        </w:rPr>
        <w:t>Οἱ δὲ ἀπόστολοι τοῦ κυρίου ἡμῶν Ἰησοῦ Χριστοῦ ἐθέσπισαν ἐκκλησίαν Χριστοῦ τοῦ θεοῦ ἡμῶν, πάντας τοὺς πιστεύοντας εἰς τὸ ὄνομα τοῦ πατρὸς καὶ τοῦ υἱοῦ καὶ τοῦ ἁγίου πνεύματος.</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2 </w:t>
      </w:r>
      <w:r w:rsidRPr="0020743B">
        <w:rPr>
          <w:rFonts w:ascii="Gentium" w:hAnsi="Gentium" w:cs="Gentium"/>
          <w:i/>
          <w:iCs/>
          <w:noProof/>
          <w:color w:val="1F497D" w:themeColor="text2"/>
          <w:sz w:val="28"/>
          <w:szCs w:val="28"/>
          <w:lang w:val="el-GR" w:eastAsia="en-GB"/>
        </w:rPr>
        <w:t>καὶ χειροτονήσαντες ἐπίσκοπον καὶ πρεσβυτέρους καὶ διακόνους παρέθεντο αὐτοὺς τῷ θεῷ εἰς ὃν ἐπίστευσαν.</w:t>
      </w:r>
      <w:r w:rsidRPr="0020743B">
        <w:rPr>
          <w:rFonts w:ascii="Gentium" w:hAnsi="Gentium" w:cs="Gentium"/>
          <w:i/>
          <w:iCs/>
          <w:noProof/>
          <w:color w:val="1F497D" w:themeColor="text2"/>
          <w:sz w:val="28"/>
          <w:szCs w:val="28"/>
          <w:lang w:eastAsia="en-GB"/>
        </w:rPr>
        <w:t xml:space="preserve"> </w:t>
      </w:r>
      <w:r w:rsidRPr="00B8600F">
        <w:rPr>
          <w:rFonts w:ascii="Gentium" w:hAnsi="Gentium" w:cs="Gentium"/>
          <w:b/>
          <w:i/>
          <w:iCs/>
          <w:noProof/>
          <w:color w:val="EE0000"/>
          <w:sz w:val="28"/>
          <w:szCs w:val="28"/>
          <w:vertAlign w:val="superscript"/>
          <w:lang w:val="el-GR" w:eastAsia="en-GB"/>
        </w:rPr>
        <w:t>3 </w:t>
      </w:r>
      <w:r w:rsidRPr="0020743B">
        <w:rPr>
          <w:rFonts w:ascii="Gentium" w:hAnsi="Gentium" w:cs="Gentium"/>
          <w:i/>
          <w:iCs/>
          <w:noProof/>
          <w:color w:val="1F497D" w:themeColor="text2"/>
          <w:sz w:val="28"/>
          <w:szCs w:val="28"/>
          <w:lang w:val="el-GR" w:eastAsia="en-GB"/>
        </w:rPr>
        <w:t>αὐτῷ ἡ δόξα καὶ τὸ κράτος εἰς τοὺς αἰῶνας τῶν αἰώνων. ἀμήν.</w:t>
      </w:r>
    </w:p>
    <w:sectPr w:rsidR="006267AE" w:rsidRPr="0020743B">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usillus Old Face">
    <w:panose1 w:val="02030502060405010103"/>
    <w:charset w:val="00"/>
    <w:family w:val="roman"/>
    <w:pitch w:val="variable"/>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swiss"/>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Gentium">
    <w:panose1 w:val="02000503060000020004"/>
    <w:charset w:val="00"/>
    <w:family w:val="auto"/>
    <w:pitch w:val="variable"/>
    <w:sig w:usb0="E00003FF" w:usb1="5200E5FF" w:usb2="0A000029"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7AE"/>
    <w:rsid w:val="00076771"/>
    <w:rsid w:val="000E180C"/>
    <w:rsid w:val="000F6339"/>
    <w:rsid w:val="001A5357"/>
    <w:rsid w:val="0020743B"/>
    <w:rsid w:val="0029767A"/>
    <w:rsid w:val="002D40E1"/>
    <w:rsid w:val="003B6827"/>
    <w:rsid w:val="005861B4"/>
    <w:rsid w:val="005E1D1B"/>
    <w:rsid w:val="006267AE"/>
    <w:rsid w:val="00756064"/>
    <w:rsid w:val="008D7E32"/>
    <w:rsid w:val="009A1845"/>
    <w:rsid w:val="009B499C"/>
    <w:rsid w:val="00A8459D"/>
    <w:rsid w:val="00BF4EC9"/>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24173"/>
  <w15:docId w15:val="{08D2AAD1-30BC-409C-94AA-C08EA1AA6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1">
    <w:name w:val="heading 1"/>
    <w:basedOn w:val="Normal"/>
    <w:next w:val="Normal"/>
    <w:qFormat/>
    <w:pPr>
      <w:keepNext/>
      <w:spacing w:before="240"/>
      <w:jc w:val="both"/>
      <w:textAlignment w:val="baseline"/>
      <w:outlineLvl w:val="0"/>
    </w:pPr>
    <w:rPr>
      <w:rFonts w:ascii="Vusillus Old Face" w:hAnsi="Vusillus Old Face" w:cs="Arial"/>
      <w:b/>
      <w:bCs/>
      <w:kern w:val="2"/>
      <w:sz w:val="32"/>
      <w:szCs w:val="32"/>
      <w:lang w:val="de-DE"/>
    </w:rPr>
  </w:style>
  <w:style w:type="paragraph" w:styleId="Heading2">
    <w:name w:val="heading 2"/>
    <w:basedOn w:val="Normal"/>
    <w:next w:val="Normal"/>
    <w:qFormat/>
    <w:pPr>
      <w:keepNext/>
      <w:spacing w:before="120" w:after="120"/>
      <w:jc w:val="both"/>
      <w:textAlignment w:val="baseline"/>
      <w:outlineLvl w:val="1"/>
    </w:pPr>
    <w:rPr>
      <w:rFonts w:ascii="Vusillus Old Face" w:hAnsi="Vusillus Old Face"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102847"/>
    <w:rPr>
      <w:color w:val="0000FF"/>
      <w:u w:val="single"/>
    </w:rPr>
  </w:style>
  <w:style w:type="character" w:customStyle="1" w:styleId="greek1">
    <w:name w:val="greek1"/>
    <w:basedOn w:val="DefaultParagraphFont"/>
    <w:qFormat/>
    <w:rsid w:val="00102847"/>
    <w:rPr>
      <w:rFonts w:ascii="Arial Unicode MS" w:eastAsia="Arial Unicode MS" w:hAnsi="Arial Unicode MS" w:cs="Arial Unicode MS"/>
    </w:rPr>
  </w:style>
  <w:style w:type="character" w:customStyle="1" w:styleId="chapternumber1">
    <w:name w:val="chapternumber1"/>
    <w:basedOn w:val="DefaultParagraphFont"/>
    <w:qFormat/>
    <w:rsid w:val="00102847"/>
    <w:rPr>
      <w:color w:val="FF0000"/>
    </w:rPr>
  </w:style>
  <w:style w:type="character" w:customStyle="1" w:styleId="versenumber1">
    <w:name w:val="versenumber1"/>
    <w:basedOn w:val="DefaultParagraphFont"/>
    <w:qFormat/>
    <w:rsid w:val="00102847"/>
    <w:rPr>
      <w:color w:val="FF0000"/>
    </w:rPr>
  </w:style>
  <w:style w:type="character" w:styleId="UnresolvedMention">
    <w:name w:val="Unresolved Mention"/>
    <w:basedOn w:val="DefaultParagraphFont"/>
    <w:uiPriority w:val="99"/>
    <w:semiHidden/>
    <w:unhideWhenUsed/>
    <w:qFormat/>
    <w:rsid w:val="00FC57D0"/>
    <w:rPr>
      <w:color w:val="605E5C"/>
      <w:shd w:val="clear" w:color="auto" w:fill="E1DFDD"/>
    </w:rPr>
  </w:style>
  <w:style w:type="character" w:styleId="FollowedHyperlink">
    <w:name w:val="FollowedHyperlink"/>
    <w:basedOn w:val="DefaultParagraphFont"/>
    <w:rsid w:val="00526F20"/>
    <w:rPr>
      <w:color w:val="800080" w:themeColor="followedHyperlink"/>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jc w:val="both"/>
    </w:pPr>
    <w:rPr>
      <w:rFonts w:ascii="Vusillus Old Face" w:hAnsi="Vusillus Old Face" w:cs="Vusillus Old Face"/>
      <w:bCs/>
      <w:i/>
      <w:iCs/>
      <w:sz w:val="28"/>
      <w:lang w:val="el-GR"/>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close">
    <w:name w:val="close"/>
    <w:basedOn w:val="Normal"/>
    <w:qFormat/>
    <w:rsid w:val="005447CE"/>
    <w:pPr>
      <w:spacing w:before="100" w:after="100"/>
      <w:ind w:left="400" w:right="400" w:firstLine="200"/>
    </w:pPr>
    <w:rPr>
      <w:lang w:eastAsia="en-GB" w:bidi="he-IL"/>
    </w:rPr>
  </w:style>
  <w:style w:type="paragraph" w:customStyle="1" w:styleId="aramaic">
    <w:name w:val="aramaic"/>
    <w:basedOn w:val="Normal"/>
    <w:qFormat/>
    <w:rsid w:val="00102847"/>
    <w:pPr>
      <w:bidi/>
      <w:spacing w:beforeAutospacing="1" w:afterAutospacing="1"/>
    </w:pPr>
    <w:rPr>
      <w:rFonts w:ascii="Arial Unicode MS" w:eastAsia="Arial Unicode MS" w:hAnsi="Arial Unicode MS" w:cs="Arial Unicode MS"/>
      <w:lang w:bidi="he-IL"/>
    </w:rPr>
  </w:style>
  <w:style w:type="paragraph" w:customStyle="1" w:styleId="hebrew">
    <w:name w:val="hebrew"/>
    <w:basedOn w:val="Normal"/>
    <w:qFormat/>
    <w:rsid w:val="00102847"/>
    <w:pPr>
      <w:bidi/>
      <w:spacing w:beforeAutospacing="1" w:afterAutospacing="1"/>
    </w:pPr>
    <w:rPr>
      <w:rFonts w:ascii="Arial Unicode MS" w:eastAsia="Arial Unicode MS" w:hAnsi="Arial Unicode MS" w:cs="Arial Unicode MS"/>
      <w:lang w:bidi="he-IL"/>
    </w:rPr>
  </w:style>
  <w:style w:type="paragraph" w:customStyle="1" w:styleId="greek">
    <w:name w:val="greek"/>
    <w:basedOn w:val="Normal"/>
    <w:qFormat/>
    <w:rsid w:val="00102847"/>
    <w:pPr>
      <w:spacing w:beforeAutospacing="1" w:afterAutospacing="1"/>
    </w:pPr>
    <w:rPr>
      <w:rFonts w:ascii="Arial Unicode MS" w:eastAsia="Arial Unicode MS" w:hAnsi="Arial Unicode MS" w:cs="Arial Unicode MS"/>
      <w:lang w:bidi="he-IL"/>
    </w:rPr>
  </w:style>
  <w:style w:type="paragraph" w:customStyle="1" w:styleId="latin">
    <w:name w:val="latin"/>
    <w:basedOn w:val="Normal"/>
    <w:qFormat/>
    <w:rsid w:val="00102847"/>
    <w:pPr>
      <w:spacing w:beforeAutospacing="1" w:afterAutospacing="1"/>
    </w:pPr>
    <w:rPr>
      <w:rFonts w:ascii="Palatino Linotype" w:eastAsia="Arial Unicode MS" w:hAnsi="Palatino Linotype" w:cs="Arial Unicode MS"/>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86665-2FB1-4B3B-8E58-A617C248D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1099</TotalTime>
  <Pages>8</Pages>
  <Words>2490</Words>
  <Characters>14199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The Acts of Peter and Andrew</vt:lpstr>
    </vt:vector>
  </TitlesOfParts>
  <Company>Zacchaeus</Company>
  <LinksUpToDate>false</LinksUpToDate>
  <CharactersWithSpaces>16656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Acts of Peter and Andrew</dc:title>
  <dc:subject/>
  <dc:creator/>
  <dc:description/>
  <cp:lastModifiedBy>Adrian Hills</cp:lastModifiedBy>
  <cp:revision>1</cp:revision>
  <dcterms:created xsi:type="dcterms:W3CDTF">2026-03-17T15:39:00Z</dcterms:created>
  <dcterms:modified xsi:type="dcterms:W3CDTF">2026-06-23T04:35:00Z</dcterms:modified>
  <cp:category>Apocryphal/Gnostic Acts (Dddd-Xxx)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G203</vt:lpwstr>
  </property>
  <property fmtid="{D5CDD505-2E9C-101B-9397-08002B2CF9AE}" pid="3" name="Source">
    <vt:lpwstr>Not Available</vt:lpwstr>
  </property>
</Properties>
</file>