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F13D3" w14:textId="77777777" w:rsidR="00F149F2" w:rsidRDefault="00F149F2" w:rsidP="00F149F2">
      <w:pPr>
        <w:pStyle w:val="close"/>
        <w:spacing w:before="120" w:after="0"/>
        <w:ind w:left="0" w:right="0" w:firstLine="284"/>
        <w:jc w:val="both"/>
        <w:rPr>
          <w:sz w:val="22"/>
          <w:szCs w:val="22"/>
        </w:rPr>
      </w:pPr>
    </w:p>
    <w:p w14:paraId="41D3DB4B" w14:textId="442771F2" w:rsidR="00EE357D" w:rsidRPr="00F149F2" w:rsidRDefault="008F6354" w:rsidP="00F149F2">
      <w:pPr>
        <w:pStyle w:val="close"/>
        <w:spacing w:before="3120" w:after="0"/>
        <w:ind w:left="0" w:right="0" w:firstLine="284"/>
        <w:jc w:val="center"/>
        <w:rPr>
          <w:rFonts w:ascii="Gentium" w:hAnsi="Gentium" w:cs="Gentium"/>
          <w:i/>
          <w:iCs/>
          <w:sz w:val="26"/>
          <w:szCs w:val="26"/>
        </w:rPr>
      </w:pPr>
      <w:r>
        <w:rPr>
          <w:rFonts w:ascii="Gentium" w:hAnsi="Gentium" w:cs="Gentium"/>
          <w:i/>
          <w:iCs/>
          <w:sz w:val="26"/>
          <w:szCs w:val="26"/>
        </w:rPr>
        <w:t xml:space="preserve">There is no known extant Greek </w:t>
      </w:r>
      <w:r w:rsidR="00653727">
        <w:rPr>
          <w:rFonts w:ascii="Gentium" w:hAnsi="Gentium" w:cs="Gentium"/>
          <w:i/>
          <w:iCs/>
          <w:sz w:val="26"/>
          <w:szCs w:val="26"/>
        </w:rPr>
        <w:t xml:space="preserve">of Latin </w:t>
      </w:r>
      <w:r>
        <w:rPr>
          <w:rFonts w:ascii="Gentium" w:hAnsi="Gentium" w:cs="Gentium"/>
          <w:i/>
          <w:iCs/>
          <w:sz w:val="26"/>
          <w:szCs w:val="26"/>
        </w:rPr>
        <w:t>manuscript for any of the three books of Meqabyan</w:t>
      </w:r>
      <w:r w:rsidR="00F149F2">
        <w:rPr>
          <w:rFonts w:ascii="Gentium" w:hAnsi="Gentium" w:cs="Gentium"/>
          <w:i/>
          <w:iCs/>
          <w:sz w:val="26"/>
          <w:szCs w:val="26"/>
        </w:rPr>
        <w:t>.</w:t>
      </w:r>
    </w:p>
    <w:sectPr w:rsidR="00EE357D" w:rsidRPr="00F149F2" w:rsidSect="005447CE">
      <w:pgSz w:w="16838" w:h="11906" w:orient="landscape" w:code="9"/>
      <w:pgMar w:top="1247" w:right="1418" w:bottom="124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258"/>
    <w:rsid w:val="00292470"/>
    <w:rsid w:val="002D48C4"/>
    <w:rsid w:val="00342FED"/>
    <w:rsid w:val="003472EF"/>
    <w:rsid w:val="005447CE"/>
    <w:rsid w:val="0059408F"/>
    <w:rsid w:val="00653727"/>
    <w:rsid w:val="008F6354"/>
    <w:rsid w:val="009F23A9"/>
    <w:rsid w:val="00B34574"/>
    <w:rsid w:val="00B90BF2"/>
    <w:rsid w:val="00BC364A"/>
    <w:rsid w:val="00BE478A"/>
    <w:rsid w:val="00C40258"/>
    <w:rsid w:val="00D048D1"/>
    <w:rsid w:val="00D452DB"/>
    <w:rsid w:val="00D95C3F"/>
    <w:rsid w:val="00DC6299"/>
    <w:rsid w:val="00EC3BBD"/>
    <w:rsid w:val="00EE357D"/>
    <w:rsid w:val="00F14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00EFEC"/>
  <w15:chartTrackingRefBased/>
  <w15:docId w15:val="{DC151277-3ABB-4CF1-BBD7-A7386244A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noProof/>
      <w:sz w:val="28"/>
      <w:lang w:val="el-GR"/>
    </w:rPr>
  </w:style>
  <w:style w:type="paragraph" w:customStyle="1" w:styleId="close">
    <w:name w:val="close"/>
    <w:basedOn w:val="Normal"/>
    <w:rsid w:val="005447CE"/>
    <w:pPr>
      <w:spacing w:before="100" w:after="100"/>
      <w:ind w:left="400" w:right="400" w:firstLine="200"/>
    </w:pPr>
    <w:rPr>
      <w:lang w:eastAsia="en-GB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04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Secrets of Enoch</vt:lpstr>
    </vt:vector>
  </TitlesOfParts>
  <Company>Zacchaeus</Company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First Book of Meqabyan</dc:title>
  <dc:subject/>
  <cp:keywords/>
  <dc:description/>
  <cp:lastModifiedBy>Adrian Hills</cp:lastModifiedBy>
  <cp:revision>1</cp:revision>
  <dcterms:created xsi:type="dcterms:W3CDTF">2025-01-19T14:10:00Z</dcterms:created>
  <dcterms:modified xsi:type="dcterms:W3CDTF">2025-09-28T04:55:00Z</dcterms:modified>
  <cp:category>Ethiopic Broad Canon (Hxxx-nnn)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H203</vt:lpwstr>
  </property>
  <property fmtid="{D5CDD505-2E9C-101B-9397-08002B2CF9AE}" pid="3" name="Source">
    <vt:lpwstr>Not Available</vt:lpwstr>
  </property>
</Properties>
</file>