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FDDC09" w14:textId="77777777" w:rsidR="00E65A6A" w:rsidRPr="00150EB4" w:rsidRDefault="00000000">
      <w:pPr>
        <w:pStyle w:val="NormalWeb"/>
        <w:spacing w:beforeAutospacing="0" w:afterAutospacing="0"/>
        <w:jc w:val="both"/>
        <w:rPr>
          <w:rFonts w:ascii="Gentium" w:hAnsi="Gentium" w:cs="Gentium"/>
          <w:color w:val="auto"/>
        </w:rPr>
      </w:pPr>
      <w:r w:rsidRPr="00150EB4">
        <w:rPr>
          <w:rFonts w:ascii="Gentium" w:hAnsi="Gentium" w:cs="Gentium"/>
          <w:color w:val="auto"/>
        </w:rPr>
        <w:t xml:space="preserve">This text is printed here from the Syriac, in Mai’s Latin, from the </w:t>
      </w:r>
      <w:r w:rsidRPr="00150EB4">
        <w:rPr>
          <w:rFonts w:ascii="Gentium" w:hAnsi="Gentium" w:cs="Gentium"/>
          <w:i/>
          <w:iCs/>
          <w:color w:val="auto"/>
        </w:rPr>
        <w:t>Epitome of the Apostolic Canons of Ebedjesu of Nisibis</w:t>
      </w:r>
      <w:r w:rsidRPr="00150EB4">
        <w:rPr>
          <w:rFonts w:ascii="Gentium" w:hAnsi="Gentium" w:cs="Gentium"/>
          <w:color w:val="auto"/>
        </w:rPr>
        <w:t xml:space="preserve">, which Assemani translated from Chaldaean </w:t>
      </w:r>
      <w:r w:rsidRPr="00150EB4">
        <w:rPr>
          <w:rFonts w:ascii="Gentium" w:hAnsi="Gentium" w:cs="Gentium"/>
          <w:i/>
          <w:iCs/>
          <w:color w:val="auto"/>
        </w:rPr>
        <w:t>MSS</w:t>
      </w:r>
      <w:r w:rsidRPr="00150EB4">
        <w:rPr>
          <w:rFonts w:ascii="Gentium" w:hAnsi="Gentium" w:cs="Gentium"/>
          <w:color w:val="auto"/>
        </w:rPr>
        <w:t xml:space="preserve"> in the Vatican. It is a comparative witness and not a translation of the Ge’ez. Cowley counts Ser’ata Ṣəyon at 30 canons, and this Syriac form divides the same matter into 27. The Ge’ez section it answers to is the </w:t>
      </w:r>
      <w:r w:rsidRPr="00150EB4">
        <w:rPr>
          <w:rFonts w:ascii="Gentium" w:hAnsi="Gentium" w:cs="Gentium"/>
          <w:i/>
          <w:iCs/>
          <w:color w:val="auto"/>
        </w:rPr>
        <w:t>Canons after the Ascension of Our Lord Jesus Christ</w:t>
      </w:r>
      <w:r w:rsidRPr="00150EB4">
        <w:rPr>
          <w:rFonts w:ascii="Gentium" w:hAnsi="Gentium" w:cs="Gentium"/>
          <w:color w:val="auto"/>
        </w:rPr>
        <w:t xml:space="preserve">, and the match is exact rather than inferred. The </w:t>
      </w:r>
      <w:r w:rsidRPr="00150EB4">
        <w:rPr>
          <w:rFonts w:ascii="Gentium" w:hAnsi="Gentium" w:cs="Gentium"/>
          <w:i/>
          <w:iCs/>
          <w:color w:val="auto"/>
        </w:rPr>
        <w:t>Encyclopaedia Aethiopica</w:t>
      </w:r>
      <w:r w:rsidRPr="00150EB4">
        <w:rPr>
          <w:rFonts w:ascii="Gentium" w:hAnsi="Gentium" w:cs="Gentium"/>
          <w:color w:val="auto"/>
        </w:rPr>
        <w:t xml:space="preserve"> describes that section as a short narration of the preaching of the Apostles in the different regions of the world, followed by 30 orders agreed between the Apostles concerning prayer, the observance of the feasts, clergymen and their moral impediments, the commemoration of the dead, the role of the king in the mass, and the Eucharist. Every one of those stands here: the regions in the narration below, and among the ordinances prayer toward the east and the daily praises of David, the feasts of the Nativity and Epiphany with the fast and the Ascension, the ranks and the impediments of the clergy, the commemoration of the martyrs on the day of their slaying, the going up of believing kings to stand before the altar, and the bread of the oblation. Bausi does not record Ser’ata Ṣəyon among the traditional names he gives, so the further step of identifying that name with this section rests on Cowley’s count of 30 and not on Bausi. The Ge’ez was edited by Bausi in 1995, with an Italian translation. One difference of arrangement should be noted: the </w:t>
      </w:r>
      <w:r w:rsidRPr="00150EB4">
        <w:rPr>
          <w:rFonts w:ascii="Gentium" w:hAnsi="Gentium" w:cs="Gentium"/>
          <w:i/>
          <w:iCs/>
          <w:color w:val="auto"/>
        </w:rPr>
        <w:t>Encyclopaedia Aethiopica</w:t>
      </w:r>
      <w:r w:rsidRPr="00150EB4">
        <w:rPr>
          <w:rFonts w:ascii="Gentium" w:hAnsi="Gentium" w:cs="Gentium"/>
          <w:color w:val="auto"/>
        </w:rPr>
        <w:t xml:space="preserve"> has the narration standing first and the orders following, whereas Mai prints the ordinances first and the narration after them. At this one point, the edition follows the Ethiopic and not Mai, setting the introduction before the Traditions; the two colophons are left where Mai has them, so that the close of the canons and the close of the synod still stand at the end. The Syriac divides it into 27 ordinances and the Ethiopic and Arabic into 30; where the correspondence is known, it is noted. Ibn al-Ṭayyib rendered these ordinances from Syriac into Arabic, and Abu ‘l-Barakat observed that they answer to the Arabic recension in 30 sections. The Arabic calls them the </w:t>
      </w:r>
      <w:r w:rsidRPr="00150EB4">
        <w:rPr>
          <w:rFonts w:ascii="Gentium" w:hAnsi="Gentium" w:cs="Gentium"/>
          <w:i/>
          <w:iCs/>
          <w:color w:val="auto"/>
        </w:rPr>
        <w:t>Sunnas of the Apostles</w:t>
      </w:r>
      <w:r w:rsidRPr="00150EB4">
        <w:rPr>
          <w:rFonts w:ascii="Gentium" w:hAnsi="Gentium" w:cs="Gentium"/>
          <w:color w:val="auto"/>
        </w:rPr>
        <w:t xml:space="preserve">, which is best given as ‘Traditions’. Source: </w:t>
      </w:r>
      <w:r w:rsidRPr="00150EB4">
        <w:rPr>
          <w:rFonts w:ascii="Gentium" w:hAnsi="Gentium" w:cs="Gentium"/>
          <w:color w:val="auto"/>
          <w:u w:val="single"/>
        </w:rPr>
        <w:t xml:space="preserve">Angelo Mai, </w:t>
      </w:r>
      <w:r w:rsidRPr="00150EB4">
        <w:rPr>
          <w:rFonts w:ascii="Gentium" w:hAnsi="Gentium" w:cs="Gentium"/>
          <w:i/>
          <w:iCs/>
          <w:noProof/>
          <w:color w:val="auto"/>
          <w:u w:val="single"/>
          <w:lang w:val="la-Latn"/>
        </w:rPr>
        <w:t>Scriptorum veterum nova collectio</w:t>
      </w:r>
      <w:r w:rsidRPr="00150EB4">
        <w:rPr>
          <w:rFonts w:ascii="Gentium" w:hAnsi="Gentium" w:cs="Gentium"/>
          <w:color w:val="auto"/>
          <w:u w:val="single"/>
        </w:rPr>
        <w:t>, vol. X, Latin section, pp. 1–8</w:t>
      </w:r>
      <w:r w:rsidRPr="00150EB4">
        <w:rPr>
          <w:rFonts w:ascii="Gentium" w:hAnsi="Gentium" w:cs="Gentium"/>
          <w:color w:val="auto"/>
        </w:rPr>
        <w:t>.</w:t>
      </w:r>
    </w:p>
    <w:p w14:paraId="1CEF3C1C" w14:textId="77777777" w:rsidR="00E65A6A" w:rsidRPr="00150EB4" w:rsidRDefault="00000000">
      <w:pPr>
        <w:pStyle w:val="NormalWeb"/>
        <w:pBdr>
          <w:bottom w:val="single" w:sz="4" w:space="1" w:color="000000"/>
        </w:pBdr>
        <w:spacing w:before="60" w:beforeAutospacing="0" w:afterAutospacing="0"/>
        <w:jc w:val="center"/>
        <w:rPr>
          <w:rFonts w:ascii="Gentium" w:hAnsi="Gentium" w:cs="Gentium"/>
          <w:b/>
          <w:bCs/>
          <w:i/>
          <w:iCs/>
          <w:color w:val="7030A0"/>
          <w:sz w:val="26"/>
          <w:szCs w:val="26"/>
        </w:rPr>
      </w:pPr>
      <w:r w:rsidRPr="00150EB4">
        <w:rPr>
          <w:rFonts w:ascii="Gentium" w:hAnsi="Gentium" w:cs="Gentium"/>
          <w:b/>
          <w:bCs/>
          <w:i/>
          <w:iCs/>
          <w:color w:val="7030A0"/>
          <w:sz w:val="26"/>
          <w:szCs w:val="26"/>
        </w:rPr>
        <w:t>From: Breandan Lumpkin, “</w:t>
      </w:r>
      <w:r w:rsidRPr="00150EB4">
        <w:rPr>
          <w:rFonts w:ascii="Gentium" w:hAnsi="Gentium" w:cs="Gentium"/>
          <w:b/>
          <w:bCs/>
          <w:i/>
          <w:iCs/>
          <w:color w:val="7030A0"/>
          <w:sz w:val="26"/>
          <w:szCs w:val="26"/>
          <w:u w:val="single"/>
        </w:rPr>
        <w:t>The Ethiopian Sinodos: Lost Books of the Ethiopian Bible.</w:t>
      </w:r>
      <w:r w:rsidRPr="00150EB4">
        <w:rPr>
          <w:rFonts w:ascii="Gentium" w:hAnsi="Gentium" w:cs="Gentium"/>
          <w:b/>
          <w:bCs/>
          <w:i/>
          <w:iCs/>
          <w:color w:val="7030A0"/>
          <w:sz w:val="26"/>
          <w:szCs w:val="26"/>
        </w:rPr>
        <w:t xml:space="preserve">” </w:t>
      </w:r>
      <w:r w:rsidRPr="00150EB4">
        <w:rPr>
          <w:rFonts w:ascii="Gentium" w:hAnsi="Gentium" w:cs="Gentium"/>
          <w:b/>
          <w:bCs/>
          <w:i/>
          <w:iCs/>
          <w:color w:val="7030A0"/>
          <w:sz w:val="26"/>
          <w:szCs w:val="26"/>
        </w:rPr>
        <w:br/>
        <w:t>Copyright © 2026, Fifth Estate Publishing, Blountsville, AL.</w:t>
      </w:r>
    </w:p>
    <w:p w14:paraId="20E1B4CC" w14:textId="77777777" w:rsidR="00E65A6A" w:rsidRPr="00150EB4" w:rsidRDefault="00000000">
      <w:pPr>
        <w:pStyle w:val="NormalWeb"/>
        <w:pBdr>
          <w:bottom w:val="single" w:sz="4" w:space="1" w:color="000000"/>
        </w:pBdr>
        <w:spacing w:before="60" w:beforeAutospacing="0" w:afterAutospacing="0"/>
        <w:jc w:val="center"/>
      </w:pPr>
      <w:r w:rsidRPr="00150EB4">
        <w:rPr>
          <w:rFonts w:ascii="Gentium" w:hAnsi="Gentium" w:cs="Gentium"/>
          <w:i/>
          <w:iCs/>
          <w:color w:val="7030A0"/>
          <w:sz w:val="26"/>
          <w:szCs w:val="26"/>
        </w:rPr>
        <w:t xml:space="preserve">A print version of the entire work (including all four Books of the Sinodos, with a full introduction &amp; glossary) can be ordered </w:t>
      </w:r>
      <w:hyperlink r:id="rId5">
        <w:r w:rsidRPr="00150EB4">
          <w:rPr>
            <w:rStyle w:val="Hyperlink"/>
            <w:rFonts w:ascii="Gentium" w:hAnsi="Gentium" w:cs="Gentium"/>
            <w:i/>
            <w:iCs/>
            <w:sz w:val="26"/>
            <w:szCs w:val="26"/>
          </w:rPr>
          <w:t>online from Amazon</w:t>
        </w:r>
      </w:hyperlink>
      <w:r w:rsidRPr="00150EB4">
        <w:rPr>
          <w:rFonts w:ascii="Gentium" w:hAnsi="Gentium" w:cs="Gentium"/>
          <w:i/>
          <w:iCs/>
          <w:color w:val="7030A0"/>
          <w:sz w:val="26"/>
          <w:szCs w:val="26"/>
        </w:rPr>
        <w:t>.</w:t>
      </w:r>
    </w:p>
    <w:p w14:paraId="0DE1B98C" w14:textId="77777777" w:rsidR="00E65A6A" w:rsidRPr="00150EB4" w:rsidRDefault="00000000">
      <w:pPr>
        <w:pStyle w:val="NormalWeb"/>
        <w:keepNext/>
        <w:widowControl w:val="0"/>
        <w:spacing w:before="120" w:beforeAutospacing="0" w:afterAutospacing="0"/>
        <w:jc w:val="center"/>
      </w:pPr>
      <w:r w:rsidRPr="00150EB4">
        <w:rPr>
          <w:rStyle w:val="Strong"/>
          <w:rFonts w:ascii="Gentium" w:hAnsi="Gentium" w:cs="Gentium"/>
          <w:smallCaps/>
          <w:color w:val="auto"/>
          <w:sz w:val="32"/>
          <w:szCs w:val="32"/>
          <w:u w:val="single"/>
        </w:rPr>
        <w:t>The Sinodos of The Apostles – Book I, Ser’ata Ṣəyon</w:t>
      </w:r>
      <w:r w:rsidRPr="00150EB4">
        <w:rPr>
          <w:rStyle w:val="Strong"/>
          <w:rFonts w:ascii="Gentium" w:hAnsi="Gentium" w:cs="Gentium"/>
          <w:smallCaps/>
          <w:color w:val="auto"/>
          <w:sz w:val="32"/>
          <w:szCs w:val="32"/>
          <w:u w:val="single"/>
        </w:rPr>
        <w:br/>
      </w:r>
      <w:r w:rsidRPr="00150EB4">
        <w:rPr>
          <w:rStyle w:val="Strong"/>
          <w:rFonts w:ascii="Gentium" w:hAnsi="Gentium" w:cs="Gentium"/>
          <w:b w:val="0"/>
          <w:bCs w:val="0"/>
          <w:i/>
          <w:iCs/>
          <w:smallCaps/>
          <w:color w:val="auto"/>
          <w:sz w:val="32"/>
          <w:szCs w:val="32"/>
        </w:rPr>
        <w:t>The Traditions of the Apostles</w:t>
      </w:r>
    </w:p>
    <w:p w14:paraId="2797F59F" w14:textId="77777777" w:rsidR="00E65A6A" w:rsidRPr="00150EB4" w:rsidRDefault="00000000">
      <w:pPr>
        <w:shd w:val="clear" w:color="auto" w:fill="FFFFFF"/>
        <w:spacing w:before="120"/>
        <w:jc w:val="both"/>
        <w:rPr>
          <w:rFonts w:ascii="Gentium" w:hAnsi="Gentium" w:cs="Gentium"/>
        </w:rPr>
      </w:pPr>
      <w:r w:rsidRPr="00150EB4">
        <w:rPr>
          <w:rFonts w:ascii="Gentium" w:hAnsi="Gentium" w:cs="Gentium"/>
        </w:rPr>
        <w:t>By the strong and unconquerable power of God, which is customary to be shown to the weak and to the simple, I, the humblest of all, begin to write the Canons of the rites and laws which the holy Apostles appointed – the disciples of our Lord, and the teachers of the ends of the earth.</w:t>
      </w:r>
    </w:p>
    <w:p w14:paraId="0BB68C5D" w14:textId="77777777" w:rsidR="00E65A6A" w:rsidRPr="00150EB4" w:rsidRDefault="00E65A6A">
      <w:pPr>
        <w:sectPr w:rsidR="00E65A6A" w:rsidRPr="00150EB4">
          <w:pgSz w:w="16838" w:h="11906" w:orient="landscape"/>
          <w:pgMar w:top="1247" w:right="1418" w:bottom="1247" w:left="1418" w:header="0" w:footer="0" w:gutter="0"/>
          <w:cols w:space="720"/>
          <w:formProt w:val="0"/>
          <w:docGrid w:linePitch="600" w:charSpace="32768"/>
        </w:sectPr>
      </w:pPr>
    </w:p>
    <w:p w14:paraId="753376B7" w14:textId="77777777" w:rsidR="00E65A6A" w:rsidRPr="00150EB4" w:rsidRDefault="00000000">
      <w:pPr>
        <w:keepNext/>
        <w:widowControl w:val="0"/>
        <w:shd w:val="clear" w:color="auto" w:fill="FFFFFF"/>
        <w:spacing w:before="120"/>
        <w:jc w:val="center"/>
      </w:pPr>
      <w:r w:rsidRPr="00150EB4">
        <w:rPr>
          <w:rFonts w:ascii="Gentium" w:hAnsi="Gentium" w:cs="Gentium"/>
          <w:b/>
          <w:bCs/>
          <w:sz w:val="28"/>
          <w:szCs w:val="28"/>
        </w:rPr>
        <w:t>The Historical Introduction</w:t>
      </w:r>
    </w:p>
    <w:p w14:paraId="525E4DC1" w14:textId="77777777" w:rsidR="00E65A6A" w:rsidRPr="00150EB4" w:rsidRDefault="00000000">
      <w:pPr>
        <w:shd w:val="clear" w:color="auto" w:fill="FFFFFF"/>
        <w:spacing w:before="120"/>
        <w:jc w:val="both"/>
        <w:rPr>
          <w:rFonts w:ascii="Gentium" w:hAnsi="Gentium" w:cs="Gentium"/>
        </w:rPr>
      </w:pPr>
      <w:r w:rsidRPr="00150EB4">
        <w:rPr>
          <w:rFonts w:ascii="Gentium" w:hAnsi="Gentium" w:cs="Gentium"/>
        </w:rPr>
        <w:t>These canons the Apostles appointed not for themselves, but for those who should come after them; for they feared the wolves that were to come, who would clothe themselves in the garments of sheep. For themselves the Spirit, the Comforter, who was in them, sufficed – who, as he appointed these canons through them, would so govern them lawfully. And they who had received power and authority from our Lord had no need to receive canons from others.</w:t>
      </w:r>
    </w:p>
    <w:p w14:paraId="06D9C7F3" w14:textId="77777777" w:rsidR="00E65A6A" w:rsidRPr="00150EB4" w:rsidRDefault="00000000">
      <w:pPr>
        <w:shd w:val="clear" w:color="auto" w:fill="FFFFFF"/>
        <w:spacing w:before="120"/>
        <w:jc w:val="both"/>
        <w:rPr>
          <w:rFonts w:ascii="Gentium" w:hAnsi="Gentium" w:cs="Gentium"/>
        </w:rPr>
      </w:pPr>
      <w:r w:rsidRPr="00150EB4">
        <w:rPr>
          <w:rFonts w:ascii="Gentium" w:hAnsi="Gentium" w:cs="Gentium"/>
        </w:rPr>
        <w:lastRenderedPageBreak/>
        <w:t>Paul also and Timothy, when they went through the regions of Syria and Cilicia, commended these same constitutions and laws of the Apostles and of the elders to those who were under the hand of the Apostles, in the churches of the regions where they preached and made proclamation.</w:t>
      </w:r>
    </w:p>
    <w:p w14:paraId="6BD858CA" w14:textId="77777777" w:rsidR="00E65A6A" w:rsidRPr="00150EB4" w:rsidRDefault="00000000">
      <w:pPr>
        <w:shd w:val="clear" w:color="auto" w:fill="FFFFFF"/>
        <w:spacing w:before="120"/>
        <w:jc w:val="both"/>
        <w:rPr>
          <w:rFonts w:ascii="Gentium" w:hAnsi="Gentium" w:cs="Gentium"/>
        </w:rPr>
      </w:pPr>
      <w:r w:rsidRPr="00150EB4">
        <w:rPr>
          <w:rFonts w:ascii="Gentium" w:hAnsi="Gentium" w:cs="Gentium"/>
        </w:rPr>
        <w:t>And the disciples, after these orders and laws which they had established, did not cease from the preaching of the Gospel, nor from the astonishing works which our Lord wrought by their hands. For, a great people was gathered daily to them who believed in Christ; and, out of other cities, men came to them, and heard and received their words.</w:t>
      </w:r>
    </w:p>
    <w:p w14:paraId="65D34154" w14:textId="77777777" w:rsidR="00E65A6A" w:rsidRPr="00150EB4" w:rsidRDefault="00000000">
      <w:pPr>
        <w:shd w:val="clear" w:color="auto" w:fill="FFFFFF"/>
        <w:spacing w:before="120"/>
        <w:jc w:val="both"/>
        <w:rPr>
          <w:rFonts w:ascii="Gentium" w:hAnsi="Gentium" w:cs="Gentium"/>
        </w:rPr>
      </w:pPr>
      <w:r w:rsidRPr="00150EB4">
        <w:rPr>
          <w:rFonts w:ascii="Gentium" w:hAnsi="Gentium" w:cs="Gentium"/>
        </w:rPr>
        <w:t>Nicodemus also and Gamaliel, rulers of the synagogues of the Jews, came to the Apostles secretly, consenting to their teaching. And Judas, and Levi, and Pheri, and Joseph, and Justus the sons of Ananias, and Caiaphas, and Alexander, priests, came together to the Apostles by night, that they might open their minds to the disciples, confessing Christ to be the Son of God; and they feared the sons of their own people.</w:t>
      </w:r>
    </w:p>
    <w:p w14:paraId="747E2EC5" w14:textId="77777777" w:rsidR="00E65A6A" w:rsidRPr="00150EB4" w:rsidRDefault="00000000">
      <w:pPr>
        <w:shd w:val="clear" w:color="auto" w:fill="FFFFFF"/>
        <w:spacing w:before="120"/>
        <w:jc w:val="both"/>
        <w:rPr>
          <w:rFonts w:ascii="Gentium" w:hAnsi="Gentium" w:cs="Gentium"/>
        </w:rPr>
      </w:pPr>
      <w:r w:rsidRPr="00150EB4">
        <w:rPr>
          <w:rFonts w:ascii="Gentium" w:hAnsi="Gentium" w:cs="Gentium"/>
        </w:rPr>
        <w:t>And the Apostles received them lovingly, saying to them: Do not, for shame and for the fear of men, lose your life which is in God; nor let the blood of Christ be required of you, as it was required of your fathers, who took it upon themselves. For it is not accepted before God that, while your hands are with those who worship him, you should go and mingle with the slayers of his Son, who is to be worshipped. How do you look for your faith to be received among the truthful, while you are with liars? But you ought, as men who believe in Christ, to confess him openly by this faith which we proclaim.</w:t>
      </w:r>
    </w:p>
    <w:p w14:paraId="27D5340E" w14:textId="77777777" w:rsidR="00E65A6A" w:rsidRPr="00150EB4" w:rsidRDefault="00000000">
      <w:pPr>
        <w:shd w:val="clear" w:color="auto" w:fill="FFFFFF"/>
        <w:spacing w:before="120"/>
        <w:jc w:val="both"/>
        <w:rPr>
          <w:rFonts w:ascii="Gentium" w:hAnsi="Gentium" w:cs="Gentium"/>
        </w:rPr>
      </w:pPr>
      <w:r w:rsidRPr="00150EB4">
        <w:rPr>
          <w:rFonts w:ascii="Gentium" w:hAnsi="Gentium" w:cs="Gentium"/>
        </w:rPr>
        <w:t>And, when they had heard all this from the disciples, all those sons of the priests cried out together before the whole assembly of the Apostles: Christ crucified we confess, and in him we believe; and we profess that he is the Son of God from everlasting; and we renounce those who crucified him. The priests of the people also confessed Christ in secret, and because of the rule over the people, which they loved, they would not confess Christ openly; and they forgot the scripture, that the Lord is a God of knowledge, and that deceits do not stand firm before him. And when their fathers heard these same things from their sons, they were greatly angered and threatened them – not because they had believed in Christ, but because they had shown the judgments of their fathers to be false and shameful before the sons of their own people.</w:t>
      </w:r>
    </w:p>
    <w:p w14:paraId="393AB38F" w14:textId="77777777" w:rsidR="00E65A6A" w:rsidRPr="00150EB4" w:rsidRDefault="00000000">
      <w:pPr>
        <w:shd w:val="clear" w:color="auto" w:fill="FFFFFF"/>
        <w:spacing w:before="120"/>
        <w:jc w:val="both"/>
        <w:rPr>
          <w:rFonts w:ascii="Gentium" w:hAnsi="Gentium" w:cs="Gentium"/>
        </w:rPr>
      </w:pPr>
      <w:r w:rsidRPr="00150EB4">
        <w:rPr>
          <w:rFonts w:ascii="Gentium" w:hAnsi="Gentium" w:cs="Gentium"/>
        </w:rPr>
        <w:t>But those who had believed followed the disciples, and did not depart from them, because they saw them fulfil in deed, in the sight of all, that which they taught to many. And when tribulation or persecution rose up against the disciples, they were seen to be in straits together with them, and they received with joy the scourges and the prisons for the confession of their faith in Christ; and all the days of their life they preached Christ before the Jews and the Samaritans.</w:t>
      </w:r>
    </w:p>
    <w:p w14:paraId="1C0750D0" w14:textId="77777777" w:rsidR="00E65A6A" w:rsidRPr="00150EB4" w:rsidRDefault="00000000">
      <w:pPr>
        <w:shd w:val="clear" w:color="auto" w:fill="FFFFFF"/>
        <w:spacing w:before="120"/>
        <w:jc w:val="both"/>
        <w:rPr>
          <w:rFonts w:ascii="Gentium" w:hAnsi="Gentium" w:cs="Gentium"/>
        </w:rPr>
      </w:pPr>
      <w:r w:rsidRPr="00150EB4">
        <w:rPr>
          <w:rFonts w:ascii="Gentium" w:hAnsi="Gentium" w:cs="Gentium"/>
        </w:rPr>
        <w:t xml:space="preserve">And, after the death of the Apostles, there were rulers and teachers in the churches; and what the Apostles believed, and what they had received from them, they taught to many all the time of their life. And these also, at their death, commended and handed on to their disciples who came after them all that they had received from the Apostles – namely what James wrote from Jerusalem, and Simon from the city of Rome, and John from Ephesus, and Mark from great Alexandria, and Andrew from Phrygia, and Luke from Macedonia, and Judas and Thomas from the Indies: that the apostolic epistles be received and read in the churches which are everywhere, as the triumphs of their acts are read, which are in the </w:t>
      </w:r>
      <w:r w:rsidRPr="00150EB4">
        <w:rPr>
          <w:rFonts w:ascii="Gentium" w:hAnsi="Gentium" w:cs="Gentium"/>
        </w:rPr>
        <w:lastRenderedPageBreak/>
        <w:t>book of Luke; so that by this the prophets and the Apostles, and the Old Testament and the New, may be known – that in all of them one truth was preached, and one Spirit spoke in all, from one God, whom all worshipped and all proclaimed, and the regions received their teaching.</w:t>
      </w:r>
    </w:p>
    <w:p w14:paraId="5FB40990" w14:textId="77777777" w:rsidR="00E65A6A" w:rsidRPr="00150EB4" w:rsidRDefault="00000000">
      <w:pPr>
        <w:shd w:val="clear" w:color="auto" w:fill="FFFFFF"/>
        <w:spacing w:before="120"/>
        <w:jc w:val="both"/>
        <w:rPr>
          <w:rFonts w:ascii="Gentium" w:hAnsi="Gentium" w:cs="Gentium"/>
        </w:rPr>
      </w:pPr>
      <w:r w:rsidRPr="00150EB4">
        <w:rPr>
          <w:rFonts w:ascii="Gentium" w:hAnsi="Gentium" w:cs="Gentium"/>
        </w:rPr>
        <w:t>Whatever, therefore, our Lord spoke through the Apostles, and the Apostles handed on to their disciples, was believed and received in every region by the will of our Lord, who said to them: I am with you until the consummation of the age. And they disputed with the Jews out of the books of the prophets, and contended also with the erring heathen, by the fearful powers which they wrought in the name of Christ. And all the peoples, even those who dwelt in other regions, fell silent and were put to silence, and confessed the proclamation of Christ; and those who confessed cried out in the persecution: this persecution, which is today, shall be a testimony for us, that we were persecuted from the beginning.</w:t>
      </w:r>
    </w:p>
    <w:p w14:paraId="18DFB687" w14:textId="77777777" w:rsidR="00E65A6A" w:rsidRPr="00150EB4" w:rsidRDefault="00000000">
      <w:pPr>
        <w:shd w:val="clear" w:color="auto" w:fill="FFFFFF"/>
        <w:spacing w:before="120"/>
        <w:ind w:left="567" w:right="567"/>
        <w:jc w:val="both"/>
        <w:rPr>
          <w:rFonts w:ascii="Gentium" w:hAnsi="Gentium" w:cs="Gentium"/>
          <w:i/>
          <w:iCs/>
        </w:rPr>
      </w:pPr>
      <w:r w:rsidRPr="00150EB4">
        <w:rPr>
          <w:rFonts w:ascii="Gentium" w:hAnsi="Gentium" w:cs="Gentium"/>
          <w:i/>
          <w:iCs/>
        </w:rPr>
        <w:t>(The last clause is uncertain. Mai prints it as we were persecuting from the beginning and marks it doubtful, suggesting that the sense may be either that they had suffered persecution or that they had themselves been persecutors of idolatry and error. The reading above follows the first of his suggestions.)</w:t>
      </w:r>
    </w:p>
    <w:p w14:paraId="596A0B05" w14:textId="77777777" w:rsidR="00E65A6A" w:rsidRPr="00150EB4" w:rsidRDefault="00000000">
      <w:pPr>
        <w:shd w:val="clear" w:color="auto" w:fill="FFFFFF"/>
        <w:spacing w:before="120"/>
        <w:jc w:val="both"/>
        <w:rPr>
          <w:rFonts w:ascii="Gentium" w:hAnsi="Gentium" w:cs="Gentium"/>
        </w:rPr>
      </w:pPr>
      <w:r w:rsidRPr="00150EB4">
        <w:rPr>
          <w:rFonts w:ascii="Gentium" w:hAnsi="Gentium" w:cs="Gentium"/>
        </w:rPr>
        <w:t>And some of them were commanded to undergo a bitter death, and from others their possessions were taken away, which they for their part left to them. And the more the tribulation rose up against them, the more their assemblies were enlarged and increased, and with gladness of heart they received death in every form. And by the hand of the priesthood which the Apostles themselves received from our Lord, their proclamation flew swiftly into the four quarters of the world; and when they visited one another, they ministered each to each.</w:t>
      </w:r>
    </w:p>
    <w:p w14:paraId="54359E93" w14:textId="77777777" w:rsidR="00E65A6A" w:rsidRPr="00150EB4" w:rsidRDefault="00000000">
      <w:pPr>
        <w:shd w:val="clear" w:color="auto" w:fill="FFFFFF"/>
        <w:spacing w:before="120"/>
        <w:ind w:left="567" w:right="567"/>
        <w:jc w:val="both"/>
        <w:rPr>
          <w:rFonts w:ascii="Gentium" w:hAnsi="Gentium" w:cs="Gentium"/>
          <w:b/>
          <w:bCs/>
          <w:i/>
          <w:iCs/>
          <w:sz w:val="28"/>
          <w:szCs w:val="28"/>
        </w:rPr>
      </w:pPr>
      <w:r w:rsidRPr="00150EB4">
        <w:rPr>
          <w:rFonts w:ascii="Gentium" w:hAnsi="Gentium" w:cs="Gentium"/>
          <w:i/>
          <w:iCs/>
        </w:rPr>
        <w:t>(This conclusion is given in full from Mai’s Latin, vol. X, Latin section, pp. 5–8. Earlier drafts of this edition broke off at the fear of the sons of their own people; the remainder is restored here, and the regions that follow it are printed as the appendix below. A historical conclusion of this kind stands in most manuscripts, and an introduction before the canons. Riedel translated the introduction from the Arabic and collated it against the Ethiopic Sinodos of Berlin, or. fol. 398, ff. 94b–95b. His account at pp. 159 and following confirms the chain: he calls the Ethiopic thirty Traditions a recension of the twenty-seven apostolic ordinances that Mai published in Syriac, which is the text printed here; he gives the Arabic title as the Sunnas of the Apostles and says it is best rendered Traditions, which is the title used above; and he records that in most manuscripts the historical matter stands before the Traditions as an introduction, where the Syriac recension has it at the end as a conclusion.)</w:t>
      </w:r>
    </w:p>
    <w:p w14:paraId="28114C7D" w14:textId="77777777" w:rsidR="00E65A6A" w:rsidRPr="00150EB4" w:rsidRDefault="00E65A6A">
      <w:pPr>
        <w:sectPr w:rsidR="00E65A6A" w:rsidRPr="00150EB4">
          <w:type w:val="continuous"/>
          <w:pgSz w:w="16838" w:h="11906" w:orient="landscape"/>
          <w:pgMar w:top="1247" w:right="1418" w:bottom="1247" w:left="1418" w:header="0" w:footer="0" w:gutter="0"/>
          <w:cols w:space="720"/>
          <w:formProt w:val="0"/>
          <w:docGrid w:linePitch="600" w:charSpace="32768"/>
        </w:sectPr>
      </w:pPr>
    </w:p>
    <w:p w14:paraId="3AB01E25" w14:textId="77777777" w:rsidR="00E65A6A" w:rsidRPr="00150EB4" w:rsidRDefault="00000000">
      <w:pPr>
        <w:keepNext/>
        <w:widowControl w:val="0"/>
        <w:shd w:val="clear" w:color="auto" w:fill="FFFFFF"/>
        <w:spacing w:before="120"/>
        <w:jc w:val="center"/>
      </w:pPr>
      <w:r w:rsidRPr="00150EB4">
        <w:rPr>
          <w:rFonts w:ascii="Gentium" w:hAnsi="Gentium" w:cs="Gentium"/>
          <w:b/>
          <w:bCs/>
          <w:sz w:val="28"/>
          <w:szCs w:val="28"/>
        </w:rPr>
        <w:t>The Ordering of the Regions</w:t>
      </w:r>
    </w:p>
    <w:p w14:paraId="118136E7" w14:textId="77777777" w:rsidR="00E65A6A" w:rsidRPr="00150EB4" w:rsidRDefault="00000000">
      <w:pPr>
        <w:keepNext/>
        <w:widowControl w:val="0"/>
        <w:shd w:val="clear" w:color="auto" w:fill="FFFFFF"/>
        <w:spacing w:before="120"/>
        <w:jc w:val="center"/>
        <w:rPr>
          <w:rFonts w:ascii="Gentium" w:hAnsi="Gentium" w:cs="Gentium"/>
          <w:smallCaps/>
        </w:rPr>
      </w:pPr>
      <w:r w:rsidRPr="00150EB4">
        <w:rPr>
          <w:rFonts w:ascii="Gentium" w:hAnsi="Gentium" w:cs="Gentium"/>
          <w:smallCaps/>
        </w:rPr>
        <w:t>The ordering of the regions, and from which Apostle each received the laying on of hands.</w:t>
      </w:r>
    </w:p>
    <w:p w14:paraId="2523FE02" w14:textId="77777777" w:rsidR="00E65A6A" w:rsidRPr="00150EB4" w:rsidRDefault="00000000">
      <w:pPr>
        <w:shd w:val="clear" w:color="auto" w:fill="FFFFFF"/>
        <w:spacing w:before="120"/>
        <w:ind w:left="567" w:right="567"/>
        <w:jc w:val="both"/>
        <w:rPr>
          <w:rFonts w:ascii="Gentium" w:hAnsi="Gentium" w:cs="Gentium"/>
          <w:i/>
          <w:iCs/>
        </w:rPr>
      </w:pPr>
      <w:r w:rsidRPr="00150EB4">
        <w:rPr>
          <w:rFonts w:ascii="Gentium" w:hAnsi="Gentium" w:cs="Gentium"/>
          <w:i/>
          <w:iCs/>
        </w:rPr>
        <w:t>(In Mai’s Latin, this list stands at p. 8, at the close of the synodal material printed as Book One and before the canon collection printed as Book Four, and it belongs to the first of the two. It is given here within the historical introduction, in the place the Ethiopic gives it. Book Four begins at its own title, The Canons of the Apostles, which were given through the holy Clement. Earlier drafts of this edition began this list at Byzantium; the seven entries before it are restored here from Mai. Bithynia is named twice, under Rome and again under Nicaea, as it stands in the Latin. Phileson and Soba are left in Mai’s forms, their identification being uncertain.)</w:t>
      </w:r>
    </w:p>
    <w:p w14:paraId="70D44E24" w14:textId="77777777" w:rsidR="00E65A6A" w:rsidRPr="00150EB4" w:rsidRDefault="00000000">
      <w:pPr>
        <w:shd w:val="clear" w:color="auto" w:fill="FFFFFF"/>
        <w:spacing w:before="120"/>
        <w:jc w:val="both"/>
        <w:rPr>
          <w:rFonts w:ascii="Gentium" w:hAnsi="Gentium" w:cs="Gentium"/>
        </w:rPr>
      </w:pPr>
      <w:r w:rsidRPr="00150EB4">
        <w:rPr>
          <w:rFonts w:ascii="Gentium" w:hAnsi="Gentium" w:cs="Gentium"/>
        </w:rPr>
        <w:lastRenderedPageBreak/>
        <w:t>Jerusalem, and all the region of the Palestinians, and of the Samaritans, and of the Arameans, and of the Philistines, and the region of the Arabs, and of Phoenicia, and the sons of Caesarea, received the laying on of the apostles’ hands from James, who was teacher and ruler in the church of the Apostles built on Sion.</w:t>
      </w:r>
    </w:p>
    <w:p w14:paraId="1BC6BCDB" w14:textId="77777777" w:rsidR="00E65A6A" w:rsidRPr="00150EB4" w:rsidRDefault="00000000">
      <w:pPr>
        <w:shd w:val="clear" w:color="auto" w:fill="FFFFFF"/>
        <w:spacing w:before="120"/>
        <w:jc w:val="both"/>
        <w:rPr>
          <w:rFonts w:ascii="Gentium" w:hAnsi="Gentium" w:cs="Gentium"/>
        </w:rPr>
      </w:pPr>
      <w:r w:rsidRPr="00150EB4">
        <w:rPr>
          <w:rFonts w:ascii="Gentium" w:hAnsi="Gentium" w:cs="Gentium"/>
        </w:rPr>
        <w:t>Great Alexandria, and all the Thebaid, and inner Egypt, and the whole region of Phileson, and as far as the boundary of the Indians, received the laying on of the apostles’ hands from Mark the evangelist, who was teacher and ruler there in the church which he built there, and ministered.</w:t>
      </w:r>
    </w:p>
    <w:p w14:paraId="3247E81D" w14:textId="77777777" w:rsidR="00E65A6A" w:rsidRPr="00150EB4" w:rsidRDefault="00000000">
      <w:pPr>
        <w:shd w:val="clear" w:color="auto" w:fill="FFFFFF"/>
        <w:spacing w:before="120"/>
        <w:jc w:val="both"/>
        <w:rPr>
          <w:rFonts w:ascii="Gentium" w:hAnsi="Gentium" w:cs="Gentium"/>
        </w:rPr>
      </w:pPr>
      <w:r w:rsidRPr="00150EB4">
        <w:rPr>
          <w:rFonts w:ascii="Gentium" w:hAnsi="Gentium" w:cs="Gentium"/>
        </w:rPr>
        <w:t>India, and all its regions, and those round about it as far as the farthest sea, received the laying on of the apostles’ hands from Thomas, who was ruler and teacher in the church which he built there, and ministered.</w:t>
      </w:r>
    </w:p>
    <w:p w14:paraId="0BA0701D" w14:textId="77777777" w:rsidR="00E65A6A" w:rsidRPr="00150EB4" w:rsidRDefault="00000000">
      <w:pPr>
        <w:shd w:val="clear" w:color="auto" w:fill="FFFFFF"/>
        <w:spacing w:before="120"/>
        <w:jc w:val="both"/>
        <w:rPr>
          <w:rFonts w:ascii="Gentium" w:hAnsi="Gentium" w:cs="Gentium"/>
        </w:rPr>
      </w:pPr>
      <w:r w:rsidRPr="00150EB4">
        <w:rPr>
          <w:rFonts w:ascii="Gentium" w:hAnsi="Gentium" w:cs="Gentium"/>
        </w:rPr>
        <w:t>Antioch, and all Syria, and Cilicia, and Galatia as far as Pontus, received the laying on of the apostles’ hands from Simon Cephas, who himself laid the foundation of the church that is there, and served as priest and ministered there, until the time when he went up to Rome because of Simon the magician, who was deceiving the Romans with his sorceries.</w:t>
      </w:r>
    </w:p>
    <w:p w14:paraId="24F9B844" w14:textId="77777777" w:rsidR="00E65A6A" w:rsidRPr="00150EB4" w:rsidRDefault="00000000">
      <w:pPr>
        <w:shd w:val="clear" w:color="auto" w:fill="FFFFFF"/>
        <w:spacing w:before="120"/>
        <w:jc w:val="both"/>
        <w:rPr>
          <w:rFonts w:ascii="Gentium" w:hAnsi="Gentium" w:cs="Gentium"/>
        </w:rPr>
      </w:pPr>
      <w:r w:rsidRPr="00150EB4">
        <w:rPr>
          <w:rFonts w:ascii="Gentium" w:hAnsi="Gentium" w:cs="Gentium"/>
        </w:rPr>
        <w:t>The city of Rome, and all Italy, and Spain, and Bithynia, and Gaul, with the other neighbouring regions, received the laying on of the apostles’ hands from the same Simon Cephas, who had come up from Antioch, and was teacher and ruler in the church which he built there, and in the places round about.</w:t>
      </w:r>
    </w:p>
    <w:p w14:paraId="1B1ED73B" w14:textId="77777777" w:rsidR="00E65A6A" w:rsidRPr="00150EB4" w:rsidRDefault="00000000">
      <w:pPr>
        <w:shd w:val="clear" w:color="auto" w:fill="FFFFFF"/>
        <w:spacing w:before="120"/>
        <w:jc w:val="both"/>
        <w:rPr>
          <w:rFonts w:ascii="Gentium" w:hAnsi="Gentium" w:cs="Gentium"/>
        </w:rPr>
      </w:pPr>
      <w:r w:rsidRPr="00150EB4">
        <w:rPr>
          <w:rFonts w:ascii="Gentium" w:hAnsi="Gentium" w:cs="Gentium"/>
        </w:rPr>
        <w:t>Ephesus, Thessalonica, and all Asia, and the whole region of the Corinthians, and Achaia, and the neighbouring regions, received the laying on of the apostles’ hands from John the evangelist, who leaned upon the breast of our Lord, who himself also built the church there, and ministered.</w:t>
      </w:r>
    </w:p>
    <w:p w14:paraId="0933B3B3" w14:textId="77777777" w:rsidR="00E65A6A" w:rsidRPr="00150EB4" w:rsidRDefault="00000000">
      <w:pPr>
        <w:shd w:val="clear" w:color="auto" w:fill="FFFFFF"/>
        <w:spacing w:before="120"/>
        <w:jc w:val="both"/>
        <w:rPr>
          <w:rFonts w:ascii="Gentium" w:hAnsi="Gentium" w:cs="Gentium"/>
        </w:rPr>
      </w:pPr>
      <w:r w:rsidRPr="00150EB4">
        <w:rPr>
          <w:rFonts w:ascii="Gentium" w:hAnsi="Gentium" w:cs="Gentium"/>
        </w:rPr>
        <w:t>Nicaea, Nicomedia, and all the region of Bithynia, and of Gothia, and of the borders round about, received the laying on of the apostles’ hands from Andrew the brother of Simon Cephas, who himself was ruler and teacher in the church which he built there, and served as priest and ministered there.</w:t>
      </w:r>
    </w:p>
    <w:p w14:paraId="1F819586" w14:textId="77777777" w:rsidR="00E65A6A" w:rsidRPr="00150EB4" w:rsidRDefault="00000000">
      <w:pPr>
        <w:shd w:val="clear" w:color="auto" w:fill="FFFFFF"/>
        <w:spacing w:before="120"/>
        <w:jc w:val="both"/>
        <w:rPr>
          <w:rFonts w:ascii="Gentium" w:hAnsi="Gentium" w:cs="Gentium"/>
        </w:rPr>
      </w:pPr>
      <w:r w:rsidRPr="00150EB4">
        <w:rPr>
          <w:rFonts w:ascii="Gentium" w:hAnsi="Gentium" w:cs="Gentium"/>
        </w:rPr>
        <w:t>Byzantium and all the region of Thrace, and the neighbouring regions as far as the great river and the boundary that divides from the barbarians, received the laying on of the apostles’ hands from Luke the apostle, who built the church there by his own instruction and governance.</w:t>
      </w:r>
    </w:p>
    <w:p w14:paraId="4951F1B2" w14:textId="77777777" w:rsidR="00E65A6A" w:rsidRPr="00150EB4" w:rsidRDefault="00000000">
      <w:pPr>
        <w:shd w:val="clear" w:color="auto" w:fill="FFFFFF"/>
        <w:spacing w:before="120"/>
        <w:jc w:val="both"/>
        <w:rPr>
          <w:rFonts w:ascii="Gentium" w:hAnsi="Gentium" w:cs="Gentium"/>
        </w:rPr>
      </w:pPr>
      <w:r w:rsidRPr="00150EB4">
        <w:rPr>
          <w:rFonts w:ascii="Gentium" w:hAnsi="Gentium" w:cs="Gentium"/>
        </w:rPr>
        <w:t>Edessa and all the regions round about, and the southern places, and the places of the borders on every side of it, and Soba and Araba and all Arabia, and the neighbouring places, and the places of the borders of all Mesopotamia, received the laying on of the apostles’ hands from Addai the apostle, one of the seventy-two, who taught there and built the church and served as priest and ministered there by his own governance.</w:t>
      </w:r>
    </w:p>
    <w:p w14:paraId="67B22675" w14:textId="77777777" w:rsidR="00E65A6A" w:rsidRPr="00150EB4" w:rsidRDefault="00000000">
      <w:pPr>
        <w:shd w:val="clear" w:color="auto" w:fill="FFFFFF"/>
        <w:spacing w:before="120"/>
        <w:jc w:val="both"/>
        <w:rPr>
          <w:rFonts w:ascii="Gentium" w:hAnsi="Gentium" w:cs="Gentium"/>
        </w:rPr>
      </w:pPr>
      <w:r w:rsidRPr="00150EB4">
        <w:rPr>
          <w:rFonts w:ascii="Gentium" w:hAnsi="Gentium" w:cs="Gentium"/>
        </w:rPr>
        <w:t>All Persia, and the regions of the Assyrians and the Armenians and the Medes, and the regions about Babylon, and the region of the Huxites and of the Gelae as far as the boundary of the Indians, and as far as Beth Gog and Magog, and other regions round about, received the laying on of the apostles’ hands from Aggaeus the silk-worker, disciple of Addai the apostle.</w:t>
      </w:r>
    </w:p>
    <w:p w14:paraId="387A4CD1" w14:textId="77777777" w:rsidR="00E65A6A" w:rsidRPr="00150EB4" w:rsidRDefault="00000000">
      <w:pPr>
        <w:shd w:val="clear" w:color="auto" w:fill="FFFFFF"/>
        <w:spacing w:before="120"/>
        <w:jc w:val="both"/>
        <w:rPr>
          <w:rFonts w:ascii="Gentium" w:hAnsi="Gentium" w:cs="Gentium"/>
        </w:rPr>
      </w:pPr>
      <w:r w:rsidRPr="00150EB4">
        <w:rPr>
          <w:rFonts w:ascii="Gentium" w:hAnsi="Gentium" w:cs="Gentium"/>
        </w:rPr>
        <w:lastRenderedPageBreak/>
        <w:t>The rest of their companions, the other apostles, went to the remoter regions of the barbarians, and taught from place to place and baptised; and there they ministered by their preaching, and there was their going out of this world. Their disciples walked after them until this present day, and nothing was changed or added to them in their preaching.</w:t>
      </w:r>
    </w:p>
    <w:p w14:paraId="46E1C07F" w14:textId="77777777" w:rsidR="00E65A6A" w:rsidRPr="00150EB4" w:rsidRDefault="00000000">
      <w:pPr>
        <w:shd w:val="clear" w:color="auto" w:fill="FFFFFF"/>
        <w:spacing w:before="60"/>
        <w:jc w:val="both"/>
        <w:rPr>
          <w:rFonts w:ascii="Gentium" w:hAnsi="Gentium" w:cs="Gentium"/>
        </w:rPr>
      </w:pPr>
      <w:r w:rsidRPr="00150EB4">
        <w:rPr>
          <w:rFonts w:ascii="Gentium" w:hAnsi="Gentium" w:cs="Gentium"/>
        </w:rPr>
        <w:t>And Luke the evangelist took the care, and wrote the triumphs of the acts of the apostles, and the orders and laws of their priestly ministry, and where each of them went. By the care and diligence of Luke, therefore, these things and many more were written, and set down by the hand of Priscilla and Aquila his disciples, who accompanied him until the day of his death – as Timothy accompanied Paul, and Aristo who was of Lystra, and Menelaus the first disciple of the apostles – until he went up to the city of Rome, when Tharthelus rose up against him, and Nero killed him with the sword, as he killed Simon Cephas also.</w:t>
      </w:r>
    </w:p>
    <w:p w14:paraId="5DA2A86B" w14:textId="77777777" w:rsidR="00E65A6A" w:rsidRPr="00150EB4" w:rsidRDefault="00E65A6A">
      <w:pPr>
        <w:sectPr w:rsidR="00E65A6A" w:rsidRPr="00150EB4">
          <w:type w:val="continuous"/>
          <w:pgSz w:w="16838" w:h="11906" w:orient="landscape"/>
          <w:pgMar w:top="1247" w:right="1418" w:bottom="1247" w:left="1418" w:header="0" w:footer="0" w:gutter="0"/>
          <w:cols w:space="720"/>
          <w:formProt w:val="0"/>
          <w:docGrid w:linePitch="600" w:charSpace="32768"/>
        </w:sectPr>
      </w:pPr>
    </w:p>
    <w:p w14:paraId="4423FA5F" w14:textId="77777777" w:rsidR="00E65A6A" w:rsidRPr="00150EB4" w:rsidRDefault="00000000">
      <w:pPr>
        <w:keepNext/>
        <w:widowControl w:val="0"/>
        <w:shd w:val="clear" w:color="auto" w:fill="FFFFFF"/>
        <w:jc w:val="center"/>
      </w:pPr>
      <w:r w:rsidRPr="00150EB4">
        <w:rPr>
          <w:rFonts w:ascii="Gentium" w:hAnsi="Gentium" w:cs="Gentium"/>
          <w:b/>
          <w:bCs/>
          <w:sz w:val="28"/>
          <w:szCs w:val="28"/>
        </w:rPr>
        <w:t>Tradition 1</w:t>
      </w:r>
    </w:p>
    <w:p w14:paraId="3348DEC3" w14:textId="77777777" w:rsidR="00E65A6A" w:rsidRPr="00150EB4" w:rsidRDefault="00000000">
      <w:pPr>
        <w:shd w:val="clear" w:color="auto" w:fill="FFFFFF"/>
        <w:spacing w:before="60"/>
        <w:jc w:val="both"/>
      </w:pPr>
      <w:r w:rsidRPr="00150EB4">
        <w:rPr>
          <w:rFonts w:ascii="Gentium" w:hAnsi="Gentium" w:cs="Gentium"/>
        </w:rPr>
        <w:t>The holy Apostles appointed: be praying toward the east, because as the lightning shines from the east and is seen as far as the west, so shall be the coming of the Son of Man. By this let us know and consider that our Lord Christ will appear from the east, out of heaven.</w:t>
      </w:r>
    </w:p>
    <w:p w14:paraId="0D96A6ED" w14:textId="77777777" w:rsidR="00E65A6A" w:rsidRPr="00150EB4" w:rsidRDefault="00E65A6A">
      <w:pPr>
        <w:sectPr w:rsidR="00E65A6A" w:rsidRPr="00150EB4">
          <w:type w:val="continuous"/>
          <w:pgSz w:w="16838" w:h="11906" w:orient="landscape"/>
          <w:pgMar w:top="1247" w:right="1418" w:bottom="1247" w:left="1418" w:header="0" w:footer="0" w:gutter="0"/>
          <w:cols w:space="720"/>
          <w:formProt w:val="0"/>
          <w:docGrid w:linePitch="600" w:charSpace="32768"/>
        </w:sectPr>
      </w:pPr>
    </w:p>
    <w:p w14:paraId="678E7B88" w14:textId="77777777" w:rsidR="00E65A6A" w:rsidRPr="00150EB4" w:rsidRDefault="00000000">
      <w:pPr>
        <w:keepNext/>
        <w:widowControl w:val="0"/>
        <w:shd w:val="clear" w:color="auto" w:fill="FFFFFF"/>
        <w:spacing w:before="120"/>
        <w:jc w:val="center"/>
      </w:pPr>
      <w:r w:rsidRPr="00150EB4">
        <w:rPr>
          <w:rFonts w:ascii="Gentium" w:hAnsi="Gentium" w:cs="Gentium"/>
          <w:b/>
          <w:bCs/>
          <w:sz w:val="28"/>
          <w:szCs w:val="28"/>
        </w:rPr>
        <w:t>Tradition 2</w:t>
      </w:r>
    </w:p>
    <w:p w14:paraId="6025FB67" w14:textId="77777777" w:rsidR="00E65A6A" w:rsidRPr="00150EB4" w:rsidRDefault="00000000">
      <w:pPr>
        <w:shd w:val="clear" w:color="auto" w:fill="FFFFFF"/>
        <w:spacing w:before="60"/>
        <w:jc w:val="both"/>
      </w:pPr>
      <w:r w:rsidRPr="00150EB4">
        <w:rPr>
          <w:rFonts w:ascii="Gentium" w:hAnsi="Gentium" w:cs="Gentium"/>
        </w:rPr>
        <w:t>The holy Apostles appointed also that on the Lord’s Day there be the ministry, and the reading of the holy books, and the sacrifice; because on the Lord’s Day our Lord rose from the dead, and on the Lord’s Day he appeared to the world, and on the Lord’s Day he will appear at the end with his holy angels from heaven.</w:t>
      </w:r>
    </w:p>
    <w:p w14:paraId="2C2A86F2" w14:textId="77777777" w:rsidR="00E65A6A" w:rsidRPr="00150EB4" w:rsidRDefault="00E65A6A">
      <w:pPr>
        <w:sectPr w:rsidR="00E65A6A" w:rsidRPr="00150EB4">
          <w:type w:val="continuous"/>
          <w:pgSz w:w="16838" w:h="11906" w:orient="landscape"/>
          <w:pgMar w:top="1247" w:right="1418" w:bottom="1247" w:left="1418" w:header="0" w:footer="0" w:gutter="0"/>
          <w:cols w:space="720"/>
          <w:formProt w:val="0"/>
          <w:docGrid w:linePitch="600" w:charSpace="32768"/>
        </w:sectPr>
      </w:pPr>
    </w:p>
    <w:p w14:paraId="7687B44C" w14:textId="77777777" w:rsidR="00E65A6A" w:rsidRPr="00150EB4" w:rsidRDefault="00000000">
      <w:pPr>
        <w:keepNext/>
        <w:widowControl w:val="0"/>
        <w:shd w:val="clear" w:color="auto" w:fill="FFFFFF"/>
        <w:jc w:val="center"/>
      </w:pPr>
      <w:r w:rsidRPr="00150EB4">
        <w:rPr>
          <w:rFonts w:ascii="Gentium" w:hAnsi="Gentium" w:cs="Gentium"/>
          <w:b/>
          <w:bCs/>
          <w:sz w:val="28"/>
          <w:szCs w:val="28"/>
        </w:rPr>
        <w:t>Tradition 3</w:t>
      </w:r>
    </w:p>
    <w:p w14:paraId="4F1CC543" w14:textId="77777777" w:rsidR="00E65A6A" w:rsidRPr="00150EB4" w:rsidRDefault="00000000">
      <w:pPr>
        <w:spacing w:before="60"/>
        <w:jc w:val="both"/>
        <w:rPr>
          <w:rFonts w:ascii="Gentium" w:hAnsi="Gentium" w:cs="Gentium"/>
          <w:color w:val="000000"/>
        </w:rPr>
      </w:pPr>
      <w:r w:rsidRPr="00150EB4">
        <w:rPr>
          <w:rFonts w:ascii="Gentium" w:hAnsi="Gentium" w:cs="Gentium"/>
          <w:color w:val="000000"/>
        </w:rPr>
        <w:t>The holy Apostles appointed again that on the fourth day of the week there be the ministry of the holy mysteries, and the oblation; because on that day our Lord revealed to them his judgment, his passion, his crucifixion, his death and his resurrection, and the disciples were in great sorrow.</w:t>
      </w:r>
    </w:p>
    <w:p w14:paraId="1DC88CB5" w14:textId="77777777" w:rsidR="00E65A6A" w:rsidRPr="00150EB4" w:rsidRDefault="00000000">
      <w:pPr>
        <w:jc w:val="center"/>
        <w:rPr>
          <w:rFonts w:ascii="Gentium" w:hAnsi="Gentium" w:cs="Gentium"/>
          <w:i/>
          <w:iCs/>
          <w:color w:val="000000"/>
        </w:rPr>
      </w:pPr>
      <w:r w:rsidRPr="00150EB4">
        <w:rPr>
          <w:rFonts w:ascii="Gentium" w:hAnsi="Gentium" w:cs="Gentium"/>
          <w:i/>
          <w:iCs/>
          <w:color w:val="000000"/>
        </w:rPr>
        <w:t>(The fourth day is Wednesday; the sixth, in the canon following, is Friday.)</w:t>
      </w:r>
    </w:p>
    <w:p w14:paraId="31CACEC7" w14:textId="77777777" w:rsidR="00E65A6A" w:rsidRPr="00150EB4" w:rsidRDefault="00E65A6A">
      <w:pPr>
        <w:sectPr w:rsidR="00E65A6A" w:rsidRPr="00150EB4">
          <w:type w:val="continuous"/>
          <w:pgSz w:w="16838" w:h="11906" w:orient="landscape"/>
          <w:pgMar w:top="1247" w:right="1418" w:bottom="1247" w:left="1418" w:header="0" w:footer="0" w:gutter="0"/>
          <w:cols w:space="720"/>
          <w:formProt w:val="0"/>
          <w:docGrid w:linePitch="600" w:charSpace="32768"/>
        </w:sectPr>
      </w:pPr>
    </w:p>
    <w:p w14:paraId="4C6B65A9" w14:textId="77777777" w:rsidR="00E65A6A" w:rsidRPr="00150EB4" w:rsidRDefault="00000000">
      <w:pPr>
        <w:keepNext/>
        <w:widowControl w:val="0"/>
        <w:shd w:val="clear" w:color="auto" w:fill="FFFFFF"/>
        <w:spacing w:before="120"/>
        <w:jc w:val="center"/>
      </w:pPr>
      <w:r w:rsidRPr="00150EB4">
        <w:rPr>
          <w:rFonts w:ascii="Gentium" w:hAnsi="Gentium" w:cs="Gentium"/>
          <w:b/>
          <w:bCs/>
          <w:sz w:val="28"/>
          <w:szCs w:val="28"/>
        </w:rPr>
        <w:t>Tradition 4</w:t>
      </w:r>
    </w:p>
    <w:p w14:paraId="4F27D52B" w14:textId="77777777" w:rsidR="00E65A6A" w:rsidRPr="00150EB4" w:rsidRDefault="00000000">
      <w:pPr>
        <w:shd w:val="clear" w:color="auto" w:fill="FFFFFF"/>
        <w:spacing w:before="60"/>
        <w:jc w:val="both"/>
      </w:pPr>
      <w:r w:rsidRPr="00150EB4">
        <w:rPr>
          <w:rFonts w:ascii="Gentium" w:hAnsi="Gentium" w:cs="Gentium"/>
        </w:rPr>
        <w:t>The holy Apostles appointed that on the sixth day, at the ninth hour, there be the ministry; because that which had been spoken on the fourth day concerning the passion of our Saviour was fulfilled on the sixth, when the ages were shaken, and the creatures, and the lights in heaven put on darkness.</w:t>
      </w:r>
    </w:p>
    <w:p w14:paraId="4629A51E" w14:textId="77777777" w:rsidR="00E65A6A" w:rsidRPr="00150EB4" w:rsidRDefault="00E65A6A">
      <w:pPr>
        <w:sectPr w:rsidR="00E65A6A" w:rsidRPr="00150EB4">
          <w:type w:val="continuous"/>
          <w:pgSz w:w="16838" w:h="11906" w:orient="landscape"/>
          <w:pgMar w:top="1247" w:right="1418" w:bottom="1247" w:left="1418" w:header="0" w:footer="0" w:gutter="0"/>
          <w:cols w:space="720"/>
          <w:formProt w:val="0"/>
          <w:docGrid w:linePitch="600" w:charSpace="32768"/>
        </w:sectPr>
      </w:pPr>
    </w:p>
    <w:p w14:paraId="46B04936" w14:textId="77777777" w:rsidR="00E65A6A" w:rsidRPr="00150EB4" w:rsidRDefault="00000000">
      <w:pPr>
        <w:keepNext/>
        <w:widowControl w:val="0"/>
        <w:shd w:val="clear" w:color="auto" w:fill="FFFFFF"/>
        <w:jc w:val="center"/>
      </w:pPr>
      <w:r w:rsidRPr="00150EB4">
        <w:rPr>
          <w:rFonts w:ascii="Gentium" w:hAnsi="Gentium" w:cs="Gentium"/>
          <w:b/>
          <w:bCs/>
          <w:sz w:val="28"/>
          <w:szCs w:val="28"/>
        </w:rPr>
        <w:t>Tradition 5</w:t>
      </w:r>
    </w:p>
    <w:p w14:paraId="73F58A3C" w14:textId="77777777" w:rsidR="00E65A6A" w:rsidRPr="00150EB4" w:rsidRDefault="00000000">
      <w:pPr>
        <w:shd w:val="clear" w:color="auto" w:fill="FFFFFF"/>
        <w:spacing w:before="60"/>
        <w:jc w:val="both"/>
        <w:rPr>
          <w:rFonts w:ascii="Gentium" w:hAnsi="Gentium" w:cs="Gentium"/>
          <w:color w:val="000000"/>
        </w:rPr>
      </w:pPr>
      <w:r w:rsidRPr="00150EB4">
        <w:rPr>
          <w:rFonts w:ascii="Gentium" w:hAnsi="Gentium" w:cs="Gentium"/>
          <w:color w:val="000000"/>
        </w:rPr>
        <w:t>The holy Apostles appointed moreover that presbyters be after the manner of the priests of the old law, and deacons after the likeness of the Levites, and subdeacons like those who bore the vessels of the court of the sanctuary of the Lord; and that the leader, who is ruler of the whole, be as Aaron, the head and prince of all the priests and the Levites and the whole host.</w:t>
      </w:r>
    </w:p>
    <w:p w14:paraId="2DC51609" w14:textId="77777777" w:rsidR="00E65A6A" w:rsidRPr="00150EB4" w:rsidRDefault="00000000">
      <w:pPr>
        <w:shd w:val="clear" w:color="auto" w:fill="FFFFFF"/>
        <w:spacing w:before="60"/>
        <w:jc w:val="center"/>
        <w:rPr>
          <w:i/>
          <w:iCs/>
        </w:rPr>
      </w:pPr>
      <w:r w:rsidRPr="00150EB4">
        <w:rPr>
          <w:rFonts w:ascii="Gentium" w:hAnsi="Gentium" w:cs="Gentium"/>
          <w:i/>
          <w:iCs/>
          <w:color w:val="000000"/>
        </w:rPr>
        <w:t>(The Arabic divides this canon into 3 – the ranks of the clergy, the 2</w:t>
      </w:r>
      <w:r w:rsidRPr="00150EB4">
        <w:rPr>
          <w:rFonts w:ascii="Gentium" w:hAnsi="Gentium" w:cs="Gentium"/>
          <w:i/>
          <w:iCs/>
          <w:color w:val="000000"/>
          <w:vertAlign w:val="superscript"/>
        </w:rPr>
        <w:t>nd</w:t>
      </w:r>
      <w:r w:rsidRPr="00150EB4">
        <w:rPr>
          <w:rFonts w:ascii="Gentium" w:hAnsi="Gentium" w:cs="Gentium"/>
          <w:i/>
          <w:iCs/>
          <w:color w:val="000000"/>
        </w:rPr>
        <w:t xml:space="preserve"> order, and the 3</w:t>
      </w:r>
      <w:r w:rsidRPr="00150EB4">
        <w:rPr>
          <w:rFonts w:ascii="Gentium" w:hAnsi="Gentium" w:cs="Gentium"/>
          <w:i/>
          <w:iCs/>
          <w:color w:val="000000"/>
          <w:vertAlign w:val="superscript"/>
        </w:rPr>
        <w:t>rd</w:t>
      </w:r>
      <w:r w:rsidRPr="00150EB4">
        <w:rPr>
          <w:rFonts w:ascii="Gentium" w:hAnsi="Gentium" w:cs="Gentium"/>
          <w:i/>
          <w:iCs/>
          <w:color w:val="000000"/>
        </w:rPr>
        <w:t xml:space="preserve"> – which the Syriac keeps as one. Its numbers run ahead henceforth.)</w:t>
      </w:r>
    </w:p>
    <w:p w14:paraId="7CEB2305" w14:textId="77777777" w:rsidR="00E65A6A" w:rsidRPr="00150EB4" w:rsidRDefault="00E65A6A">
      <w:pPr>
        <w:sectPr w:rsidR="00E65A6A" w:rsidRPr="00150EB4">
          <w:type w:val="continuous"/>
          <w:pgSz w:w="16838" w:h="11906" w:orient="landscape"/>
          <w:pgMar w:top="1247" w:right="1418" w:bottom="1247" w:left="1418" w:header="0" w:footer="0" w:gutter="0"/>
          <w:cols w:space="720"/>
          <w:formProt w:val="0"/>
          <w:docGrid w:linePitch="600" w:charSpace="32768"/>
        </w:sectPr>
      </w:pPr>
    </w:p>
    <w:p w14:paraId="63AB6928" w14:textId="77777777" w:rsidR="00E65A6A" w:rsidRPr="00150EB4" w:rsidRDefault="00000000">
      <w:pPr>
        <w:keepNext/>
        <w:widowControl w:val="0"/>
        <w:shd w:val="clear" w:color="auto" w:fill="FFFFFF"/>
        <w:spacing w:before="120"/>
        <w:jc w:val="center"/>
      </w:pPr>
      <w:r w:rsidRPr="00150EB4">
        <w:rPr>
          <w:rFonts w:ascii="Gentium" w:hAnsi="Gentium" w:cs="Gentium"/>
          <w:b/>
          <w:bCs/>
          <w:sz w:val="28"/>
          <w:szCs w:val="28"/>
        </w:rPr>
        <w:lastRenderedPageBreak/>
        <w:t>Tradition 6</w:t>
      </w:r>
    </w:p>
    <w:p w14:paraId="41EE0490" w14:textId="77777777" w:rsidR="00E65A6A" w:rsidRPr="00150EB4" w:rsidRDefault="00000000">
      <w:pPr>
        <w:shd w:val="clear" w:color="auto" w:fill="FFFFFF"/>
        <w:spacing w:before="120"/>
        <w:jc w:val="both"/>
        <w:rPr>
          <w:rFonts w:ascii="Gentium" w:hAnsi="Gentium" w:cs="Gentium"/>
          <w:color w:val="000000"/>
        </w:rPr>
      </w:pPr>
      <w:r w:rsidRPr="00150EB4">
        <w:rPr>
          <w:rFonts w:ascii="Gentium" w:hAnsi="Gentium" w:cs="Gentium"/>
          <w:color w:val="000000"/>
        </w:rPr>
        <w:t>The holy Apostles appointed further: keep the day of the nativity of our Lord on the twenty-fifth of December; for, this is the head of all feasts; and the feast of Epiphany on the sixth of January, according to the extended reckoning of the Greeks.</w:t>
      </w:r>
    </w:p>
    <w:p w14:paraId="6331EAC4" w14:textId="77777777" w:rsidR="00E65A6A" w:rsidRPr="00150EB4" w:rsidRDefault="00000000">
      <w:pPr>
        <w:shd w:val="clear" w:color="auto" w:fill="FFFFFF"/>
        <w:spacing w:before="120"/>
        <w:jc w:val="center"/>
        <w:rPr>
          <w:rFonts w:ascii="Gentium" w:hAnsi="Gentium" w:cs="Gentium"/>
          <w:i/>
          <w:iCs/>
        </w:rPr>
      </w:pPr>
      <w:r w:rsidRPr="00150EB4">
        <w:rPr>
          <w:rFonts w:ascii="Gentium" w:hAnsi="Gentium" w:cs="Gentium"/>
          <w:i/>
          <w:iCs/>
        </w:rPr>
        <w:t>(The Arabic counts the two feasts as two sections.)</w:t>
      </w:r>
    </w:p>
    <w:p w14:paraId="0D0854F9" w14:textId="77777777" w:rsidR="00E65A6A" w:rsidRPr="00150EB4" w:rsidRDefault="00E65A6A">
      <w:pPr>
        <w:sectPr w:rsidR="00E65A6A" w:rsidRPr="00150EB4">
          <w:type w:val="continuous"/>
          <w:pgSz w:w="16838" w:h="11906" w:orient="landscape"/>
          <w:pgMar w:top="1247" w:right="1418" w:bottom="1247" w:left="1418" w:header="0" w:footer="0" w:gutter="0"/>
          <w:cols w:space="720"/>
          <w:formProt w:val="0"/>
          <w:docGrid w:linePitch="600" w:charSpace="32768"/>
        </w:sectPr>
      </w:pPr>
    </w:p>
    <w:p w14:paraId="13B079ED" w14:textId="77777777" w:rsidR="00E65A6A" w:rsidRPr="00150EB4" w:rsidRDefault="00000000">
      <w:pPr>
        <w:keepNext/>
        <w:widowControl w:val="0"/>
        <w:shd w:val="clear" w:color="auto" w:fill="FFFFFF"/>
        <w:spacing w:before="120"/>
        <w:jc w:val="center"/>
      </w:pPr>
      <w:r w:rsidRPr="00150EB4">
        <w:rPr>
          <w:rFonts w:ascii="Gentium" w:hAnsi="Gentium" w:cs="Gentium"/>
          <w:b/>
          <w:bCs/>
          <w:sz w:val="28"/>
          <w:szCs w:val="28"/>
        </w:rPr>
        <w:t>Tradition 7</w:t>
      </w:r>
    </w:p>
    <w:p w14:paraId="744225AD" w14:textId="77777777" w:rsidR="00E65A6A" w:rsidRPr="00150EB4" w:rsidRDefault="00000000">
      <w:pPr>
        <w:shd w:val="clear" w:color="auto" w:fill="FFFFFF"/>
        <w:spacing w:before="120"/>
        <w:jc w:val="both"/>
      </w:pPr>
      <w:r w:rsidRPr="00150EB4">
        <w:rPr>
          <w:rFonts w:ascii="Gentium" w:hAnsi="Gentium" w:cs="Gentium"/>
          <w:color w:val="000000"/>
        </w:rPr>
        <w:t>The holy Apostles appointed again: be fasting forty days before the passion of our Saviour and then keep the day of his passion and the day of his resurrection; because our Lord also, the Lord of the feast, fasted forty days; and Moses and Elijah, who bore the figure of this mystery, themselves fasted forty days, and then appeared in glory.</w:t>
      </w:r>
    </w:p>
    <w:p w14:paraId="28AC60F9" w14:textId="77777777" w:rsidR="00E65A6A" w:rsidRPr="00150EB4" w:rsidRDefault="00E65A6A">
      <w:pPr>
        <w:sectPr w:rsidR="00E65A6A" w:rsidRPr="00150EB4">
          <w:type w:val="continuous"/>
          <w:pgSz w:w="16838" w:h="11906" w:orient="landscape"/>
          <w:pgMar w:top="1247" w:right="1418" w:bottom="1247" w:left="1418" w:header="0" w:footer="0" w:gutter="0"/>
          <w:cols w:space="720"/>
          <w:formProt w:val="0"/>
          <w:docGrid w:linePitch="600" w:charSpace="32768"/>
        </w:sectPr>
      </w:pPr>
    </w:p>
    <w:p w14:paraId="7811057F" w14:textId="77777777" w:rsidR="00E65A6A" w:rsidRPr="00150EB4" w:rsidRDefault="00000000">
      <w:pPr>
        <w:keepNext/>
        <w:widowControl w:val="0"/>
        <w:shd w:val="clear" w:color="auto" w:fill="FFFFFF"/>
        <w:spacing w:before="120"/>
        <w:jc w:val="center"/>
      </w:pPr>
      <w:r w:rsidRPr="00150EB4">
        <w:rPr>
          <w:rFonts w:ascii="Gentium" w:hAnsi="Gentium" w:cs="Gentium"/>
          <w:b/>
          <w:bCs/>
          <w:sz w:val="28"/>
          <w:szCs w:val="28"/>
        </w:rPr>
        <w:t>Tradition 8</w:t>
      </w:r>
    </w:p>
    <w:p w14:paraId="400CDF8F" w14:textId="77777777" w:rsidR="00E65A6A" w:rsidRPr="00150EB4" w:rsidRDefault="00000000">
      <w:pPr>
        <w:shd w:val="clear" w:color="auto" w:fill="FFFFFF"/>
        <w:spacing w:before="120"/>
        <w:jc w:val="both"/>
      </w:pPr>
      <w:r w:rsidRPr="00150EB4">
        <w:rPr>
          <w:rFonts w:ascii="Gentium" w:hAnsi="Gentium" w:cs="Gentium"/>
          <w:color w:val="000000"/>
        </w:rPr>
        <w:t>The holy Apostles judged besides: at the end of the forty days following the resurrection of our Lord, make the commemoration of his Ascension to his Father.</w:t>
      </w:r>
    </w:p>
    <w:p w14:paraId="48E945B1" w14:textId="77777777" w:rsidR="00E65A6A" w:rsidRPr="00150EB4" w:rsidRDefault="00000000">
      <w:pPr>
        <w:keepNext/>
        <w:widowControl w:val="0"/>
        <w:shd w:val="clear" w:color="auto" w:fill="FFFFFF"/>
        <w:spacing w:before="120"/>
        <w:jc w:val="center"/>
      </w:pPr>
      <w:r w:rsidRPr="00150EB4">
        <w:rPr>
          <w:rFonts w:ascii="Gentium" w:hAnsi="Gentium" w:cs="Gentium"/>
          <w:b/>
          <w:bCs/>
          <w:sz w:val="28"/>
          <w:szCs w:val="28"/>
        </w:rPr>
        <w:t>Tradition 9</w:t>
      </w:r>
    </w:p>
    <w:p w14:paraId="382381DA" w14:textId="77777777" w:rsidR="00E65A6A" w:rsidRPr="00150EB4" w:rsidRDefault="00000000">
      <w:pPr>
        <w:shd w:val="clear" w:color="auto" w:fill="FFFFFF"/>
        <w:spacing w:before="120"/>
        <w:jc w:val="both"/>
      </w:pPr>
      <w:r w:rsidRPr="00150EB4">
        <w:rPr>
          <w:rFonts w:ascii="Gentium" w:hAnsi="Gentium" w:cs="Gentium"/>
          <w:color w:val="000000"/>
        </w:rPr>
        <w:t xml:space="preserve">The Apostles appointed again that the Old Testament, and the prophets, and the apostles, and the acts of their triumphs be read through upon the pulpit of the church. </w:t>
      </w:r>
    </w:p>
    <w:p w14:paraId="453946E9" w14:textId="77777777" w:rsidR="00E65A6A" w:rsidRPr="00150EB4" w:rsidRDefault="00E65A6A">
      <w:pPr>
        <w:sectPr w:rsidR="00E65A6A" w:rsidRPr="00150EB4">
          <w:type w:val="continuous"/>
          <w:pgSz w:w="16838" w:h="11906" w:orient="landscape"/>
          <w:pgMar w:top="1247" w:right="1418" w:bottom="1247" w:left="1418" w:header="0" w:footer="0" w:gutter="0"/>
          <w:cols w:space="720"/>
          <w:formProt w:val="0"/>
          <w:docGrid w:linePitch="600" w:charSpace="32768"/>
        </w:sectPr>
      </w:pPr>
    </w:p>
    <w:p w14:paraId="416233C2" w14:textId="77777777" w:rsidR="00E65A6A" w:rsidRPr="00150EB4" w:rsidRDefault="00000000">
      <w:pPr>
        <w:keepNext/>
        <w:widowControl w:val="0"/>
        <w:shd w:val="clear" w:color="auto" w:fill="FFFFFF"/>
        <w:spacing w:before="120"/>
        <w:jc w:val="center"/>
      </w:pPr>
      <w:r w:rsidRPr="00150EB4">
        <w:rPr>
          <w:rFonts w:ascii="Gentium" w:hAnsi="Gentium" w:cs="Gentium"/>
          <w:b/>
          <w:bCs/>
          <w:sz w:val="28"/>
          <w:szCs w:val="28"/>
        </w:rPr>
        <w:t>Tradition 10</w:t>
      </w:r>
    </w:p>
    <w:p w14:paraId="6F686E85" w14:textId="77777777" w:rsidR="00E65A6A" w:rsidRPr="00150EB4" w:rsidRDefault="00000000">
      <w:pPr>
        <w:shd w:val="clear" w:color="auto" w:fill="FFFFFF"/>
        <w:spacing w:before="120"/>
        <w:jc w:val="both"/>
        <w:rPr>
          <w:rFonts w:ascii="Gentium" w:hAnsi="Gentium" w:cs="Gentium"/>
          <w:color w:val="000000"/>
        </w:rPr>
      </w:pPr>
      <w:r w:rsidRPr="00150EB4">
        <w:rPr>
          <w:rFonts w:ascii="Gentium" w:hAnsi="Gentium" w:cs="Gentium"/>
          <w:color w:val="000000"/>
        </w:rPr>
        <w:t>The Apostles judged again that at the end of all the books the Gospel be read, as setting a seal upon all the books; and that the people hear it standing upon their feet, because it is the announcement of the salvation of all men.</w:t>
      </w:r>
    </w:p>
    <w:p w14:paraId="1464C461" w14:textId="77777777" w:rsidR="00E65A6A" w:rsidRPr="00150EB4" w:rsidRDefault="00000000">
      <w:pPr>
        <w:shd w:val="clear" w:color="auto" w:fill="FFFFFF"/>
        <w:spacing w:before="120"/>
        <w:jc w:val="center"/>
        <w:rPr>
          <w:rFonts w:ascii="Gentium" w:hAnsi="Gentium" w:cs="Gentium"/>
          <w:i/>
          <w:iCs/>
        </w:rPr>
      </w:pPr>
      <w:r w:rsidRPr="00150EB4">
        <w:rPr>
          <w:rFonts w:ascii="Gentium" w:hAnsi="Gentium" w:cs="Gentium"/>
          <w:i/>
          <w:iCs/>
        </w:rPr>
        <w:t>(The Arabic joins this canon to the one before it, making of the two a single section on the reading of the Scriptures.)</w:t>
      </w:r>
    </w:p>
    <w:p w14:paraId="78CE6B9E" w14:textId="77777777" w:rsidR="00E65A6A" w:rsidRPr="00150EB4" w:rsidRDefault="00E65A6A">
      <w:pPr>
        <w:sectPr w:rsidR="00E65A6A" w:rsidRPr="00150EB4">
          <w:type w:val="continuous"/>
          <w:pgSz w:w="16838" w:h="11906" w:orient="landscape"/>
          <w:pgMar w:top="1247" w:right="1418" w:bottom="1247" w:left="1418" w:header="0" w:footer="0" w:gutter="0"/>
          <w:cols w:space="720"/>
          <w:formProt w:val="0"/>
          <w:docGrid w:linePitch="600" w:charSpace="32768"/>
        </w:sectPr>
      </w:pPr>
    </w:p>
    <w:p w14:paraId="220376F3" w14:textId="77777777" w:rsidR="00E65A6A" w:rsidRPr="00150EB4" w:rsidRDefault="00000000">
      <w:pPr>
        <w:keepNext/>
        <w:widowControl w:val="0"/>
        <w:shd w:val="clear" w:color="auto" w:fill="FFFFFF"/>
        <w:spacing w:before="120"/>
        <w:jc w:val="center"/>
      </w:pPr>
      <w:r w:rsidRPr="00150EB4">
        <w:rPr>
          <w:rFonts w:ascii="Gentium" w:hAnsi="Gentium" w:cs="Gentium"/>
          <w:b/>
          <w:bCs/>
          <w:sz w:val="28"/>
          <w:szCs w:val="28"/>
        </w:rPr>
        <w:t>Tradition 11</w:t>
      </w:r>
    </w:p>
    <w:p w14:paraId="79F70724" w14:textId="77777777" w:rsidR="00E65A6A" w:rsidRPr="00150EB4" w:rsidRDefault="00000000">
      <w:pPr>
        <w:shd w:val="clear" w:color="auto" w:fill="FFFFFF"/>
        <w:spacing w:before="120"/>
        <w:jc w:val="both"/>
      </w:pPr>
      <w:r w:rsidRPr="00150EB4">
        <w:rPr>
          <w:rFonts w:ascii="Gentium" w:hAnsi="Gentium" w:cs="Gentium"/>
          <w:color w:val="000000"/>
        </w:rPr>
        <w:t>The Apostles laid down again that he who does not know the faith of the church, and the orders and the laws set down in it, be neither ruler nor teacher; and that he who knows them and transgresses them minister no longer, because he is not sincere, but a liar in his ministry.</w:t>
      </w:r>
    </w:p>
    <w:p w14:paraId="14D9D921" w14:textId="77777777" w:rsidR="00E65A6A" w:rsidRPr="00150EB4" w:rsidRDefault="00E65A6A">
      <w:pPr>
        <w:sectPr w:rsidR="00E65A6A" w:rsidRPr="00150EB4">
          <w:type w:val="continuous"/>
          <w:pgSz w:w="16838" w:h="11906" w:orient="landscape"/>
          <w:pgMar w:top="1247" w:right="1418" w:bottom="1247" w:left="1418" w:header="0" w:footer="0" w:gutter="0"/>
          <w:cols w:space="720"/>
          <w:formProt w:val="0"/>
          <w:docGrid w:linePitch="600" w:charSpace="32768"/>
        </w:sectPr>
      </w:pPr>
    </w:p>
    <w:p w14:paraId="046B93F2" w14:textId="77777777" w:rsidR="00E65A6A" w:rsidRPr="00150EB4" w:rsidRDefault="00000000">
      <w:pPr>
        <w:keepNext/>
        <w:widowControl w:val="0"/>
        <w:shd w:val="clear" w:color="auto" w:fill="FFFFFF"/>
        <w:spacing w:before="120"/>
        <w:jc w:val="center"/>
      </w:pPr>
      <w:r w:rsidRPr="00150EB4">
        <w:rPr>
          <w:rFonts w:ascii="Gentium" w:hAnsi="Gentium" w:cs="Gentium"/>
          <w:b/>
          <w:bCs/>
          <w:sz w:val="28"/>
          <w:szCs w:val="28"/>
        </w:rPr>
        <w:t>Tradition 12</w:t>
      </w:r>
    </w:p>
    <w:p w14:paraId="2E174CEF" w14:textId="77777777" w:rsidR="00E65A6A" w:rsidRPr="00150EB4" w:rsidRDefault="00000000">
      <w:pPr>
        <w:shd w:val="clear" w:color="auto" w:fill="FFFFFF"/>
        <w:spacing w:before="120"/>
        <w:jc w:val="both"/>
      </w:pPr>
      <w:r w:rsidRPr="00150EB4">
        <w:rPr>
          <w:rFonts w:ascii="Gentium" w:hAnsi="Gentium" w:cs="Gentium"/>
          <w:color w:val="000000"/>
        </w:rPr>
        <w:t xml:space="preserve">The Apostles prescribed likewise that he who swears and lies and speaks false testimony, or goes to magicians and diviners and Chaldean tricksters, and observes lots and nativities and all that those hold who know not God, be cast down from the ministry, and minister no more. </w:t>
      </w:r>
    </w:p>
    <w:p w14:paraId="4EEF3222" w14:textId="77777777" w:rsidR="00E65A6A" w:rsidRPr="00150EB4" w:rsidRDefault="00E65A6A">
      <w:pPr>
        <w:sectPr w:rsidR="00E65A6A" w:rsidRPr="00150EB4">
          <w:type w:val="continuous"/>
          <w:pgSz w:w="16838" w:h="11906" w:orient="landscape"/>
          <w:pgMar w:top="1247" w:right="1418" w:bottom="1247" w:left="1418" w:header="0" w:footer="0" w:gutter="0"/>
          <w:cols w:space="720"/>
          <w:formProt w:val="0"/>
          <w:docGrid w:linePitch="600" w:charSpace="32768"/>
        </w:sectPr>
      </w:pPr>
    </w:p>
    <w:p w14:paraId="49631CDD" w14:textId="77777777" w:rsidR="00E65A6A" w:rsidRPr="00150EB4" w:rsidRDefault="00000000">
      <w:pPr>
        <w:keepNext/>
        <w:widowControl w:val="0"/>
        <w:shd w:val="clear" w:color="auto" w:fill="FFFFFF"/>
        <w:jc w:val="center"/>
      </w:pPr>
      <w:r w:rsidRPr="00150EB4">
        <w:rPr>
          <w:rFonts w:ascii="Gentium" w:hAnsi="Gentium" w:cs="Gentium"/>
          <w:b/>
          <w:bCs/>
          <w:sz w:val="28"/>
          <w:szCs w:val="28"/>
        </w:rPr>
        <w:lastRenderedPageBreak/>
        <w:t>Tradition 13</w:t>
      </w:r>
    </w:p>
    <w:p w14:paraId="7A57344E" w14:textId="77777777" w:rsidR="00E65A6A" w:rsidRPr="00150EB4" w:rsidRDefault="00000000">
      <w:pPr>
        <w:shd w:val="clear" w:color="auto" w:fill="FFFFFF"/>
        <w:spacing w:before="120"/>
        <w:jc w:val="both"/>
      </w:pPr>
      <w:r w:rsidRPr="00150EB4">
        <w:rPr>
          <w:rFonts w:ascii="Gentium" w:hAnsi="Gentium" w:cs="Gentium"/>
          <w:color w:val="000000"/>
        </w:rPr>
        <w:t xml:space="preserve">The Apostles appointed also that if any doubts concerning the ministry, and does not hold it firm and settled, he shall minister no more; because the Lord of the ministry is not sure to him, and he deceives men – yet not God, before whom no deceits stand. </w:t>
      </w:r>
    </w:p>
    <w:p w14:paraId="7E7E955C" w14:textId="77777777" w:rsidR="00E65A6A" w:rsidRPr="00150EB4" w:rsidRDefault="00E65A6A">
      <w:pPr>
        <w:sectPr w:rsidR="00E65A6A" w:rsidRPr="00150EB4">
          <w:type w:val="continuous"/>
          <w:pgSz w:w="16838" w:h="11906" w:orient="landscape"/>
          <w:pgMar w:top="1247" w:right="1418" w:bottom="1247" w:left="1418" w:header="0" w:footer="0" w:gutter="0"/>
          <w:cols w:space="720"/>
          <w:formProt w:val="0"/>
          <w:docGrid w:linePitch="600" w:charSpace="32768"/>
        </w:sectPr>
      </w:pPr>
    </w:p>
    <w:p w14:paraId="5934E288" w14:textId="77777777" w:rsidR="00E65A6A" w:rsidRPr="00150EB4" w:rsidRDefault="00000000">
      <w:pPr>
        <w:keepNext/>
        <w:widowControl w:val="0"/>
        <w:shd w:val="clear" w:color="auto" w:fill="FFFFFF"/>
        <w:spacing w:before="120"/>
        <w:jc w:val="center"/>
      </w:pPr>
      <w:r w:rsidRPr="00150EB4">
        <w:rPr>
          <w:rFonts w:ascii="Gentium" w:hAnsi="Gentium" w:cs="Gentium"/>
          <w:b/>
          <w:bCs/>
          <w:sz w:val="28"/>
          <w:szCs w:val="28"/>
        </w:rPr>
        <w:t>Tradition 14</w:t>
      </w:r>
    </w:p>
    <w:p w14:paraId="5CE35BD6" w14:textId="77777777" w:rsidR="00E65A6A" w:rsidRPr="00150EB4" w:rsidRDefault="00000000">
      <w:pPr>
        <w:shd w:val="clear" w:color="auto" w:fill="FFFFFF"/>
        <w:spacing w:before="120"/>
        <w:jc w:val="both"/>
      </w:pPr>
      <w:r w:rsidRPr="00150EB4">
        <w:rPr>
          <w:rFonts w:ascii="Gentium" w:hAnsi="Gentium" w:cs="Gentium"/>
          <w:color w:val="000000"/>
        </w:rPr>
        <w:t>The Apostles appointed also that he who lends and takes usury, and practises the trade of greed, shall likewise not minister, nor remain in his ministry.</w:t>
      </w:r>
    </w:p>
    <w:p w14:paraId="1947182E" w14:textId="77777777" w:rsidR="00E65A6A" w:rsidRPr="00150EB4" w:rsidRDefault="00E65A6A">
      <w:pPr>
        <w:sectPr w:rsidR="00E65A6A" w:rsidRPr="00150EB4">
          <w:type w:val="continuous"/>
          <w:pgSz w:w="16838" w:h="11906" w:orient="landscape"/>
          <w:pgMar w:top="1247" w:right="1418" w:bottom="1247" w:left="1418" w:header="0" w:footer="0" w:gutter="0"/>
          <w:cols w:space="720"/>
          <w:formProt w:val="0"/>
          <w:docGrid w:linePitch="600" w:charSpace="32768"/>
        </w:sectPr>
      </w:pPr>
    </w:p>
    <w:p w14:paraId="577764B7" w14:textId="77777777" w:rsidR="00E65A6A" w:rsidRPr="00150EB4" w:rsidRDefault="00000000">
      <w:pPr>
        <w:keepNext/>
        <w:widowControl w:val="0"/>
        <w:shd w:val="clear" w:color="auto" w:fill="FFFFFF"/>
        <w:jc w:val="center"/>
      </w:pPr>
      <w:r w:rsidRPr="00150EB4">
        <w:rPr>
          <w:rFonts w:ascii="Gentium" w:hAnsi="Gentium" w:cs="Gentium"/>
          <w:b/>
          <w:bCs/>
          <w:sz w:val="28"/>
          <w:szCs w:val="28"/>
        </w:rPr>
        <w:t>Tradition 15</w:t>
      </w:r>
    </w:p>
    <w:p w14:paraId="1A5FAFAD" w14:textId="77777777" w:rsidR="00E65A6A" w:rsidRPr="00150EB4" w:rsidRDefault="00000000">
      <w:pPr>
        <w:shd w:val="clear" w:color="auto" w:fill="FFFFFF"/>
        <w:spacing w:before="120"/>
        <w:jc w:val="both"/>
        <w:rPr>
          <w:rFonts w:ascii="Gentium" w:hAnsi="Gentium" w:cs="Gentium"/>
          <w:color w:val="000000"/>
        </w:rPr>
      </w:pPr>
      <w:r w:rsidRPr="00150EB4">
        <w:rPr>
          <w:rFonts w:ascii="Gentium" w:hAnsi="Gentium" w:cs="Gentium"/>
          <w:color w:val="000000"/>
        </w:rPr>
        <w:t>The Apostles appointed again that he who loves the Jews, as Judas Iscariot loved them, or the heathen, who worship the creature in place of the Creator, shall not come in among them; and if he is among them, let them not leave him, but let him be separated from them, and let him not minister with them.</w:t>
      </w:r>
    </w:p>
    <w:p w14:paraId="63E3489A" w14:textId="77777777" w:rsidR="00E65A6A" w:rsidRPr="00150EB4" w:rsidRDefault="00000000">
      <w:pPr>
        <w:shd w:val="clear" w:color="auto" w:fill="FFFFFF"/>
        <w:jc w:val="center"/>
        <w:rPr>
          <w:rFonts w:ascii="Gentium" w:hAnsi="Gentium" w:cs="Gentium"/>
          <w:i/>
          <w:iCs/>
          <w:color w:val="000000"/>
        </w:rPr>
      </w:pPr>
      <w:r w:rsidRPr="00150EB4">
        <w:rPr>
          <w:rFonts w:ascii="Gentium" w:hAnsi="Gentium" w:cs="Gentium"/>
          <w:i/>
          <w:iCs/>
          <w:color w:val="000000"/>
        </w:rPr>
        <w:t>(Canons 15 and 16 belong to the settlement of a dispute of the first age, on what was to be done with those who</w:t>
      </w:r>
      <w:r w:rsidRPr="00150EB4">
        <w:rPr>
          <w:rFonts w:ascii="Gentium" w:hAnsi="Gentium" w:cs="Gentium"/>
          <w:i/>
          <w:iCs/>
          <w:color w:val="000000"/>
        </w:rPr>
        <w:br/>
        <w:t xml:space="preserve"> moved between the church and the synagogue or the temple. They are given here as the text has them.)</w:t>
      </w:r>
    </w:p>
    <w:p w14:paraId="21652419" w14:textId="77777777" w:rsidR="00E65A6A" w:rsidRPr="00150EB4" w:rsidRDefault="00E65A6A">
      <w:pPr>
        <w:sectPr w:rsidR="00E65A6A" w:rsidRPr="00150EB4">
          <w:type w:val="continuous"/>
          <w:pgSz w:w="16838" w:h="11906" w:orient="landscape"/>
          <w:pgMar w:top="1247" w:right="1418" w:bottom="1247" w:left="1418" w:header="0" w:footer="0" w:gutter="0"/>
          <w:cols w:space="720"/>
          <w:formProt w:val="0"/>
          <w:docGrid w:linePitch="600" w:charSpace="32768"/>
        </w:sectPr>
      </w:pPr>
    </w:p>
    <w:p w14:paraId="402698FE" w14:textId="77777777" w:rsidR="00E65A6A" w:rsidRPr="00150EB4" w:rsidRDefault="00000000">
      <w:pPr>
        <w:keepNext/>
        <w:widowControl w:val="0"/>
        <w:shd w:val="clear" w:color="auto" w:fill="FFFFFF"/>
        <w:spacing w:before="120"/>
        <w:jc w:val="center"/>
      </w:pPr>
      <w:r w:rsidRPr="00150EB4">
        <w:rPr>
          <w:rFonts w:ascii="Gentium" w:hAnsi="Gentium" w:cs="Gentium"/>
          <w:b/>
          <w:bCs/>
          <w:sz w:val="28"/>
          <w:szCs w:val="28"/>
        </w:rPr>
        <w:t>Tradition 16</w:t>
      </w:r>
    </w:p>
    <w:p w14:paraId="23C80DCF" w14:textId="77777777" w:rsidR="00E65A6A" w:rsidRPr="00150EB4" w:rsidRDefault="00000000">
      <w:pPr>
        <w:shd w:val="clear" w:color="auto" w:fill="FFFFFF"/>
        <w:spacing w:before="120"/>
        <w:jc w:val="both"/>
      </w:pPr>
      <w:r w:rsidRPr="00150EB4">
        <w:rPr>
          <w:rFonts w:ascii="Gentium" w:hAnsi="Gentium" w:cs="Gentium"/>
          <w:color w:val="000000"/>
        </w:rPr>
        <w:t xml:space="preserve">The Apostles judged again that if any comes from among the Jews or from among the heathen and joins himself to them, or having joined himself turns back and goes again to the side where he formerly stood – and if he returns and comes to them a second time – he shall not be received again; but look upon him as belonging to that side in which he was of old, as men who know him. </w:t>
      </w:r>
    </w:p>
    <w:p w14:paraId="4CC68741" w14:textId="77777777" w:rsidR="00E65A6A" w:rsidRPr="00150EB4" w:rsidRDefault="00E65A6A">
      <w:pPr>
        <w:sectPr w:rsidR="00E65A6A" w:rsidRPr="00150EB4">
          <w:type w:val="continuous"/>
          <w:pgSz w:w="16838" w:h="11906" w:orient="landscape"/>
          <w:pgMar w:top="1247" w:right="1418" w:bottom="1247" w:left="1418" w:header="0" w:footer="0" w:gutter="0"/>
          <w:cols w:space="720"/>
          <w:formProt w:val="0"/>
          <w:docGrid w:linePitch="600" w:charSpace="32768"/>
        </w:sectPr>
      </w:pPr>
    </w:p>
    <w:p w14:paraId="773FA645" w14:textId="77777777" w:rsidR="00E65A6A" w:rsidRPr="00150EB4" w:rsidRDefault="00000000">
      <w:pPr>
        <w:keepNext/>
        <w:widowControl w:val="0"/>
        <w:shd w:val="clear" w:color="auto" w:fill="FFFFFF"/>
        <w:spacing w:before="120"/>
        <w:jc w:val="center"/>
      </w:pPr>
      <w:r w:rsidRPr="00150EB4">
        <w:rPr>
          <w:rFonts w:ascii="Gentium" w:hAnsi="Gentium" w:cs="Gentium"/>
          <w:b/>
          <w:bCs/>
          <w:sz w:val="28"/>
          <w:szCs w:val="28"/>
        </w:rPr>
        <w:t>Tradition 17</w:t>
      </w:r>
    </w:p>
    <w:p w14:paraId="5FDAA737" w14:textId="77777777" w:rsidR="00E65A6A" w:rsidRPr="00150EB4" w:rsidRDefault="00000000">
      <w:pPr>
        <w:shd w:val="clear" w:color="auto" w:fill="FFFFFF"/>
        <w:spacing w:before="120"/>
        <w:jc w:val="both"/>
      </w:pPr>
      <w:r w:rsidRPr="00150EB4">
        <w:rPr>
          <w:rFonts w:ascii="Gentium" w:hAnsi="Gentium" w:cs="Gentium"/>
          <w:color w:val="000000"/>
        </w:rPr>
        <w:t>The Apostles appointed also that the ruler cannot, apart from those who minister with him, be the administrator of the things which belong to the church; but that it be ordered by the counsel of all, and that be done which is our Lord’s, and in which all consent and none dissent.</w:t>
      </w:r>
    </w:p>
    <w:p w14:paraId="624DD673" w14:textId="77777777" w:rsidR="00E65A6A" w:rsidRPr="00150EB4" w:rsidRDefault="00E65A6A">
      <w:pPr>
        <w:sectPr w:rsidR="00E65A6A" w:rsidRPr="00150EB4">
          <w:type w:val="continuous"/>
          <w:pgSz w:w="16838" w:h="11906" w:orient="landscape"/>
          <w:pgMar w:top="1247" w:right="1418" w:bottom="1247" w:left="1418" w:header="0" w:footer="0" w:gutter="0"/>
          <w:cols w:space="720"/>
          <w:formProt w:val="0"/>
          <w:docGrid w:linePitch="600" w:charSpace="32768"/>
        </w:sectPr>
      </w:pPr>
    </w:p>
    <w:p w14:paraId="5F28E213" w14:textId="77777777" w:rsidR="00E65A6A" w:rsidRPr="00150EB4" w:rsidRDefault="00000000">
      <w:pPr>
        <w:keepNext/>
        <w:widowControl w:val="0"/>
        <w:shd w:val="clear" w:color="auto" w:fill="FFFFFF"/>
        <w:spacing w:before="120"/>
        <w:jc w:val="center"/>
      </w:pPr>
      <w:r w:rsidRPr="00150EB4">
        <w:rPr>
          <w:rFonts w:ascii="Gentium" w:hAnsi="Gentium" w:cs="Gentium"/>
          <w:b/>
          <w:bCs/>
          <w:sz w:val="28"/>
          <w:szCs w:val="28"/>
        </w:rPr>
        <w:t>Tradition 18</w:t>
      </w:r>
    </w:p>
    <w:p w14:paraId="3E75ED1C" w14:textId="77777777" w:rsidR="00E65A6A" w:rsidRPr="00150EB4" w:rsidRDefault="00000000">
      <w:pPr>
        <w:shd w:val="clear" w:color="auto" w:fill="FFFFFF"/>
        <w:spacing w:before="120"/>
        <w:jc w:val="both"/>
      </w:pPr>
      <w:r w:rsidRPr="00150EB4">
        <w:rPr>
          <w:rFonts w:ascii="Gentium" w:hAnsi="Gentium" w:cs="Gentium"/>
          <w:color w:val="000000"/>
        </w:rPr>
        <w:t>The Apostles appointed again that of all those who go out of this world with a good testimony of the faith of Christ, and with tribulation for his name, you make commemoration on the day of their slaying.</w:t>
      </w:r>
    </w:p>
    <w:p w14:paraId="4D162ED3" w14:textId="77777777" w:rsidR="00E65A6A" w:rsidRPr="00150EB4" w:rsidRDefault="00E65A6A">
      <w:pPr>
        <w:sectPr w:rsidR="00E65A6A" w:rsidRPr="00150EB4">
          <w:type w:val="continuous"/>
          <w:pgSz w:w="16838" w:h="11906" w:orient="landscape"/>
          <w:pgMar w:top="1247" w:right="1418" w:bottom="1247" w:left="1418" w:header="0" w:footer="0" w:gutter="0"/>
          <w:cols w:space="720"/>
          <w:formProt w:val="0"/>
          <w:docGrid w:linePitch="600" w:charSpace="32768"/>
        </w:sectPr>
      </w:pPr>
    </w:p>
    <w:p w14:paraId="670F44D1" w14:textId="77777777" w:rsidR="00E65A6A" w:rsidRPr="00150EB4" w:rsidRDefault="00000000">
      <w:pPr>
        <w:keepNext/>
        <w:widowControl w:val="0"/>
        <w:shd w:val="clear" w:color="auto" w:fill="FFFFFF"/>
        <w:spacing w:before="120"/>
        <w:jc w:val="center"/>
      </w:pPr>
      <w:r w:rsidRPr="00150EB4">
        <w:rPr>
          <w:rFonts w:ascii="Gentium" w:hAnsi="Gentium" w:cs="Gentium"/>
          <w:b/>
          <w:bCs/>
          <w:sz w:val="28"/>
          <w:szCs w:val="28"/>
        </w:rPr>
        <w:t>Tradition 19</w:t>
      </w:r>
    </w:p>
    <w:p w14:paraId="4FD002E8" w14:textId="77777777" w:rsidR="00E65A6A" w:rsidRPr="00150EB4" w:rsidRDefault="00000000">
      <w:pPr>
        <w:shd w:val="clear" w:color="auto" w:fill="FFFFFF"/>
        <w:spacing w:before="120"/>
        <w:jc w:val="both"/>
      </w:pPr>
      <w:r w:rsidRPr="00150EB4">
        <w:rPr>
          <w:rFonts w:ascii="Gentium" w:hAnsi="Gentium" w:cs="Gentium"/>
          <w:color w:val="000000"/>
        </w:rPr>
        <w:t>The Apostles appointed again that in the ministry of the church you say the praises of David daily, because of that which is written: I will bless the Lord at all times; and, his praise shall be in my mouth at all times; and, day and night I will meditate, and will speak, and will make my voice heard before you.</w:t>
      </w:r>
    </w:p>
    <w:p w14:paraId="7A0C5738" w14:textId="77777777" w:rsidR="00E65A6A" w:rsidRPr="00150EB4" w:rsidRDefault="00E65A6A">
      <w:pPr>
        <w:sectPr w:rsidR="00E65A6A" w:rsidRPr="00150EB4">
          <w:type w:val="continuous"/>
          <w:pgSz w:w="16838" w:h="11906" w:orient="landscape"/>
          <w:pgMar w:top="1247" w:right="1418" w:bottom="1247" w:left="1418" w:header="0" w:footer="0" w:gutter="0"/>
          <w:cols w:space="720"/>
          <w:formProt w:val="0"/>
          <w:docGrid w:linePitch="600" w:charSpace="32768"/>
        </w:sectPr>
      </w:pPr>
    </w:p>
    <w:p w14:paraId="467AF07C" w14:textId="77777777" w:rsidR="00E65A6A" w:rsidRPr="00150EB4" w:rsidRDefault="00000000">
      <w:pPr>
        <w:keepNext/>
        <w:widowControl w:val="0"/>
        <w:shd w:val="clear" w:color="auto" w:fill="FFFFFF"/>
        <w:jc w:val="center"/>
      </w:pPr>
      <w:r w:rsidRPr="00150EB4">
        <w:rPr>
          <w:rFonts w:ascii="Gentium" w:hAnsi="Gentium" w:cs="Gentium"/>
          <w:b/>
          <w:bCs/>
          <w:sz w:val="28"/>
          <w:szCs w:val="28"/>
        </w:rPr>
        <w:lastRenderedPageBreak/>
        <w:t>Tradition 20</w:t>
      </w:r>
    </w:p>
    <w:p w14:paraId="7568A9AC" w14:textId="77777777" w:rsidR="00E65A6A" w:rsidRPr="00150EB4" w:rsidRDefault="00000000">
      <w:pPr>
        <w:shd w:val="clear" w:color="auto" w:fill="FFFFFF"/>
        <w:spacing w:before="60"/>
        <w:jc w:val="both"/>
      </w:pPr>
      <w:r w:rsidRPr="00150EB4">
        <w:rPr>
          <w:rFonts w:ascii="Gentium" w:hAnsi="Gentium" w:cs="Gentium"/>
          <w:color w:val="000000"/>
        </w:rPr>
        <w:t xml:space="preserve">The Apostles appointed again that those who are emptied of mammon, and who do not run after the gain of money, be the men chosen and brought forward to the ministry of the altar. </w:t>
      </w:r>
    </w:p>
    <w:p w14:paraId="4B422983" w14:textId="77777777" w:rsidR="00E65A6A" w:rsidRPr="00150EB4" w:rsidRDefault="00E65A6A">
      <w:pPr>
        <w:sectPr w:rsidR="00E65A6A" w:rsidRPr="00150EB4">
          <w:type w:val="continuous"/>
          <w:pgSz w:w="16838" w:h="11906" w:orient="landscape"/>
          <w:pgMar w:top="1247" w:right="1418" w:bottom="1247" w:left="1418" w:header="0" w:footer="0" w:gutter="0"/>
          <w:cols w:space="720"/>
          <w:formProt w:val="0"/>
          <w:docGrid w:linePitch="600" w:charSpace="32768"/>
        </w:sectPr>
      </w:pPr>
    </w:p>
    <w:p w14:paraId="443F7482" w14:textId="77777777" w:rsidR="00E65A6A" w:rsidRPr="00150EB4" w:rsidRDefault="00000000">
      <w:pPr>
        <w:keepNext/>
        <w:widowControl w:val="0"/>
        <w:shd w:val="clear" w:color="auto" w:fill="FFFFFF"/>
        <w:jc w:val="center"/>
      </w:pPr>
      <w:r w:rsidRPr="00150EB4">
        <w:rPr>
          <w:rFonts w:ascii="Gentium" w:hAnsi="Gentium" w:cs="Gentium"/>
          <w:b/>
          <w:bCs/>
          <w:sz w:val="28"/>
          <w:szCs w:val="28"/>
        </w:rPr>
        <w:t>Tradition 21</w:t>
      </w:r>
    </w:p>
    <w:p w14:paraId="51658AF9" w14:textId="77777777" w:rsidR="00E65A6A" w:rsidRPr="00150EB4" w:rsidRDefault="00000000">
      <w:pPr>
        <w:shd w:val="clear" w:color="auto" w:fill="FFFFFF"/>
        <w:spacing w:before="60"/>
        <w:jc w:val="both"/>
      </w:pPr>
      <w:r w:rsidRPr="00150EB4">
        <w:rPr>
          <w:rFonts w:ascii="Gentium" w:hAnsi="Gentium" w:cs="Gentium"/>
          <w:color w:val="000000"/>
        </w:rPr>
        <w:t>The Apostles appointed again that the priest who binds rashly, without just cause, justly receive punishment; yet that he who has been bound receive the binding as one who is justly bound.</w:t>
      </w:r>
    </w:p>
    <w:p w14:paraId="3F9153F0" w14:textId="77777777" w:rsidR="00E65A6A" w:rsidRPr="00150EB4" w:rsidRDefault="00E65A6A">
      <w:pPr>
        <w:sectPr w:rsidR="00E65A6A" w:rsidRPr="00150EB4">
          <w:type w:val="continuous"/>
          <w:pgSz w:w="16838" w:h="11906" w:orient="landscape"/>
          <w:pgMar w:top="1247" w:right="1418" w:bottom="1247" w:left="1418" w:header="0" w:footer="0" w:gutter="0"/>
          <w:cols w:space="720"/>
          <w:formProt w:val="0"/>
          <w:docGrid w:linePitch="600" w:charSpace="32768"/>
        </w:sectPr>
      </w:pPr>
    </w:p>
    <w:p w14:paraId="454E0417" w14:textId="77777777" w:rsidR="00E65A6A" w:rsidRPr="00150EB4" w:rsidRDefault="00000000">
      <w:pPr>
        <w:keepNext/>
        <w:widowControl w:val="0"/>
        <w:shd w:val="clear" w:color="auto" w:fill="FFFFFF"/>
        <w:jc w:val="center"/>
      </w:pPr>
      <w:r w:rsidRPr="00150EB4">
        <w:rPr>
          <w:rFonts w:ascii="Gentium" w:hAnsi="Gentium" w:cs="Gentium"/>
          <w:b/>
          <w:bCs/>
          <w:sz w:val="28"/>
          <w:szCs w:val="28"/>
        </w:rPr>
        <w:t>Tradition 22</w:t>
      </w:r>
    </w:p>
    <w:p w14:paraId="5CFFC164" w14:textId="77777777" w:rsidR="00E65A6A" w:rsidRPr="00150EB4" w:rsidRDefault="00000000">
      <w:pPr>
        <w:shd w:val="clear" w:color="auto" w:fill="FFFFFF"/>
        <w:spacing w:before="60"/>
        <w:jc w:val="both"/>
      </w:pPr>
      <w:r w:rsidRPr="00150EB4">
        <w:rPr>
          <w:rFonts w:ascii="Gentium" w:hAnsi="Gentium" w:cs="Gentium"/>
          <w:color w:val="000000"/>
        </w:rPr>
        <w:t>The Apostles appointed again that those who are accustomed to administer judgments – if it be established that they have shown partiality and have condemned the innocent and absolved the guilty – shall administer no further judgments, but be cast down, receiving reproof for their partiality.</w:t>
      </w:r>
    </w:p>
    <w:p w14:paraId="5AAB0DC4" w14:textId="77777777" w:rsidR="00E65A6A" w:rsidRPr="00150EB4" w:rsidRDefault="00E65A6A">
      <w:pPr>
        <w:sectPr w:rsidR="00E65A6A" w:rsidRPr="00150EB4">
          <w:type w:val="continuous"/>
          <w:pgSz w:w="16838" w:h="11906" w:orient="landscape"/>
          <w:pgMar w:top="1247" w:right="1418" w:bottom="1247" w:left="1418" w:header="0" w:footer="0" w:gutter="0"/>
          <w:cols w:space="720"/>
          <w:formProt w:val="0"/>
          <w:docGrid w:linePitch="600" w:charSpace="32768"/>
        </w:sectPr>
      </w:pPr>
    </w:p>
    <w:p w14:paraId="6F3BFC61" w14:textId="77777777" w:rsidR="00E65A6A" w:rsidRPr="00150EB4" w:rsidRDefault="00000000">
      <w:pPr>
        <w:keepNext/>
        <w:widowControl w:val="0"/>
        <w:shd w:val="clear" w:color="auto" w:fill="FFFFFF"/>
        <w:jc w:val="center"/>
      </w:pPr>
      <w:r w:rsidRPr="00150EB4">
        <w:rPr>
          <w:rFonts w:ascii="Gentium" w:hAnsi="Gentium" w:cs="Gentium"/>
          <w:b/>
          <w:bCs/>
          <w:sz w:val="28"/>
          <w:szCs w:val="28"/>
        </w:rPr>
        <w:t>Tradition 23</w:t>
      </w:r>
    </w:p>
    <w:p w14:paraId="6B4E0FD2" w14:textId="77777777" w:rsidR="00E65A6A" w:rsidRPr="00150EB4" w:rsidRDefault="00000000">
      <w:pPr>
        <w:shd w:val="clear" w:color="auto" w:fill="FFFFFF"/>
        <w:spacing w:before="60"/>
        <w:jc w:val="both"/>
      </w:pPr>
      <w:r w:rsidRPr="00150EB4">
        <w:rPr>
          <w:rFonts w:ascii="Gentium" w:hAnsi="Gentium" w:cs="Gentium"/>
          <w:color w:val="000000"/>
        </w:rPr>
        <w:t>The Apostles appointed also that those who are lofty in their own minds, and lifted up with pride and boasting, be not advanced to the ministry; because that which is high among men is abominable before God, and of such it is said: I will render retribution to the proud.</w:t>
      </w:r>
    </w:p>
    <w:p w14:paraId="2CC1CB6C" w14:textId="77777777" w:rsidR="00E65A6A" w:rsidRPr="00150EB4" w:rsidRDefault="00E65A6A">
      <w:pPr>
        <w:sectPr w:rsidR="00E65A6A" w:rsidRPr="00150EB4">
          <w:type w:val="continuous"/>
          <w:pgSz w:w="16838" w:h="11906" w:orient="landscape"/>
          <w:pgMar w:top="1247" w:right="1418" w:bottom="1247" w:left="1418" w:header="0" w:footer="0" w:gutter="0"/>
          <w:cols w:space="720"/>
          <w:formProt w:val="0"/>
          <w:docGrid w:linePitch="600" w:charSpace="32768"/>
        </w:sectPr>
      </w:pPr>
    </w:p>
    <w:p w14:paraId="21A5C9E0" w14:textId="77777777" w:rsidR="00E65A6A" w:rsidRPr="00150EB4" w:rsidRDefault="00000000">
      <w:pPr>
        <w:keepNext/>
        <w:widowControl w:val="0"/>
        <w:shd w:val="clear" w:color="auto" w:fill="FFFFFF"/>
        <w:spacing w:before="120"/>
        <w:jc w:val="center"/>
      </w:pPr>
      <w:r w:rsidRPr="00150EB4">
        <w:rPr>
          <w:rFonts w:ascii="Gentium" w:hAnsi="Gentium" w:cs="Gentium"/>
          <w:b/>
          <w:bCs/>
          <w:sz w:val="28"/>
          <w:szCs w:val="28"/>
        </w:rPr>
        <w:t>Tradition 24</w:t>
      </w:r>
    </w:p>
    <w:p w14:paraId="703E4F78" w14:textId="77777777" w:rsidR="00E65A6A" w:rsidRPr="00150EB4" w:rsidRDefault="00000000">
      <w:pPr>
        <w:shd w:val="clear" w:color="auto" w:fill="FFFFFF"/>
        <w:spacing w:before="60"/>
        <w:jc w:val="both"/>
      </w:pPr>
      <w:r w:rsidRPr="00150EB4">
        <w:rPr>
          <w:rFonts w:ascii="Gentium" w:hAnsi="Gentium" w:cs="Gentium"/>
          <w:color w:val="000000"/>
        </w:rPr>
        <w:t>The Apostles appointed likewise that there be visitors over the presbyters who are in the towns, and that the head of them all be known; for through his hand all are sought. For Samuel went thus from place to place.</w:t>
      </w:r>
    </w:p>
    <w:p w14:paraId="217B982B" w14:textId="77777777" w:rsidR="00E65A6A" w:rsidRPr="00150EB4" w:rsidRDefault="00E65A6A">
      <w:pPr>
        <w:sectPr w:rsidR="00E65A6A" w:rsidRPr="00150EB4">
          <w:type w:val="continuous"/>
          <w:pgSz w:w="16838" w:h="11906" w:orient="landscape"/>
          <w:pgMar w:top="1247" w:right="1418" w:bottom="1247" w:left="1418" w:header="0" w:footer="0" w:gutter="0"/>
          <w:cols w:space="720"/>
          <w:formProt w:val="0"/>
          <w:docGrid w:linePitch="600" w:charSpace="32768"/>
        </w:sectPr>
      </w:pPr>
    </w:p>
    <w:p w14:paraId="1D8980EA" w14:textId="77777777" w:rsidR="00E65A6A" w:rsidRPr="00150EB4" w:rsidRDefault="00000000">
      <w:pPr>
        <w:keepNext/>
        <w:widowControl w:val="0"/>
        <w:shd w:val="clear" w:color="auto" w:fill="FFFFFF"/>
        <w:spacing w:before="120"/>
        <w:jc w:val="center"/>
      </w:pPr>
      <w:r w:rsidRPr="00150EB4">
        <w:rPr>
          <w:rFonts w:ascii="Gentium" w:hAnsi="Gentium" w:cs="Gentium"/>
          <w:b/>
          <w:bCs/>
          <w:sz w:val="28"/>
          <w:szCs w:val="28"/>
        </w:rPr>
        <w:t>Tradition 25</w:t>
      </w:r>
    </w:p>
    <w:p w14:paraId="3F235BF0" w14:textId="77777777" w:rsidR="00E65A6A" w:rsidRPr="00150EB4" w:rsidRDefault="00000000">
      <w:pPr>
        <w:shd w:val="clear" w:color="auto" w:fill="FFFFFF"/>
        <w:spacing w:before="60"/>
        <w:jc w:val="both"/>
      </w:pPr>
      <w:r w:rsidRPr="00150EB4">
        <w:rPr>
          <w:rFonts w:ascii="Gentium" w:hAnsi="Gentium" w:cs="Gentium"/>
          <w:color w:val="000000"/>
        </w:rPr>
        <w:t>The Apostles appointed again that to kings who shall believe in Christ there be power to go up and to stand before the altar together with the ruler of the church; because David also, and those who were like him, went up and stood before the altar.</w:t>
      </w:r>
    </w:p>
    <w:p w14:paraId="4A8AD23D" w14:textId="77777777" w:rsidR="00E65A6A" w:rsidRPr="00150EB4" w:rsidRDefault="00E65A6A">
      <w:pPr>
        <w:sectPr w:rsidR="00E65A6A" w:rsidRPr="00150EB4">
          <w:type w:val="continuous"/>
          <w:pgSz w:w="16838" w:h="11906" w:orient="landscape"/>
          <w:pgMar w:top="1247" w:right="1418" w:bottom="1247" w:left="1418" w:header="0" w:footer="0" w:gutter="0"/>
          <w:cols w:space="720"/>
          <w:formProt w:val="0"/>
          <w:docGrid w:linePitch="600" w:charSpace="32768"/>
        </w:sectPr>
      </w:pPr>
    </w:p>
    <w:p w14:paraId="4AB05603" w14:textId="77777777" w:rsidR="00E65A6A" w:rsidRPr="00150EB4" w:rsidRDefault="00000000">
      <w:pPr>
        <w:keepNext/>
        <w:widowControl w:val="0"/>
        <w:shd w:val="clear" w:color="auto" w:fill="FFFFFF"/>
        <w:spacing w:before="120"/>
        <w:jc w:val="center"/>
      </w:pPr>
      <w:r w:rsidRPr="00150EB4">
        <w:rPr>
          <w:rFonts w:ascii="Gentium" w:hAnsi="Gentium" w:cs="Gentium"/>
          <w:b/>
          <w:bCs/>
          <w:sz w:val="28"/>
          <w:szCs w:val="28"/>
        </w:rPr>
        <w:t>Tradition 26</w:t>
      </w:r>
    </w:p>
    <w:p w14:paraId="69E0817C" w14:textId="77777777" w:rsidR="00E65A6A" w:rsidRPr="00150EB4" w:rsidRDefault="00E65A6A">
      <w:pPr>
        <w:sectPr w:rsidR="00E65A6A" w:rsidRPr="00150EB4">
          <w:type w:val="continuous"/>
          <w:pgSz w:w="16838" w:h="11906" w:orient="landscape"/>
          <w:pgMar w:top="1247" w:right="1418" w:bottom="1247" w:left="1418" w:header="0" w:footer="0" w:gutter="0"/>
          <w:cols w:space="720"/>
          <w:formProt w:val="0"/>
          <w:docGrid w:linePitch="600" w:charSpace="32768"/>
        </w:sectPr>
      </w:pPr>
    </w:p>
    <w:p w14:paraId="64D46E6D" w14:textId="77777777" w:rsidR="00E65A6A" w:rsidRPr="00150EB4" w:rsidRDefault="00000000">
      <w:pPr>
        <w:shd w:val="clear" w:color="auto" w:fill="FFFFFF"/>
        <w:spacing w:before="60"/>
        <w:jc w:val="both"/>
        <w:rPr>
          <w:rFonts w:ascii="Gentium" w:hAnsi="Gentium"/>
        </w:rPr>
      </w:pPr>
      <w:r w:rsidRPr="00150EB4">
        <w:rPr>
          <w:rFonts w:ascii="Gentium" w:hAnsi="Gentium"/>
        </w:rPr>
        <w:t>The Apostles appointed again that no one presume to do anything by the power of the priesthood, which is impious and unlawful, but only what is just, and free from the fault of partiality.</w:t>
      </w:r>
    </w:p>
    <w:p w14:paraId="449D3984" w14:textId="77777777" w:rsidR="00E65A6A" w:rsidRPr="00150EB4" w:rsidRDefault="00000000">
      <w:pPr>
        <w:keepNext/>
        <w:widowControl w:val="0"/>
        <w:shd w:val="clear" w:color="auto" w:fill="FFFFFF"/>
        <w:jc w:val="center"/>
      </w:pPr>
      <w:r w:rsidRPr="00150EB4">
        <w:rPr>
          <w:rFonts w:ascii="Gentium" w:hAnsi="Gentium" w:cs="Gentium"/>
          <w:b/>
          <w:bCs/>
          <w:sz w:val="28"/>
          <w:szCs w:val="28"/>
        </w:rPr>
        <w:t>Tradition 27</w:t>
      </w:r>
    </w:p>
    <w:p w14:paraId="5EB468B3" w14:textId="77777777" w:rsidR="00E65A6A" w:rsidRPr="00150EB4" w:rsidRDefault="00000000">
      <w:pPr>
        <w:shd w:val="clear" w:color="auto" w:fill="FFFFFF"/>
        <w:spacing w:before="60"/>
        <w:jc w:val="both"/>
      </w:pPr>
      <w:r w:rsidRPr="00150EB4">
        <w:rPr>
          <w:rFonts w:ascii="Gentium" w:hAnsi="Gentium" w:cs="Gentium"/>
          <w:color w:val="000000"/>
        </w:rPr>
        <w:t>The Apostles appointed again that the bread of the oblation go up to the altar on the day on which it is baked, and not after some days have passed, which is not lawful.</w:t>
      </w:r>
    </w:p>
    <w:p w14:paraId="4A217C82" w14:textId="77777777" w:rsidR="00E65A6A" w:rsidRPr="00150EB4" w:rsidRDefault="00000000">
      <w:pPr>
        <w:shd w:val="clear" w:color="auto" w:fill="FFFFFF"/>
        <w:jc w:val="center"/>
      </w:pPr>
      <w:r w:rsidRPr="00150EB4">
        <w:rPr>
          <w:rFonts w:ascii="Gentium" w:hAnsi="Gentium" w:cs="Gentium"/>
          <w:color w:val="000000"/>
        </w:rPr>
        <w:t>Here end the Canons established by the holy Apostles for the ordering of the holy Church.</w:t>
      </w:r>
    </w:p>
    <w:p w14:paraId="01B26D22" w14:textId="77777777" w:rsidR="00E65A6A" w:rsidRPr="00150EB4" w:rsidRDefault="00000000">
      <w:pPr>
        <w:shd w:val="clear" w:color="auto" w:fill="FFFFFF"/>
        <w:jc w:val="center"/>
      </w:pPr>
      <w:r w:rsidRPr="00150EB4">
        <w:rPr>
          <w:rFonts w:ascii="Gentium" w:hAnsi="Gentium" w:cs="Gentium"/>
          <w:color w:val="000000"/>
        </w:rPr>
        <w:t>Here ends the first Synod of the Apostles, and likewise the second Synod.</w:t>
      </w:r>
    </w:p>
    <w:sectPr w:rsidR="00E65A6A" w:rsidRPr="00150EB4">
      <w:type w:val="continuous"/>
      <w:pgSz w:w="16838" w:h="11906" w:orient="landscape"/>
      <w:pgMar w:top="1247" w:right="1418" w:bottom="1247"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swiss"/>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entium">
    <w:panose1 w:val="02000503060000020004"/>
    <w:charset w:val="00"/>
    <w:family w:val="auto"/>
    <w:pitch w:val="variable"/>
    <w:sig w:usb0="E00003FF" w:usb1="5200E5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5A6A"/>
    <w:rsid w:val="00150EB4"/>
    <w:rsid w:val="00B1624D"/>
    <w:rsid w:val="00E65A6A"/>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25A06"/>
  <w15:docId w15:val="{3A9303C5-6428-4527-850A-CF29ECCB3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5">
    <w:name w:val="heading 5"/>
    <w:basedOn w:val="Normal"/>
    <w:qFormat/>
    <w:pPr>
      <w:spacing w:beforeAutospacing="1" w:afterAutospacing="1"/>
      <w:outlineLvl w:val="4"/>
    </w:pPr>
    <w:rPr>
      <w:rFonts w:ascii="Arial Unicode MS" w:eastAsia="Arial Unicode MS" w:hAnsi="Arial Unicode MS" w:cs="Arial Unicode MS"/>
      <w:b/>
      <w:bCs/>
      <w:color w:val="000000"/>
      <w:sz w:val="20"/>
      <w:szCs w:val="20"/>
      <w:lang w:bidi="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character" w:customStyle="1" w:styleId="FootnoteTextChar">
    <w:name w:val="Footnote Text Char"/>
    <w:basedOn w:val="DefaultParagraphFont"/>
    <w:link w:val="FootnoteText"/>
    <w:qFormat/>
    <w:rsid w:val="00D2636C"/>
    <w:rPr>
      <w:lang w:eastAsia="en-US" w:bidi="ar-SA"/>
    </w:rPr>
  </w:style>
  <w:style w:type="character" w:customStyle="1" w:styleId="FootnoteCharactersuser">
    <w:name w:val="Footnote Characters (user)"/>
    <w:qFormat/>
    <w:rsid w:val="00D2636C"/>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FooterChar">
    <w:name w:val="Footer Char"/>
    <w:basedOn w:val="DefaultParagraphFont"/>
    <w:link w:val="Footer"/>
    <w:qFormat/>
    <w:rsid w:val="00D2636C"/>
    <w:rPr>
      <w:sz w:val="24"/>
      <w:szCs w:val="24"/>
      <w:lang w:eastAsia="en-US" w:bidi="ar-SA"/>
    </w:rPr>
  </w:style>
  <w:style w:type="character" w:styleId="Hyperlink">
    <w:name w:val="Hyperlink"/>
    <w:basedOn w:val="DefaultParagraphFont"/>
    <w:rsid w:val="007F2D11"/>
    <w:rPr>
      <w:color w:val="467886" w:themeColor="hyperlink"/>
      <w:u w:val="single"/>
    </w:rPr>
  </w:style>
  <w:style w:type="character" w:styleId="UnresolvedMention">
    <w:name w:val="Unresolved Mention"/>
    <w:basedOn w:val="DefaultParagraphFont"/>
    <w:uiPriority w:val="99"/>
    <w:semiHidden/>
    <w:unhideWhenUsed/>
    <w:qFormat/>
    <w:rsid w:val="007F2D11"/>
    <w:rPr>
      <w:color w:val="605E5C"/>
      <w:shd w:val="clear" w:color="auto" w:fill="E1DFDD"/>
    </w:rPr>
  </w:style>
  <w:style w:type="character" w:styleId="FollowedHyperlink">
    <w:name w:val="FollowedHyperlink"/>
    <w:basedOn w:val="DefaultParagraphFont"/>
    <w:rsid w:val="00C64F5B"/>
    <w:rPr>
      <w:color w:val="96607D" w:themeColor="followedHyperlink"/>
      <w:u w:val="single"/>
    </w:rPr>
  </w:style>
  <w:style w:type="character" w:customStyle="1" w:styleId="HeaderChar">
    <w:name w:val="Header Char"/>
    <w:basedOn w:val="DefaultParagraphFont"/>
    <w:link w:val="Header"/>
    <w:qFormat/>
    <w:rsid w:val="00921C3F"/>
    <w:rPr>
      <w:sz w:val="24"/>
      <w:szCs w:val="24"/>
      <w:lang w:eastAsia="en-US" w:bidi="ar-SA"/>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rFonts w:ascii="Arial Unicode MS" w:eastAsia="Arial Unicode MS" w:hAnsi="Arial Unicode MS" w:cs="Arial Unicode MS"/>
      <w:color w:val="000000"/>
      <w:lang w:bidi="he-IL"/>
    </w:rPr>
  </w:style>
  <w:style w:type="paragraph" w:styleId="FootnoteText">
    <w:name w:val="footnote text"/>
    <w:basedOn w:val="Normal"/>
    <w:link w:val="FootnoteTextChar"/>
    <w:rsid w:val="00D2636C"/>
    <w:rPr>
      <w:sz w:val="20"/>
      <w:szCs w:val="20"/>
    </w:rPr>
  </w:style>
  <w:style w:type="paragraph" w:customStyle="1" w:styleId="HeaderandFooter">
    <w:name w:val="Header and Footer"/>
    <w:basedOn w:val="Normal"/>
    <w:qFormat/>
  </w:style>
  <w:style w:type="paragraph" w:styleId="Footer">
    <w:name w:val="footer"/>
    <w:basedOn w:val="Normal"/>
    <w:link w:val="FooterChar"/>
    <w:rsid w:val="00D2636C"/>
    <w:pPr>
      <w:tabs>
        <w:tab w:val="center" w:pos="4513"/>
        <w:tab w:val="right" w:pos="9026"/>
      </w:tabs>
    </w:pPr>
  </w:style>
  <w:style w:type="paragraph" w:customStyle="1" w:styleId="msonormal0">
    <w:name w:val="msonormal"/>
    <w:basedOn w:val="Normal"/>
    <w:qFormat/>
    <w:rsid w:val="007F2D11"/>
    <w:pPr>
      <w:spacing w:beforeAutospacing="1" w:afterAutospacing="1"/>
    </w:pPr>
    <w:rPr>
      <w:lang w:eastAsia="en-GB"/>
    </w:rPr>
  </w:style>
  <w:style w:type="paragraph" w:styleId="ListParagraph">
    <w:name w:val="List Paragraph"/>
    <w:basedOn w:val="Normal"/>
    <w:uiPriority w:val="34"/>
    <w:qFormat/>
    <w:rsid w:val="007559E1"/>
    <w:pPr>
      <w:ind w:left="720"/>
      <w:contextualSpacing/>
    </w:pPr>
  </w:style>
  <w:style w:type="paragraph" w:styleId="Header">
    <w:name w:val="header"/>
    <w:basedOn w:val="Normal"/>
    <w:link w:val="HeaderChar"/>
    <w:rsid w:val="00921C3F"/>
    <w:pPr>
      <w:tabs>
        <w:tab w:val="center" w:pos="4513"/>
        <w:tab w:val="right" w:pos="9026"/>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https://www.amazon.com/dp/B0HJFDMLC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B2FF2E-82E8-46E7-9D30-4C6F3433A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8</Pages>
  <Words>3455</Words>
  <Characters>19695</Characters>
  <Application>Microsoft Office Word</Application>
  <DocSecurity>0</DocSecurity>
  <Lines>164</Lines>
  <Paragraphs>46</Paragraphs>
  <ScaleCrop>false</ScaleCrop>
  <Company>Zacchaeus</Company>
  <LinksUpToDate>false</LinksUpToDate>
  <CharactersWithSpaces>23104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Order of Zion</dc:title>
  <dc:subject/>
  <dc:creator/>
  <dc:description/>
  <cp:lastModifiedBy>Adrian Hills</cp:lastModifiedBy>
  <cp:revision>1</cp:revision>
  <dcterms:created xsi:type="dcterms:W3CDTF">2025-11-09T14:02:00Z</dcterms:created>
  <dcterms:modified xsi:type="dcterms:W3CDTF">2026-09-19T04:32:00Z</dcterms:modified>
  <cp:category>NT Ethiopic Broad Canon (Dbbb-Xxx)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H301</vt:lpwstr>
  </property>
  <property fmtid="{D5CDD505-2E9C-101B-9397-08002B2CF9AE}" pid="3" name="Source">
    <vt:lpwstr>R.H. Charles</vt:lpwstr>
  </property>
</Properties>
</file>