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CLARVIO</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Sweeper Pet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To assign</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October 16,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CLARVIO design proposal</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engineering, and manager reviewers to assign</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description in project-description/pd.md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First release workflow, pixel pet interaction, planning, approval, and operations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CLARVIO turns customer conversations and requirement files into a reviewable delivery plan. This proposal makes Sweeper, a small pixel pet, the guide through intake, clarification, scope confirmation, draft planning, and change requests. The pet helps people find the next useful action; only explicit customer confirmation and manager approval change the plan state.</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first release uses approved company material, text and text based PDF input, hosted language models, mocked employee and historical task data, deterministic scheduling code, and versioned plans. It supports broad requests while flagging work outside known task coverage. Estimates are proposals, and every customer visible commitment requires a manager gate.</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Evidence linked requirements and useful clarification.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Autonomous customer commitments or assignments.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readable plan with tasks, owners, effort ranges, and dates.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Guaranteed dates, fixed prices, or contracts.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Manager approval bound to one immutable plan version.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Scanned PDF OCR or a full employee portal.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friendly pet that signals state accessibly.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Using mock records to claim estimation accuracy.</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Teams currently interpret customer requests, resolve gaps, estimate work, and check capacity in separate steps. CLARVIO joins those steps and keeps a trace from source passage or customer answer to requirement, task, owner, and milestone. The interaction should feel welcoming without making a draft date or AI suggestion appear approved.</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Sweeper is a presentation layer over an explicit workflow. It carries document scraps into evidence cards, points to high impact questions, rests while a manager reviews, and celebrates only after publication. Each animation maps to a server supplied state and has a text label. The backend owns evidence, planning, approval, and audit records; the pet cannot approve or alter them.</w:t>
      </w:r>
      <w:r>
        <w:rPr>
          <w:rFonts w:ascii="Helvetica Neue" w:cs="Helvetica Neue" w:eastAsia="Helvetica Neue" w:hAnsi="Helvetica Neue"/>
          <w:sz w:val="13"/>
          <w:szCs w:val="13"/>
          <w:vertAlign w:val="superscript"/>
        </w:rPr>
      </w:r>
      <w:r/>
      <w:r>
        <w:rPr>
          <w:rtl w:val="0"/>
        </w:rPr>
      </w:r>
    </w:p>
    <w:p w14:paraId="00000039">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2500884"/>
            <wp:effectExtent b="0" l="0" r="0" t="0"/>
            <wp:docPr id="1" name="image1.png" descr="Pixel style architecture diagram showing the Sweeper client, API, AI and planning services, manager approval, state store, and telemetry"/>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2500884"/>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Proposed CLARVIO architecture and Sweeper experience.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140" w:before="20" w:line="240" w:lineRule="auto"/>
        <w:rPr>
          <w:rFonts w:ascii="Helvetica Neue" w:cs="Helvetica Neue" w:eastAsia="Helvetica Neue" w:hAnsi="Helvetica Neue"/>
          <w:sz w:val="16"/>
          <w:szCs w:val="16"/>
        </w:rPr>
      </w:pPr>
      <w:r>
        <w:rPr>
          <w:rtl w:val="0"/>
        </w:rPr>
        <w:t>Sweeper is a 16 by 16 sprite with rosy cheeks and a broom tail, scaled in whole numbers. Idle, curious, working, waiting, and celebrate loops use navy, sky, mint, and coral. Text labels and buttons carry meaning; motion can be disabled. Manager review uses quieter styling.</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Pixel web client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Shows Sweeper, evidence cards, plan status, and customer or manager actions.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Server state; local sprite assets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Falls back to text and static art; no state change is lost.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Workspace API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Authenticates actors, validates input, and enforces plan transitions.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Plan and identity stores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Rejects unsafe writes; returns retryable errors for temporary faults.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AI orchestrator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Retrieves approved material and proposes questions, requirements, and tasks.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 index and run records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Marks draft incomplete and routes to human review after bounded retry.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Matcher and scheduler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Uses mock skills, capacity, dependencies, and calendars to calculate draft dates.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Mock planning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Reports conflicts and withholds a valid timeline until resolved.</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Version and audit store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Persists evidence, plans, approvals, changes, and run provenance.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Database and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Blocks publish if the approval commit fails.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customer starts a workspace, asks a service question, or submits pasted text or a text based PDF. The API creates a request and records file metadata and the customer message.</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API authenticates the actor, checks workspace access and file limits, validates the input type, and normalizes text. Unsupported or unreadable files receive an actionable error.</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orchestrator loads approved company content, prompt and model versions, confirmed answers, current plan version, and mock skills, workloads, calendars, and task history.</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model proposes evidence linked requirements and impact ranked questions. After customer scope confirmation, it proposes tasks and effort ranges; deterministic matching and scheduling produce candidate owners and dates.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service saves the source references, customer decisions, assumptions, run metadata, and a new draft plan version before sending a review notification or publishing a view.</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Hosted model calls use backend held keys, timeouts, bounded retries, token and cost limits, and a tested second provider. Invalid structured output is retried within budget, then returned for human review.</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manager edits and approves one exact version. Publication records approver, time, scope, conditions, and dates. A later customer change creates a separate revision; the approved baseline remains visible. The service emits latency, error, token, cost, fallback, and transition metrics.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120" w:line="276" w:lineRule="auto"/>
        <w:rPr>
          <w:rFonts w:ascii="Helvetica Neue" w:cs="Helvetica Neue" w:eastAsia="Helvetica Neue" w:hAnsi="Helvetica Neue"/>
          <w:sz w:val="16"/>
          <w:szCs w:val="16"/>
        </w:rPr>
      </w:pPr>
      <w:r>
        <w:rPr>
          <w:rtl w:val="0"/>
        </w:rPr>
        <w:t>Proposed API: POST /workspaces/{id}/inputs and /answers; POST /plans/{id}/confirm-scope, /draft, /approve, and /change-requests. Mutations require an idempotency key and expected plan version.</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plan_id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plan identity within one customer workspace.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Monotonic revision used for concurrency and audit.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Clarifying, Draft, Awaiting review, or Approved.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Each item has evidence, acceptance criteria, and confirmation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tasks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Dependencies, owner suggestion, effort range, and rationale.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timeline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Milestones, calendar, dates, range, and stated conditions.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Approver, time, approved version, and publication record.</w:t>
            </w:r>
            <w:r>
              <w:rPr>
                <w:rtl w:val="0"/>
              </w:rPr>
            </w:r>
          </w:p>
        </w:tc>
      </w:tr>
    </w:tbl>
    <w:p w14:paraId="00000086">
      <w:pPr>
        <w:spacing w:after="120" w:line="276" w:lineRule="auto" w:before="140"/>
        <w:rPr>
          <w:rFonts w:ascii="Helvetica Neue" w:cs="Helvetica Neue" w:eastAsia="Helvetica Neue" w:hAnsi="Helvetica Neue"/>
          <w:sz w:val="16"/>
          <w:szCs w:val="16"/>
        </w:rPr>
      </w:pPr>
      <w:r>
        <w:rPr>
          <w:rtl w:val="0"/>
        </w:rPr>
        <w:t>PlanVersion is the central contract. Requirements and tasks use stable IDs; every extracted claim points to a source passage or customer message. Dates include calendar and assumptions.</w:t>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Validate schema, source links, actor rights, and expected version before a transition. A draft is never published by an AI result alone.</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Each write has a request ID and idempotency key; versions increase once per accepted transition. Duplicate requests return the recorded result.</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Store source IDs, model and prompt versions, application version, mock dataset version, scheduler rules, editor, approver, and timestamps with each plan version.</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approved PlanVersion is the source of truth for the customer commitment. Pet animation state and proposed estimates are derived views, not authority.</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interface definition should be versioned with the application.</w:t>
      </w:r>
      <w:r>
        <w:rPr>
          <w:rtl w:val="0"/>
        </w:rPr>
      </w:r>
    </w:p>
    <w:p w14:paraId="0000008E">
      <w:pPr>
        <w:spacing w:after="110" w:line="300" w:lineRule="auto"/>
        <w:rPr>
          <w:rFonts w:ascii="Helvetica Neue" w:cs="Helvetica Neue" w:eastAsia="Helvetica Neue" w:hAnsi="Helvetica Neue"/>
        </w:rPr>
      </w:pPr>
      <w:r>
        <w:t>Publish an OpenAPI schema and PlanVersion JSON schema before implementation.</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optimistic concurrency on plan versions. Approval and publication must be one guarded transition, or publication reads only an approved immutable version. Generated drafts may be retried; approvals are never replayed without manager action. A change request branches from the approved baseline and cannot overwrite it.</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submission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stored request result and 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Idempotency key prevents a second transition.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Database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transition; publish nothing.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Commitment exists only after durable approval record.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 timeout or invalid output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Retry within budget, then show a reviewable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unsupported draft becomes a commitment.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Config changes mid run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captured model, prompt, and rules 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 and plan can be reconstructed.</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Customers access only their workspace; managers receive scoped review and approval roles. Every approval checks server side authorization and records the actor.</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Keep customer documents and model payloads out of routine logs. Store only necessary excerpts for evidence, redact sensitive telemetry, and set input size limits.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Store model keys and service credentials in a secret manager. The browser receives no provider key; rotate credentials and restrict access by service role.</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Debug and replay tools default to read only and cannot publish. Reprocessing creates a new draft linked to the prior version and requires explicit manager review.</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Define retention, deletion, and data location with product and legal owners before customer launch. Preserve approval audit metadata for the agreed retention period.</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Approval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Zero unauthorized or wrong version publications in gate tests.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End to end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Measure p95 and set target after baseline load test.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 errors and fallback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Measure invalid output, retry, fallback, and cost per assessment.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AI 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Version and config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when runtime versions differ from recorded run metadata.</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Recovery and replay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Reconstruct sampled plans and test rollback of prompt or config.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start with synthetic and labeled cases, then a restricted pilot. Promote only after approval tests, load measurements, and rollback demonstration pass.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Chat only assistant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Fastest conversational prototype.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Lacks an explicit approval and version boundary.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Pet controls plan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Feels playful and direct.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Animation cannot be the authority for a commitment.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LLM generated dates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draft generation.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Cannot reliably enforce mock capacity, calendars, and dependencies.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Live HR and project tools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More realistic assignments.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Outside first release and adds integration and data risk.</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customer and manager identity system and workspace access model will the first release use?</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company documents and task templates are approved for retrieval, and who owns their review?</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retention, deletion, and regional hosting requirements apply to uploaded customer files?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Who may edit a manager approved plan, and what approval evidence must appear in the customer view?</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Proceed with a narrow prototype in which Sweeper guides clarification and scope confirmation, while the plan state machine enforces manager approval. First build the versioned evidence and plan store; then add model extraction, deterministic scheduling, and the pixel client. Validate against labeled cases and approval boundary tests before a small customer pilot. Broader rollout follows measured service targets and a demonstrated prompt or configuration rollback.</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State machine, evidence, versions, and pixel interaction prototype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Scope confirmation and manager approval paths work in test.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Structured extraction, matching, scheduler, and evaluation set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200 or more labeled cases plus scheduling constraints run in CI.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Restricted pilot with telemetry and run provenance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Reviewers can trace every published item and no approval boundary failures occur.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Broader launch with change requests and Markdown export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Measured targets met; rollback tested; product owners approve.</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CLARVIO | System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Sweeper is a visual guide; approval authority belongs to the manager and the server state machine.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