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987F7" w14:textId="77777777" w:rsidR="006A486A" w:rsidRPr="00A003CD" w:rsidRDefault="006A486A" w:rsidP="006A486A">
      <w:pPr>
        <w:spacing w:after="200"/>
        <w:jc w:val="center"/>
        <w:rPr>
          <w:rFonts w:ascii="Times New Roman" w:hAnsi="Times New Roman" w:cs="Times New Roman"/>
          <w:b/>
          <w:sz w:val="32"/>
          <w:szCs w:val="32"/>
          <w:lang w:val="vi-VN"/>
        </w:rPr>
      </w:pPr>
      <w:r>
        <w:rPr>
          <w:rFonts w:ascii="Times New Roman" w:hAnsi="Times New Roman" w:cs="Times New Roman"/>
          <w:b/>
          <w:sz w:val="32"/>
          <w:szCs w:val="32"/>
        </w:rPr>
        <w:t>PHENIKAA</w:t>
      </w:r>
      <w:r>
        <w:rPr>
          <w:rFonts w:ascii="Times New Roman" w:hAnsi="Times New Roman" w:cs="Times New Roman"/>
          <w:b/>
          <w:sz w:val="32"/>
          <w:szCs w:val="32"/>
          <w:lang w:val="vi-VN"/>
        </w:rPr>
        <w:t xml:space="preserve"> UNIVERSITY</w:t>
      </w:r>
    </w:p>
    <w:p w14:paraId="4B01B911" w14:textId="77777777" w:rsidR="006A486A" w:rsidRPr="00A003CD" w:rsidRDefault="006A486A" w:rsidP="006A486A">
      <w:pPr>
        <w:spacing w:after="200"/>
        <w:jc w:val="center"/>
        <w:rPr>
          <w:rFonts w:ascii="Times New Roman" w:hAnsi="Times New Roman" w:cs="Times New Roman"/>
          <w:b/>
          <w:sz w:val="32"/>
          <w:szCs w:val="32"/>
          <w:lang w:val="vi-VN"/>
        </w:rPr>
      </w:pPr>
      <w:r>
        <w:rPr>
          <w:rFonts w:ascii="Times New Roman" w:hAnsi="Times New Roman" w:cs="Times New Roman"/>
          <w:b/>
          <w:sz w:val="32"/>
          <w:szCs w:val="32"/>
        </w:rPr>
        <w:t>PHENIKAA</w:t>
      </w:r>
      <w:r>
        <w:rPr>
          <w:rFonts w:ascii="Times New Roman" w:hAnsi="Times New Roman" w:cs="Times New Roman"/>
          <w:b/>
          <w:sz w:val="32"/>
          <w:szCs w:val="32"/>
          <w:lang w:val="vi-VN"/>
        </w:rPr>
        <w:t xml:space="preserve"> SCHOOL OF COMPUTING</w:t>
      </w:r>
    </w:p>
    <w:p w14:paraId="1C258CB5" w14:textId="77777777" w:rsidR="006A486A" w:rsidRPr="00B5375F" w:rsidRDefault="006A486A" w:rsidP="006A486A">
      <w:pPr>
        <w:spacing w:after="200"/>
        <w:jc w:val="center"/>
        <w:rPr>
          <w:rFonts w:ascii="Times New Roman" w:hAnsi="Times New Roman" w:cs="Times New Roman"/>
          <w:b/>
          <w:sz w:val="32"/>
          <w:szCs w:val="32"/>
        </w:rPr>
      </w:pPr>
      <w:r w:rsidRPr="00B5375F">
        <w:rPr>
          <w:rFonts w:ascii="Times New Roman" w:eastAsia="Cardo" w:hAnsi="Times New Roman" w:cs="Times New Roman"/>
          <w:b/>
          <w:sz w:val="32"/>
          <w:szCs w:val="32"/>
        </w:rPr>
        <w:t>⸎⸎⸎⸎⸎</w:t>
      </w:r>
    </w:p>
    <w:p w14:paraId="6793B2D3" w14:textId="77777777" w:rsidR="006A486A" w:rsidRPr="00B5375F" w:rsidRDefault="006A486A" w:rsidP="006A486A">
      <w:pPr>
        <w:spacing w:after="200"/>
        <w:jc w:val="center"/>
        <w:rPr>
          <w:rFonts w:ascii="Times New Roman" w:hAnsi="Times New Roman" w:cs="Times New Roman"/>
          <w:sz w:val="32"/>
          <w:szCs w:val="32"/>
        </w:rPr>
      </w:pPr>
      <w:r w:rsidRPr="00B5375F">
        <w:rPr>
          <w:rFonts w:ascii="Times New Roman" w:hAnsi="Times New Roman" w:cs="Times New Roman"/>
          <w:noProof/>
          <w:sz w:val="32"/>
          <w:szCs w:val="32"/>
        </w:rPr>
        <w:drawing>
          <wp:inline distT="0" distB="0" distL="0" distR="0" wp14:anchorId="02698087" wp14:editId="24747EDB">
            <wp:extent cx="2160000" cy="2188385"/>
            <wp:effectExtent l="0" t="0" r="0" b="2540"/>
            <wp:docPr id="1602183713" name="Picture 1"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83713" name="Picture 1" descr="A logo for a university&#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60000" cy="2188385"/>
                    </a:xfrm>
                    <a:prstGeom prst="rect">
                      <a:avLst/>
                    </a:prstGeom>
                  </pic:spPr>
                </pic:pic>
              </a:graphicData>
            </a:graphic>
          </wp:inline>
        </w:drawing>
      </w:r>
    </w:p>
    <w:p w14:paraId="77A30434" w14:textId="77777777" w:rsidR="006A486A" w:rsidRPr="006A486A" w:rsidRDefault="006A486A" w:rsidP="006A486A">
      <w:pPr>
        <w:spacing w:before="100" w:beforeAutospacing="1" w:after="100" w:afterAutospacing="1" w:line="240" w:lineRule="auto"/>
        <w:outlineLvl w:val="0"/>
        <w:rPr>
          <w:rFonts w:ascii="Times New Roman" w:eastAsia="Times New Roman" w:hAnsi="Times New Roman" w:cs="Times New Roman"/>
          <w:kern w:val="36"/>
          <w:sz w:val="24"/>
          <w:szCs w:val="24"/>
          <w:lang w:val="en-VN"/>
        </w:rPr>
      </w:pPr>
      <w:r w:rsidRPr="006A486A">
        <w:rPr>
          <w:rFonts w:ascii="Times New Roman" w:eastAsia="Times New Roman" w:hAnsi="Times New Roman" w:cs="Times New Roman"/>
          <w:kern w:val="36"/>
          <w:sz w:val="24"/>
          <w:szCs w:val="24"/>
          <w:lang w:val="en-VN"/>
        </w:rPr>
        <w:t>LAB REPORT – LAB 7: EVENT-DRIVEN ARCHITECTURE (EDA) &amp; INTEGRATION</w:t>
      </w:r>
    </w:p>
    <w:p w14:paraId="42608BF3" w14:textId="77777777" w:rsidR="006A486A" w:rsidRPr="00A003CD" w:rsidRDefault="006A486A" w:rsidP="006A486A">
      <w:pPr>
        <w:jc w:val="center"/>
        <w:rPr>
          <w:rFonts w:ascii="Times New Roman" w:hAnsi="Times New Roman" w:cs="Times New Roman"/>
          <w:sz w:val="32"/>
          <w:szCs w:val="32"/>
          <w:lang w:val="vi-VN"/>
        </w:rPr>
      </w:pPr>
      <w:r w:rsidRPr="00A003CD">
        <w:rPr>
          <w:sz w:val="32"/>
          <w:szCs w:val="32"/>
        </w:rPr>
        <w:t>Topic: Building a Web-Based Library Management System</w:t>
      </w:r>
    </w:p>
    <w:p w14:paraId="0CE5C97D" w14:textId="77777777" w:rsidR="006A486A" w:rsidRPr="00B5375F" w:rsidRDefault="006A486A" w:rsidP="006A486A">
      <w:pPr>
        <w:rPr>
          <w:rFonts w:ascii="Times New Roman" w:hAnsi="Times New Roman" w:cs="Times New Roman"/>
          <w:sz w:val="32"/>
          <w:szCs w:val="32"/>
        </w:rPr>
      </w:pPr>
      <w:r>
        <w:rPr>
          <w:rFonts w:ascii="Times New Roman" w:hAnsi="Times New Roman" w:cs="Times New Roman"/>
          <w:sz w:val="32"/>
          <w:szCs w:val="32"/>
          <w:lang w:val="vi-VN"/>
        </w:rPr>
        <w:t>Team</w:t>
      </w:r>
      <w:r w:rsidRPr="00B5375F">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r>
      <w:r w:rsidRPr="00B5375F">
        <w:rPr>
          <w:rFonts w:ascii="Times New Roman" w:hAnsi="Times New Roman" w:cs="Times New Roman"/>
          <w:sz w:val="32"/>
          <w:szCs w:val="32"/>
          <w:lang w:val="vi-VN"/>
        </w:rPr>
        <w:t xml:space="preserve">: </w:t>
      </w:r>
      <w:r>
        <w:rPr>
          <w:rFonts w:ascii="Times New Roman" w:hAnsi="Times New Roman" w:cs="Times New Roman"/>
          <w:sz w:val="32"/>
          <w:szCs w:val="32"/>
          <w:lang w:val="vi-VN"/>
        </w:rPr>
        <w:t>Group 1</w:t>
      </w:r>
    </w:p>
    <w:p w14:paraId="666F7C93" w14:textId="77777777" w:rsidR="006A486A" w:rsidRDefault="006A486A" w:rsidP="006A486A">
      <w:pPr>
        <w:rPr>
          <w:rFonts w:ascii="Times New Roman" w:hAnsi="Times New Roman" w:cs="Times New Roman"/>
          <w:sz w:val="32"/>
          <w:szCs w:val="32"/>
          <w:lang w:val="vi-VN"/>
        </w:rPr>
      </w:pPr>
      <w:r>
        <w:rPr>
          <w:rFonts w:ascii="Times New Roman" w:hAnsi="Times New Roman" w:cs="Times New Roman"/>
          <w:sz w:val="32"/>
          <w:szCs w:val="32"/>
        </w:rPr>
        <w:t>Student</w:t>
      </w:r>
      <w:r w:rsidRPr="00B5375F">
        <w:rPr>
          <w:rFonts w:ascii="Times New Roman" w:hAnsi="Times New Roman" w:cs="Times New Roman"/>
          <w:sz w:val="32"/>
          <w:szCs w:val="32"/>
          <w:lang w:val="vi-VN"/>
        </w:rPr>
        <w:tab/>
      </w:r>
      <w:r w:rsidRPr="00B5375F">
        <w:rPr>
          <w:rFonts w:ascii="Times New Roman" w:hAnsi="Times New Roman" w:cs="Times New Roman"/>
          <w:sz w:val="32"/>
          <w:szCs w:val="32"/>
          <w:lang w:val="vi-VN"/>
        </w:rPr>
        <w:tab/>
      </w:r>
      <w:r>
        <w:rPr>
          <w:rFonts w:ascii="Times New Roman" w:hAnsi="Times New Roman" w:cs="Times New Roman"/>
          <w:sz w:val="32"/>
          <w:szCs w:val="32"/>
          <w:lang w:val="vi-VN"/>
        </w:rPr>
        <w:tab/>
      </w:r>
      <w:r w:rsidRPr="00B5375F">
        <w:rPr>
          <w:rFonts w:ascii="Times New Roman" w:hAnsi="Times New Roman" w:cs="Times New Roman"/>
          <w:sz w:val="32"/>
          <w:szCs w:val="32"/>
          <w:lang w:val="vi-VN"/>
        </w:rPr>
        <w:t>: Nguyễn Đăng Hiếu – 23010049</w:t>
      </w:r>
    </w:p>
    <w:p w14:paraId="5E0B0E22" w14:textId="77777777" w:rsidR="006A486A" w:rsidRDefault="006A486A" w:rsidP="006A486A">
      <w:pPr>
        <w:rPr>
          <w:rFonts w:ascii="Times New Roman" w:hAnsi="Times New Roman" w:cs="Times New Roman"/>
          <w:sz w:val="32"/>
          <w:szCs w:val="32"/>
          <w:lang w:val="vi-VN"/>
        </w:rPr>
      </w:pPr>
      <w:r>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t xml:space="preserve">  Nguyễn Trường Sơn </w:t>
      </w:r>
      <w:r w:rsidRPr="00B5375F">
        <w:rPr>
          <w:rFonts w:ascii="Times New Roman" w:hAnsi="Times New Roman" w:cs="Times New Roman"/>
          <w:sz w:val="32"/>
          <w:szCs w:val="32"/>
          <w:lang w:val="vi-VN"/>
        </w:rPr>
        <w:t>–</w:t>
      </w:r>
      <w:r>
        <w:rPr>
          <w:rFonts w:ascii="Times New Roman" w:hAnsi="Times New Roman" w:cs="Times New Roman"/>
          <w:sz w:val="32"/>
          <w:szCs w:val="32"/>
          <w:lang w:val="vi-VN"/>
        </w:rPr>
        <w:t xml:space="preserve"> 23010313</w:t>
      </w:r>
    </w:p>
    <w:p w14:paraId="692A1C6B" w14:textId="77777777" w:rsidR="006A486A" w:rsidRDefault="006A486A" w:rsidP="006A486A">
      <w:pPr>
        <w:rPr>
          <w:rFonts w:ascii="Times New Roman" w:hAnsi="Times New Roman" w:cs="Times New Roman"/>
          <w:sz w:val="32"/>
          <w:szCs w:val="32"/>
          <w:lang w:val="vi-VN"/>
        </w:rPr>
      </w:pPr>
      <w:r>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t xml:space="preserve">  Đỗ Hữu Đại 23010825</w:t>
      </w:r>
    </w:p>
    <w:p w14:paraId="0F912E8F" w14:textId="77777777" w:rsidR="006A486A" w:rsidRPr="00B5375F" w:rsidRDefault="006A486A" w:rsidP="006A486A">
      <w:pPr>
        <w:rPr>
          <w:rFonts w:ascii="Times New Roman" w:hAnsi="Times New Roman" w:cs="Times New Roman"/>
          <w:sz w:val="32"/>
          <w:szCs w:val="32"/>
          <w:lang w:val="vi-VN"/>
        </w:rPr>
      </w:pPr>
      <w:r>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t xml:space="preserve">  Bùi Đắc Hợp 23012022</w:t>
      </w:r>
    </w:p>
    <w:p w14:paraId="4FB3D6D3" w14:textId="77777777" w:rsidR="006A486A" w:rsidRPr="00B5375F" w:rsidRDefault="006A486A" w:rsidP="006A486A">
      <w:pPr>
        <w:rPr>
          <w:rFonts w:ascii="Times New Roman" w:hAnsi="Times New Roman" w:cs="Times New Roman"/>
          <w:sz w:val="32"/>
          <w:szCs w:val="32"/>
          <w:lang w:val="vi-VN"/>
        </w:rPr>
      </w:pPr>
      <w:r w:rsidRPr="00A003CD">
        <w:rPr>
          <w:rFonts w:ascii="Times New Roman" w:hAnsi="Times New Roman" w:cs="Times New Roman"/>
          <w:sz w:val="32"/>
          <w:szCs w:val="32"/>
        </w:rPr>
        <w:t>Instructors</w:t>
      </w:r>
      <w:r w:rsidRPr="00B5375F">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r>
      <w:r w:rsidRPr="00B5375F">
        <w:rPr>
          <w:rFonts w:ascii="Times New Roman" w:hAnsi="Times New Roman" w:cs="Times New Roman"/>
          <w:sz w:val="32"/>
          <w:szCs w:val="32"/>
          <w:lang w:val="vi-VN"/>
        </w:rPr>
        <w:t>: Vũ Quang Dũng</w:t>
      </w:r>
    </w:p>
    <w:p w14:paraId="4145434E" w14:textId="77777777" w:rsidR="006A486A" w:rsidRPr="00A003CD" w:rsidRDefault="006A486A" w:rsidP="006A486A">
      <w:pPr>
        <w:rPr>
          <w:rFonts w:ascii="Times New Roman" w:hAnsi="Times New Roman" w:cs="Times New Roman"/>
          <w:sz w:val="32"/>
          <w:szCs w:val="32"/>
          <w:lang w:val="vi-VN"/>
        </w:rPr>
      </w:pPr>
      <w:r w:rsidRPr="00A003CD">
        <w:rPr>
          <w:sz w:val="32"/>
          <w:szCs w:val="32"/>
        </w:rPr>
        <w:t>Class</w:t>
      </w:r>
      <w:r w:rsidRPr="00A003CD">
        <w:rPr>
          <w:rFonts w:ascii="Times New Roman" w:hAnsi="Times New Roman" w:cs="Times New Roman"/>
          <w:sz w:val="32"/>
          <w:szCs w:val="32"/>
          <w:lang w:val="vi-VN"/>
        </w:rPr>
        <w:tab/>
      </w:r>
      <w:r w:rsidRPr="00B5375F">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r>
      <w:r w:rsidRPr="00B5375F">
        <w:rPr>
          <w:rFonts w:ascii="Times New Roman" w:hAnsi="Times New Roman" w:cs="Times New Roman"/>
          <w:sz w:val="32"/>
          <w:szCs w:val="32"/>
          <w:lang w:val="vi-VN"/>
        </w:rPr>
        <w:t xml:space="preserve">: </w:t>
      </w:r>
      <w:r w:rsidRPr="00A003CD">
        <w:rPr>
          <w:sz w:val="32"/>
          <w:szCs w:val="32"/>
        </w:rPr>
        <w:t>Software Architecture</w:t>
      </w:r>
      <w:r w:rsidRPr="00A003CD">
        <w:rPr>
          <w:sz w:val="32"/>
          <w:szCs w:val="32"/>
          <w:lang w:val="vi-VN"/>
        </w:rPr>
        <w:t>(N01)</w:t>
      </w:r>
    </w:p>
    <w:p w14:paraId="1933DB55" w14:textId="77777777" w:rsidR="006A486A" w:rsidRPr="00B5375F" w:rsidRDefault="006A486A" w:rsidP="006A486A">
      <w:pPr>
        <w:spacing w:after="200"/>
        <w:rPr>
          <w:rFonts w:ascii="Times New Roman" w:hAnsi="Times New Roman" w:cs="Times New Roman"/>
          <w:sz w:val="32"/>
          <w:szCs w:val="32"/>
        </w:rPr>
      </w:pPr>
    </w:p>
    <w:p w14:paraId="7572171B" w14:textId="77777777" w:rsidR="006A486A" w:rsidRPr="00B5375F" w:rsidRDefault="006A486A" w:rsidP="006A486A">
      <w:pPr>
        <w:jc w:val="center"/>
        <w:rPr>
          <w:rFonts w:ascii="Times New Roman" w:hAnsi="Times New Roman" w:cs="Times New Roman"/>
          <w:b/>
          <w:sz w:val="32"/>
          <w:szCs w:val="32"/>
        </w:rPr>
      </w:pPr>
      <w:r w:rsidRPr="00B5375F">
        <w:rPr>
          <w:rFonts w:ascii="Times New Roman" w:hAnsi="Times New Roman" w:cs="Times New Roman"/>
          <w:b/>
          <w:sz w:val="32"/>
          <w:szCs w:val="32"/>
        </w:rPr>
        <w:t xml:space="preserve">           </w:t>
      </w:r>
    </w:p>
    <w:p w14:paraId="34ED4EBC" w14:textId="77777777" w:rsidR="006A486A" w:rsidRPr="00B5375F" w:rsidRDefault="006A486A" w:rsidP="006A486A">
      <w:pPr>
        <w:jc w:val="center"/>
        <w:rPr>
          <w:rFonts w:ascii="Times New Roman" w:hAnsi="Times New Roman" w:cs="Times New Roman"/>
          <w:b/>
          <w:sz w:val="32"/>
          <w:szCs w:val="32"/>
        </w:rPr>
      </w:pPr>
    </w:p>
    <w:p w14:paraId="1A08094F" w14:textId="77777777" w:rsidR="006A486A" w:rsidRDefault="006A486A" w:rsidP="006A486A">
      <w:pPr>
        <w:jc w:val="center"/>
        <w:rPr>
          <w:b/>
          <w:bCs/>
          <w:sz w:val="32"/>
          <w:szCs w:val="32"/>
        </w:rPr>
      </w:pPr>
      <w:r w:rsidRPr="006A486A">
        <w:rPr>
          <w:b/>
          <w:bCs/>
          <w:sz w:val="32"/>
          <w:szCs w:val="32"/>
        </w:rPr>
        <w:t>Hanoi</w:t>
      </w:r>
      <w:r w:rsidRPr="006A486A">
        <w:rPr>
          <w:b/>
          <w:bCs/>
          <w:sz w:val="32"/>
          <w:szCs w:val="32"/>
        </w:rPr>
        <w:t xml:space="preserve"> </w:t>
      </w:r>
      <w:r w:rsidRPr="006A486A">
        <w:rPr>
          <w:b/>
          <w:bCs/>
          <w:sz w:val="32"/>
          <w:szCs w:val="32"/>
        </w:rPr>
        <w:t>24 January 2026</w:t>
      </w:r>
    </w:p>
    <w:p w14:paraId="62AE5AA2" w14:textId="4119E8E2" w:rsidR="006A486A" w:rsidRPr="006A486A" w:rsidRDefault="006A486A" w:rsidP="006A486A">
      <w:pPr>
        <w:rPr>
          <w:b/>
          <w:bCs/>
          <w:sz w:val="32"/>
          <w:szCs w:val="32"/>
        </w:rPr>
      </w:pPr>
      <w:r w:rsidRPr="006A486A">
        <w:rPr>
          <w:rFonts w:ascii="Times New Roman" w:eastAsia="Times New Roman" w:hAnsi="Times New Roman" w:cs="Times New Roman"/>
          <w:b/>
          <w:bCs/>
          <w:kern w:val="36"/>
          <w:sz w:val="48"/>
          <w:szCs w:val="48"/>
          <w:lang w:val="en-VN"/>
        </w:rPr>
        <w:lastRenderedPageBreak/>
        <w:t>2. Abstract / Summary</w:t>
      </w:r>
    </w:p>
    <w:p w14:paraId="55D7DF0E" w14:textId="77777777" w:rsidR="006A486A" w:rsidRPr="006A486A" w:rsidRDefault="006A486A" w:rsidP="006A486A">
      <w:p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This lab focuses on applying the Event-Driven Architecture (EDA) pattern to the Library Management System (LMS). The goal is to design and implement asynchronous communication between independent services using a message broker (RabbitMQ).</w:t>
      </w:r>
    </w:p>
    <w:p w14:paraId="5594ECA2" w14:textId="77777777" w:rsidR="006A486A" w:rsidRPr="006A486A" w:rsidRDefault="006A486A" w:rsidP="006A486A">
      <w:p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 xml:space="preserve">In this lab, the </w:t>
      </w:r>
      <w:r w:rsidRPr="006A486A">
        <w:rPr>
          <w:rFonts w:ascii="Times New Roman" w:eastAsia="Times New Roman" w:hAnsi="Times New Roman" w:cs="Times New Roman"/>
          <w:b/>
          <w:bCs/>
          <w:sz w:val="24"/>
          <w:szCs w:val="24"/>
          <w:lang w:val="en-VN"/>
        </w:rPr>
        <w:t>Borrowing Service</w:t>
      </w:r>
      <w:r w:rsidRPr="006A486A">
        <w:rPr>
          <w:rFonts w:ascii="Times New Roman" w:eastAsia="Times New Roman" w:hAnsi="Times New Roman" w:cs="Times New Roman"/>
          <w:sz w:val="24"/>
          <w:szCs w:val="24"/>
          <w:lang w:val="en-VN"/>
        </w:rPr>
        <w:t xml:space="preserve"> acts as an event producer that publishes a </w:t>
      </w:r>
      <w:r w:rsidRPr="006A486A">
        <w:rPr>
          <w:rFonts w:ascii="Courier New" w:eastAsia="Times New Roman" w:hAnsi="Courier New" w:cs="Courier New"/>
          <w:sz w:val="20"/>
          <w:szCs w:val="20"/>
          <w:lang w:val="en-VN"/>
        </w:rPr>
        <w:t>BookBorrowedEvent</w:t>
      </w:r>
      <w:r w:rsidRPr="006A486A">
        <w:rPr>
          <w:rFonts w:ascii="Times New Roman" w:eastAsia="Times New Roman" w:hAnsi="Times New Roman" w:cs="Times New Roman"/>
          <w:sz w:val="24"/>
          <w:szCs w:val="24"/>
          <w:lang w:val="en-VN"/>
        </w:rPr>
        <w:t xml:space="preserve"> whenever a reader borrows a book. The </w:t>
      </w:r>
      <w:r w:rsidRPr="006A486A">
        <w:rPr>
          <w:rFonts w:ascii="Times New Roman" w:eastAsia="Times New Roman" w:hAnsi="Times New Roman" w:cs="Times New Roman"/>
          <w:b/>
          <w:bCs/>
          <w:sz w:val="24"/>
          <w:szCs w:val="24"/>
          <w:lang w:val="en-VN"/>
        </w:rPr>
        <w:t>Notification Service</w:t>
      </w:r>
      <w:r w:rsidRPr="006A486A">
        <w:rPr>
          <w:rFonts w:ascii="Times New Roman" w:eastAsia="Times New Roman" w:hAnsi="Times New Roman" w:cs="Times New Roman"/>
          <w:sz w:val="24"/>
          <w:szCs w:val="24"/>
          <w:lang w:val="en-VN"/>
        </w:rPr>
        <w:t xml:space="preserve"> acts as an event consumer that listens for these events and sends notifications to users.</w:t>
      </w:r>
    </w:p>
    <w:p w14:paraId="4D46E6CE" w14:textId="77777777" w:rsidR="006A486A" w:rsidRPr="006A486A" w:rsidRDefault="006A486A" w:rsidP="006A486A">
      <w:p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This approach demonstrates how EDA improves system scalability, decoupling, and reliability, allowing services to evolve independently without tight integration.</w:t>
      </w:r>
    </w:p>
    <w:p w14:paraId="34115284" w14:textId="77777777" w:rsidR="006A486A" w:rsidRPr="006A486A" w:rsidRDefault="00064C40" w:rsidP="006A486A">
      <w:pPr>
        <w:spacing w:after="0" w:line="240" w:lineRule="auto"/>
        <w:rPr>
          <w:rFonts w:ascii="Times New Roman" w:eastAsia="Times New Roman" w:hAnsi="Times New Roman" w:cs="Times New Roman"/>
          <w:sz w:val="24"/>
          <w:szCs w:val="24"/>
          <w:lang w:val="en-VN"/>
        </w:rPr>
      </w:pPr>
      <w:r w:rsidRPr="00064C40">
        <w:rPr>
          <w:rFonts w:ascii="Times New Roman" w:eastAsia="Times New Roman" w:hAnsi="Times New Roman" w:cs="Times New Roman"/>
          <w:noProof/>
          <w:sz w:val="24"/>
          <w:szCs w:val="24"/>
          <w:lang w:val="en-VN"/>
          <w14:ligatures w14:val="standardContextual"/>
        </w:rPr>
        <w:pict w14:anchorId="1DF9A4CD">
          <v:rect id="_x0000_i1037" alt="" style="width:468pt;height:.05pt;mso-width-percent:0;mso-height-percent:0;mso-width-percent:0;mso-height-percent:0" o:hralign="center" o:hrstd="t" o:hr="t" fillcolor="#a0a0a0" stroked="f"/>
        </w:pict>
      </w:r>
    </w:p>
    <w:p w14:paraId="17975817" w14:textId="77777777" w:rsidR="006A486A" w:rsidRPr="006A486A" w:rsidRDefault="006A486A" w:rsidP="006A486A">
      <w:pPr>
        <w:spacing w:before="100" w:beforeAutospacing="1" w:after="100" w:afterAutospacing="1" w:line="240" w:lineRule="auto"/>
        <w:outlineLvl w:val="0"/>
        <w:rPr>
          <w:rFonts w:ascii="Times New Roman" w:eastAsia="Times New Roman" w:hAnsi="Times New Roman" w:cs="Times New Roman"/>
          <w:b/>
          <w:bCs/>
          <w:kern w:val="36"/>
          <w:sz w:val="48"/>
          <w:szCs w:val="48"/>
          <w:lang w:val="en-VN"/>
        </w:rPr>
      </w:pPr>
      <w:r w:rsidRPr="006A486A">
        <w:rPr>
          <w:rFonts w:ascii="Times New Roman" w:eastAsia="Times New Roman" w:hAnsi="Times New Roman" w:cs="Times New Roman"/>
          <w:b/>
          <w:bCs/>
          <w:kern w:val="36"/>
          <w:sz w:val="48"/>
          <w:szCs w:val="48"/>
          <w:lang w:val="en-VN"/>
        </w:rPr>
        <w:t>3. Lab Specific Section: Event-Driven Architecture &amp; Integration</w:t>
      </w:r>
    </w:p>
    <w:p w14:paraId="241B1E6F" w14:textId="77777777" w:rsidR="006A486A" w:rsidRPr="006A486A" w:rsidRDefault="006A486A" w:rsidP="006A486A">
      <w:pPr>
        <w:spacing w:before="100" w:beforeAutospacing="1" w:after="100" w:afterAutospacing="1" w:line="240" w:lineRule="auto"/>
        <w:outlineLvl w:val="1"/>
        <w:rPr>
          <w:rFonts w:ascii="Times New Roman" w:eastAsia="Times New Roman" w:hAnsi="Times New Roman" w:cs="Times New Roman"/>
          <w:b/>
          <w:bCs/>
          <w:sz w:val="36"/>
          <w:szCs w:val="36"/>
          <w:lang w:val="en-VN"/>
        </w:rPr>
      </w:pPr>
      <w:r w:rsidRPr="006A486A">
        <w:rPr>
          <w:rFonts w:ascii="Times New Roman" w:eastAsia="Times New Roman" w:hAnsi="Times New Roman" w:cs="Times New Roman"/>
          <w:b/>
          <w:bCs/>
          <w:sz w:val="36"/>
          <w:szCs w:val="36"/>
          <w:lang w:val="en-VN"/>
        </w:rPr>
        <w:t>3.1 Objectives</w:t>
      </w:r>
    </w:p>
    <w:p w14:paraId="3F6B4504" w14:textId="77777777" w:rsidR="006A486A" w:rsidRPr="006A486A" w:rsidRDefault="006A486A" w:rsidP="006A486A">
      <w:pPr>
        <w:numPr>
          <w:ilvl w:val="0"/>
          <w:numId w:val="1"/>
        </w:num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Understand Event-Driven Architecture concepts.</w:t>
      </w:r>
    </w:p>
    <w:p w14:paraId="1143893E" w14:textId="77777777" w:rsidR="006A486A" w:rsidRPr="006A486A" w:rsidRDefault="006A486A" w:rsidP="006A486A">
      <w:pPr>
        <w:numPr>
          <w:ilvl w:val="0"/>
          <w:numId w:val="1"/>
        </w:num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Identify producers, consumers, and message brokers.</w:t>
      </w:r>
    </w:p>
    <w:p w14:paraId="66F4BA61" w14:textId="77777777" w:rsidR="006A486A" w:rsidRPr="006A486A" w:rsidRDefault="006A486A" w:rsidP="006A486A">
      <w:pPr>
        <w:numPr>
          <w:ilvl w:val="0"/>
          <w:numId w:val="1"/>
        </w:num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Implement asynchronous communication between library services.</w:t>
      </w:r>
    </w:p>
    <w:p w14:paraId="559F178B" w14:textId="77777777" w:rsidR="006A486A" w:rsidRPr="006A486A" w:rsidRDefault="006A486A" w:rsidP="006A486A">
      <w:pPr>
        <w:numPr>
          <w:ilvl w:val="0"/>
          <w:numId w:val="1"/>
        </w:num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Demonstrate decoupled service interaction in a Library Management System.</w:t>
      </w:r>
    </w:p>
    <w:p w14:paraId="53571672" w14:textId="77777777" w:rsidR="006A486A" w:rsidRPr="006A486A" w:rsidRDefault="00064C40" w:rsidP="006A486A">
      <w:pPr>
        <w:spacing w:after="0" w:line="240" w:lineRule="auto"/>
        <w:rPr>
          <w:rFonts w:ascii="Times New Roman" w:eastAsia="Times New Roman" w:hAnsi="Times New Roman" w:cs="Times New Roman"/>
          <w:sz w:val="24"/>
          <w:szCs w:val="24"/>
          <w:lang w:val="en-VN"/>
        </w:rPr>
      </w:pPr>
      <w:r w:rsidRPr="00064C40">
        <w:rPr>
          <w:rFonts w:ascii="Times New Roman" w:eastAsia="Times New Roman" w:hAnsi="Times New Roman" w:cs="Times New Roman"/>
          <w:noProof/>
          <w:sz w:val="24"/>
          <w:szCs w:val="24"/>
          <w:lang w:val="en-VN"/>
          <w14:ligatures w14:val="standardContextual"/>
        </w:rPr>
        <w:pict w14:anchorId="0D33FBE8">
          <v:rect id="_x0000_i1036" alt="" style="width:468pt;height:.05pt;mso-width-percent:0;mso-height-percent:0;mso-width-percent:0;mso-height-percent:0" o:hralign="center" o:hrstd="t" o:hr="t" fillcolor="#a0a0a0" stroked="f"/>
        </w:pict>
      </w:r>
    </w:p>
    <w:p w14:paraId="4F050348" w14:textId="77777777" w:rsidR="006A486A" w:rsidRPr="006A486A" w:rsidRDefault="006A486A" w:rsidP="006A486A">
      <w:pPr>
        <w:spacing w:before="100" w:beforeAutospacing="1" w:after="100" w:afterAutospacing="1" w:line="240" w:lineRule="auto"/>
        <w:outlineLvl w:val="1"/>
        <w:rPr>
          <w:rFonts w:ascii="Times New Roman" w:eastAsia="Times New Roman" w:hAnsi="Times New Roman" w:cs="Times New Roman"/>
          <w:b/>
          <w:bCs/>
          <w:sz w:val="36"/>
          <w:szCs w:val="36"/>
          <w:lang w:val="en-VN"/>
        </w:rPr>
      </w:pPr>
      <w:r w:rsidRPr="006A486A">
        <w:rPr>
          <w:rFonts w:ascii="Times New Roman" w:eastAsia="Times New Roman" w:hAnsi="Times New Roman" w:cs="Times New Roman"/>
          <w:b/>
          <w:bCs/>
          <w:sz w:val="36"/>
          <w:szCs w:val="36"/>
          <w:lang w:val="en-VN"/>
        </w:rPr>
        <w:t>3.2 System Overview</w:t>
      </w:r>
    </w:p>
    <w:p w14:paraId="0E5BC244" w14:textId="77777777" w:rsidR="006A486A" w:rsidRPr="006A486A" w:rsidRDefault="006A486A" w:rsidP="006A486A">
      <w:p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The system consists of three main components:</w:t>
      </w:r>
    </w:p>
    <w:p w14:paraId="71386DC3" w14:textId="77777777" w:rsidR="006A486A" w:rsidRPr="006A486A" w:rsidRDefault="006A486A" w:rsidP="006A486A">
      <w:pPr>
        <w:numPr>
          <w:ilvl w:val="0"/>
          <w:numId w:val="2"/>
        </w:num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b/>
          <w:bCs/>
          <w:sz w:val="24"/>
          <w:szCs w:val="24"/>
          <w:lang w:val="en-VN"/>
        </w:rPr>
        <w:t>Borrowing Service (Producer)</w:t>
      </w:r>
      <w:r w:rsidRPr="006A486A">
        <w:rPr>
          <w:rFonts w:ascii="Times New Roman" w:eastAsia="Times New Roman" w:hAnsi="Times New Roman" w:cs="Times New Roman"/>
          <w:sz w:val="24"/>
          <w:szCs w:val="24"/>
          <w:lang w:val="en-VN"/>
        </w:rPr>
        <w:br/>
        <w:t>Publishes events when a user borrows a book.</w:t>
      </w:r>
    </w:p>
    <w:p w14:paraId="1CD7C17C" w14:textId="77777777" w:rsidR="006A486A" w:rsidRPr="006A486A" w:rsidRDefault="006A486A" w:rsidP="006A486A">
      <w:pPr>
        <w:numPr>
          <w:ilvl w:val="0"/>
          <w:numId w:val="2"/>
        </w:num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b/>
          <w:bCs/>
          <w:sz w:val="24"/>
          <w:szCs w:val="24"/>
          <w:lang w:val="en-VN"/>
        </w:rPr>
        <w:t>Message Broker (RabbitMQ)</w:t>
      </w:r>
      <w:r w:rsidRPr="006A486A">
        <w:rPr>
          <w:rFonts w:ascii="Times New Roman" w:eastAsia="Times New Roman" w:hAnsi="Times New Roman" w:cs="Times New Roman"/>
          <w:sz w:val="24"/>
          <w:szCs w:val="24"/>
          <w:lang w:val="en-VN"/>
        </w:rPr>
        <w:br/>
        <w:t>Receives and distributes events.</w:t>
      </w:r>
    </w:p>
    <w:p w14:paraId="1C267E40" w14:textId="77777777" w:rsidR="006A486A" w:rsidRPr="006A486A" w:rsidRDefault="006A486A" w:rsidP="006A486A">
      <w:pPr>
        <w:numPr>
          <w:ilvl w:val="0"/>
          <w:numId w:val="2"/>
        </w:num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b/>
          <w:bCs/>
          <w:sz w:val="24"/>
          <w:szCs w:val="24"/>
          <w:lang w:val="en-VN"/>
        </w:rPr>
        <w:t>Notification Service (Consumer)</w:t>
      </w:r>
      <w:r w:rsidRPr="006A486A">
        <w:rPr>
          <w:rFonts w:ascii="Times New Roman" w:eastAsia="Times New Roman" w:hAnsi="Times New Roman" w:cs="Times New Roman"/>
          <w:sz w:val="24"/>
          <w:szCs w:val="24"/>
          <w:lang w:val="en-VN"/>
        </w:rPr>
        <w:br/>
        <w:t>Listens to events and processes notifications.</w:t>
      </w:r>
    </w:p>
    <w:p w14:paraId="0BC62CAD" w14:textId="77777777" w:rsidR="006A486A" w:rsidRPr="006A486A" w:rsidRDefault="006A486A" w:rsidP="006A486A">
      <w:pPr>
        <w:spacing w:before="100" w:beforeAutospacing="1" w:after="100" w:afterAutospacing="1" w:line="240" w:lineRule="auto"/>
        <w:outlineLvl w:val="2"/>
        <w:rPr>
          <w:rFonts w:ascii="Times New Roman" w:eastAsia="Times New Roman" w:hAnsi="Times New Roman" w:cs="Times New Roman"/>
          <w:b/>
          <w:bCs/>
          <w:sz w:val="27"/>
          <w:szCs w:val="27"/>
          <w:lang w:val="en-VN"/>
        </w:rPr>
      </w:pPr>
      <w:r w:rsidRPr="006A486A">
        <w:rPr>
          <w:rFonts w:ascii="Times New Roman" w:eastAsia="Times New Roman" w:hAnsi="Times New Roman" w:cs="Times New Roman"/>
          <w:b/>
          <w:bCs/>
          <w:sz w:val="27"/>
          <w:szCs w:val="27"/>
          <w:lang w:val="en-VN"/>
        </w:rPr>
        <w:t>Main Event</w:t>
      </w:r>
    </w:p>
    <w:p w14:paraId="4CACB101" w14:textId="77777777" w:rsidR="006A486A" w:rsidRPr="006A486A" w:rsidRDefault="006A486A" w:rsidP="006A486A">
      <w:p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Courier New" w:eastAsia="Times New Roman" w:hAnsi="Courier New" w:cs="Courier New"/>
          <w:sz w:val="20"/>
          <w:szCs w:val="20"/>
          <w:lang w:val="en-VN"/>
        </w:rPr>
        <w:t>BookBorrowedEvent</w:t>
      </w:r>
      <w:r w:rsidRPr="006A486A">
        <w:rPr>
          <w:rFonts w:ascii="Times New Roman" w:eastAsia="Times New Roman" w:hAnsi="Times New Roman" w:cs="Times New Roman"/>
          <w:sz w:val="24"/>
          <w:szCs w:val="24"/>
          <w:lang w:val="en-VN"/>
        </w:rPr>
        <w:br/>
        <w:t>Contains: book_id, book_title, reader_email, borrow_time.</w:t>
      </w:r>
    </w:p>
    <w:p w14:paraId="180F4A22" w14:textId="77777777" w:rsidR="006A486A" w:rsidRPr="006A486A" w:rsidRDefault="00064C40" w:rsidP="006A486A">
      <w:pPr>
        <w:spacing w:after="0" w:line="240" w:lineRule="auto"/>
        <w:rPr>
          <w:rFonts w:ascii="Times New Roman" w:eastAsia="Times New Roman" w:hAnsi="Times New Roman" w:cs="Times New Roman"/>
          <w:sz w:val="24"/>
          <w:szCs w:val="24"/>
          <w:lang w:val="en-VN"/>
        </w:rPr>
      </w:pPr>
      <w:r w:rsidRPr="00064C40">
        <w:rPr>
          <w:rFonts w:ascii="Times New Roman" w:eastAsia="Times New Roman" w:hAnsi="Times New Roman" w:cs="Times New Roman"/>
          <w:noProof/>
          <w:sz w:val="24"/>
          <w:szCs w:val="24"/>
          <w:lang w:val="en-VN"/>
          <w14:ligatures w14:val="standardContextual"/>
        </w:rPr>
        <w:lastRenderedPageBreak/>
        <w:pict w14:anchorId="1E53A5EF">
          <v:rect id="_x0000_i1035" alt="" style="width:468pt;height:.05pt;mso-width-percent:0;mso-height-percent:0;mso-width-percent:0;mso-height-percent:0" o:hralign="center" o:hrstd="t" o:hr="t" fillcolor="#a0a0a0" stroked="f"/>
        </w:pict>
      </w:r>
    </w:p>
    <w:p w14:paraId="1D9BBADE" w14:textId="77777777" w:rsidR="006A486A" w:rsidRPr="006A486A" w:rsidRDefault="006A486A" w:rsidP="006A486A">
      <w:pPr>
        <w:spacing w:before="100" w:beforeAutospacing="1" w:after="100" w:afterAutospacing="1" w:line="240" w:lineRule="auto"/>
        <w:outlineLvl w:val="1"/>
        <w:rPr>
          <w:rFonts w:ascii="Times New Roman" w:eastAsia="Times New Roman" w:hAnsi="Times New Roman" w:cs="Times New Roman"/>
          <w:b/>
          <w:bCs/>
          <w:sz w:val="36"/>
          <w:szCs w:val="36"/>
          <w:lang w:val="en-VN"/>
        </w:rPr>
      </w:pPr>
      <w:r w:rsidRPr="006A486A">
        <w:rPr>
          <w:rFonts w:ascii="Times New Roman" w:eastAsia="Times New Roman" w:hAnsi="Times New Roman" w:cs="Times New Roman"/>
          <w:b/>
          <w:bCs/>
          <w:sz w:val="36"/>
          <w:szCs w:val="36"/>
          <w:lang w:val="en-VN"/>
        </w:rPr>
        <w:t>3.3 Functional Requirements (Event-Driven)</w:t>
      </w:r>
    </w:p>
    <w:tbl>
      <w:tblPr>
        <w:tblStyle w:val="TableGrid"/>
        <w:tblW w:w="0" w:type="auto"/>
        <w:tblLook w:val="04A0" w:firstRow="1" w:lastRow="0" w:firstColumn="1" w:lastColumn="0" w:noHBand="0" w:noVBand="1"/>
      </w:tblPr>
      <w:tblGrid>
        <w:gridCol w:w="929"/>
        <w:gridCol w:w="7392"/>
        <w:gridCol w:w="1029"/>
      </w:tblGrid>
      <w:tr w:rsidR="006A486A" w:rsidRPr="006A486A" w14:paraId="7532C6D9" w14:textId="77777777" w:rsidTr="006A486A">
        <w:tc>
          <w:tcPr>
            <w:tcW w:w="0" w:type="auto"/>
            <w:hideMark/>
          </w:tcPr>
          <w:p w14:paraId="7A5C992E" w14:textId="77777777" w:rsidR="006A486A" w:rsidRPr="006A486A" w:rsidRDefault="006A486A" w:rsidP="006A486A">
            <w:pPr>
              <w:spacing w:after="0" w:line="240" w:lineRule="auto"/>
              <w:jc w:val="center"/>
              <w:rPr>
                <w:rFonts w:ascii="Times New Roman" w:eastAsia="Times New Roman" w:hAnsi="Times New Roman" w:cs="Times New Roman"/>
                <w:b/>
                <w:bCs/>
                <w:sz w:val="24"/>
                <w:szCs w:val="24"/>
                <w:lang w:val="en-VN"/>
              </w:rPr>
            </w:pPr>
            <w:r w:rsidRPr="006A486A">
              <w:rPr>
                <w:rFonts w:ascii="Times New Roman" w:eastAsia="Times New Roman" w:hAnsi="Times New Roman" w:cs="Times New Roman"/>
                <w:b/>
                <w:bCs/>
                <w:sz w:val="24"/>
                <w:szCs w:val="24"/>
                <w:lang w:val="en-VN"/>
              </w:rPr>
              <w:t>ID</w:t>
            </w:r>
          </w:p>
        </w:tc>
        <w:tc>
          <w:tcPr>
            <w:tcW w:w="0" w:type="auto"/>
            <w:hideMark/>
          </w:tcPr>
          <w:p w14:paraId="4D6D854D" w14:textId="77777777" w:rsidR="006A486A" w:rsidRPr="006A486A" w:rsidRDefault="006A486A" w:rsidP="006A486A">
            <w:pPr>
              <w:spacing w:after="0" w:line="240" w:lineRule="auto"/>
              <w:jc w:val="center"/>
              <w:rPr>
                <w:rFonts w:ascii="Times New Roman" w:eastAsia="Times New Roman" w:hAnsi="Times New Roman" w:cs="Times New Roman"/>
                <w:b/>
                <w:bCs/>
                <w:sz w:val="24"/>
                <w:szCs w:val="24"/>
                <w:lang w:val="en-VN"/>
              </w:rPr>
            </w:pPr>
            <w:r w:rsidRPr="006A486A">
              <w:rPr>
                <w:rFonts w:ascii="Times New Roman" w:eastAsia="Times New Roman" w:hAnsi="Times New Roman" w:cs="Times New Roman"/>
                <w:b/>
                <w:bCs/>
                <w:sz w:val="24"/>
                <w:szCs w:val="24"/>
                <w:lang w:val="en-VN"/>
              </w:rPr>
              <w:t>Description</w:t>
            </w:r>
          </w:p>
        </w:tc>
        <w:tc>
          <w:tcPr>
            <w:tcW w:w="0" w:type="auto"/>
            <w:hideMark/>
          </w:tcPr>
          <w:p w14:paraId="7D9FC418" w14:textId="77777777" w:rsidR="006A486A" w:rsidRPr="006A486A" w:rsidRDefault="006A486A" w:rsidP="006A486A">
            <w:pPr>
              <w:spacing w:after="0" w:line="240" w:lineRule="auto"/>
              <w:jc w:val="center"/>
              <w:rPr>
                <w:rFonts w:ascii="Times New Roman" w:eastAsia="Times New Roman" w:hAnsi="Times New Roman" w:cs="Times New Roman"/>
                <w:b/>
                <w:bCs/>
                <w:sz w:val="24"/>
                <w:szCs w:val="24"/>
                <w:lang w:val="en-VN"/>
              </w:rPr>
            </w:pPr>
            <w:r w:rsidRPr="006A486A">
              <w:rPr>
                <w:rFonts w:ascii="Times New Roman" w:eastAsia="Times New Roman" w:hAnsi="Times New Roman" w:cs="Times New Roman"/>
                <w:b/>
                <w:bCs/>
                <w:sz w:val="24"/>
                <w:szCs w:val="24"/>
                <w:lang w:val="en-VN"/>
              </w:rPr>
              <w:t>Priority</w:t>
            </w:r>
          </w:p>
        </w:tc>
      </w:tr>
      <w:tr w:rsidR="006A486A" w:rsidRPr="006A486A" w14:paraId="4822D45F" w14:textId="77777777" w:rsidTr="006A486A">
        <w:tc>
          <w:tcPr>
            <w:tcW w:w="0" w:type="auto"/>
            <w:hideMark/>
          </w:tcPr>
          <w:p w14:paraId="380375E2"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FR7-01</w:t>
            </w:r>
          </w:p>
        </w:tc>
        <w:tc>
          <w:tcPr>
            <w:tcW w:w="0" w:type="auto"/>
            <w:hideMark/>
          </w:tcPr>
          <w:p w14:paraId="77CE2D19"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The system must publish an event when a book is successfully borrowed.</w:t>
            </w:r>
          </w:p>
        </w:tc>
        <w:tc>
          <w:tcPr>
            <w:tcW w:w="0" w:type="auto"/>
            <w:hideMark/>
          </w:tcPr>
          <w:p w14:paraId="3BA51BA8"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Critical</w:t>
            </w:r>
          </w:p>
        </w:tc>
      </w:tr>
      <w:tr w:rsidR="006A486A" w:rsidRPr="006A486A" w14:paraId="17A3AF53" w14:textId="77777777" w:rsidTr="006A486A">
        <w:tc>
          <w:tcPr>
            <w:tcW w:w="0" w:type="auto"/>
            <w:hideMark/>
          </w:tcPr>
          <w:p w14:paraId="7B3A2044"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FR7-02</w:t>
            </w:r>
          </w:p>
        </w:tc>
        <w:tc>
          <w:tcPr>
            <w:tcW w:w="0" w:type="auto"/>
            <w:hideMark/>
          </w:tcPr>
          <w:p w14:paraId="7FF4D626"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The Notification Service must consume borrow events from the message broker.</w:t>
            </w:r>
          </w:p>
        </w:tc>
        <w:tc>
          <w:tcPr>
            <w:tcW w:w="0" w:type="auto"/>
            <w:hideMark/>
          </w:tcPr>
          <w:p w14:paraId="6EC85CF9"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High</w:t>
            </w:r>
          </w:p>
        </w:tc>
      </w:tr>
      <w:tr w:rsidR="006A486A" w:rsidRPr="006A486A" w14:paraId="76FFE430" w14:textId="77777777" w:rsidTr="006A486A">
        <w:tc>
          <w:tcPr>
            <w:tcW w:w="0" w:type="auto"/>
            <w:hideMark/>
          </w:tcPr>
          <w:p w14:paraId="7D89C828"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FR7-03</w:t>
            </w:r>
          </w:p>
        </w:tc>
        <w:tc>
          <w:tcPr>
            <w:tcW w:w="0" w:type="auto"/>
            <w:hideMark/>
          </w:tcPr>
          <w:p w14:paraId="29D0B1E6"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The system must notify readers after borrowing a book.</w:t>
            </w:r>
          </w:p>
        </w:tc>
        <w:tc>
          <w:tcPr>
            <w:tcW w:w="0" w:type="auto"/>
            <w:hideMark/>
          </w:tcPr>
          <w:p w14:paraId="464598B3"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High</w:t>
            </w:r>
          </w:p>
        </w:tc>
      </w:tr>
      <w:tr w:rsidR="006A486A" w:rsidRPr="006A486A" w14:paraId="49B25182" w14:textId="77777777" w:rsidTr="006A486A">
        <w:tc>
          <w:tcPr>
            <w:tcW w:w="0" w:type="auto"/>
            <w:hideMark/>
          </w:tcPr>
          <w:p w14:paraId="51E20B7C"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FR7-04</w:t>
            </w:r>
          </w:p>
        </w:tc>
        <w:tc>
          <w:tcPr>
            <w:tcW w:w="0" w:type="auto"/>
            <w:hideMark/>
          </w:tcPr>
          <w:p w14:paraId="67DF6C3C"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The Borrowing Service must not depend directly on the Notification Service.</w:t>
            </w:r>
          </w:p>
        </w:tc>
        <w:tc>
          <w:tcPr>
            <w:tcW w:w="0" w:type="auto"/>
            <w:hideMark/>
          </w:tcPr>
          <w:p w14:paraId="014831FC"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Critical</w:t>
            </w:r>
          </w:p>
        </w:tc>
      </w:tr>
    </w:tbl>
    <w:p w14:paraId="58EDD493" w14:textId="77777777" w:rsidR="006A486A" w:rsidRPr="006A486A" w:rsidRDefault="00064C40" w:rsidP="006A486A">
      <w:pPr>
        <w:spacing w:after="0" w:line="240" w:lineRule="auto"/>
        <w:rPr>
          <w:rFonts w:ascii="Times New Roman" w:eastAsia="Times New Roman" w:hAnsi="Times New Roman" w:cs="Times New Roman"/>
          <w:sz w:val="24"/>
          <w:szCs w:val="24"/>
          <w:lang w:val="en-VN"/>
        </w:rPr>
      </w:pPr>
      <w:r w:rsidRPr="00064C40">
        <w:rPr>
          <w:rFonts w:ascii="Times New Roman" w:eastAsia="Times New Roman" w:hAnsi="Times New Roman" w:cs="Times New Roman"/>
          <w:noProof/>
          <w:sz w:val="24"/>
          <w:szCs w:val="24"/>
          <w:lang w:val="en-VN"/>
          <w14:ligatures w14:val="standardContextual"/>
        </w:rPr>
        <w:pict w14:anchorId="0A119393">
          <v:rect id="_x0000_i1034" alt="" style="width:468pt;height:.05pt;mso-width-percent:0;mso-height-percent:0;mso-width-percent:0;mso-height-percent:0" o:hralign="center" o:hrstd="t" o:hr="t" fillcolor="#a0a0a0" stroked="f"/>
        </w:pict>
      </w:r>
    </w:p>
    <w:p w14:paraId="3700E35E" w14:textId="77777777" w:rsidR="006A486A" w:rsidRPr="006A486A" w:rsidRDefault="006A486A" w:rsidP="006A486A">
      <w:pPr>
        <w:spacing w:before="100" w:beforeAutospacing="1" w:after="100" w:afterAutospacing="1" w:line="240" w:lineRule="auto"/>
        <w:outlineLvl w:val="1"/>
        <w:rPr>
          <w:rFonts w:ascii="Times New Roman" w:eastAsia="Times New Roman" w:hAnsi="Times New Roman" w:cs="Times New Roman"/>
          <w:b/>
          <w:bCs/>
          <w:sz w:val="36"/>
          <w:szCs w:val="36"/>
          <w:lang w:val="en-VN"/>
        </w:rPr>
      </w:pPr>
      <w:r w:rsidRPr="006A486A">
        <w:rPr>
          <w:rFonts w:ascii="Times New Roman" w:eastAsia="Times New Roman" w:hAnsi="Times New Roman" w:cs="Times New Roman"/>
          <w:b/>
          <w:bCs/>
          <w:sz w:val="36"/>
          <w:szCs w:val="36"/>
          <w:lang w:val="en-VN"/>
        </w:rPr>
        <w:t>3.4 Non-Functional Requirements</w:t>
      </w:r>
    </w:p>
    <w:tbl>
      <w:tblPr>
        <w:tblStyle w:val="TableGrid"/>
        <w:tblW w:w="0" w:type="auto"/>
        <w:tblLook w:val="04A0" w:firstRow="1" w:lastRow="0" w:firstColumn="1" w:lastColumn="0" w:noHBand="0" w:noVBand="1"/>
      </w:tblPr>
      <w:tblGrid>
        <w:gridCol w:w="1056"/>
        <w:gridCol w:w="1443"/>
        <w:gridCol w:w="5901"/>
        <w:gridCol w:w="950"/>
      </w:tblGrid>
      <w:tr w:rsidR="006A486A" w:rsidRPr="006A486A" w14:paraId="6DB12EBD" w14:textId="77777777" w:rsidTr="006A486A">
        <w:tc>
          <w:tcPr>
            <w:tcW w:w="0" w:type="auto"/>
            <w:hideMark/>
          </w:tcPr>
          <w:p w14:paraId="381F706E" w14:textId="77777777" w:rsidR="006A486A" w:rsidRPr="006A486A" w:rsidRDefault="006A486A" w:rsidP="006A486A">
            <w:pPr>
              <w:spacing w:after="0" w:line="240" w:lineRule="auto"/>
              <w:jc w:val="center"/>
              <w:rPr>
                <w:rFonts w:ascii="Times New Roman" w:eastAsia="Times New Roman" w:hAnsi="Times New Roman" w:cs="Times New Roman"/>
                <w:b/>
                <w:bCs/>
                <w:sz w:val="24"/>
                <w:szCs w:val="24"/>
                <w:lang w:val="en-VN"/>
              </w:rPr>
            </w:pPr>
            <w:r w:rsidRPr="006A486A">
              <w:rPr>
                <w:rFonts w:ascii="Times New Roman" w:eastAsia="Times New Roman" w:hAnsi="Times New Roman" w:cs="Times New Roman"/>
                <w:b/>
                <w:bCs/>
                <w:sz w:val="24"/>
                <w:szCs w:val="24"/>
                <w:lang w:val="en-VN"/>
              </w:rPr>
              <w:t>ID</w:t>
            </w:r>
          </w:p>
        </w:tc>
        <w:tc>
          <w:tcPr>
            <w:tcW w:w="0" w:type="auto"/>
            <w:hideMark/>
          </w:tcPr>
          <w:p w14:paraId="2928F94A" w14:textId="77777777" w:rsidR="006A486A" w:rsidRPr="006A486A" w:rsidRDefault="006A486A" w:rsidP="006A486A">
            <w:pPr>
              <w:spacing w:after="0" w:line="240" w:lineRule="auto"/>
              <w:jc w:val="center"/>
              <w:rPr>
                <w:rFonts w:ascii="Times New Roman" w:eastAsia="Times New Roman" w:hAnsi="Times New Roman" w:cs="Times New Roman"/>
                <w:b/>
                <w:bCs/>
                <w:sz w:val="24"/>
                <w:szCs w:val="24"/>
                <w:lang w:val="en-VN"/>
              </w:rPr>
            </w:pPr>
            <w:r w:rsidRPr="006A486A">
              <w:rPr>
                <w:rFonts w:ascii="Times New Roman" w:eastAsia="Times New Roman" w:hAnsi="Times New Roman" w:cs="Times New Roman"/>
                <w:b/>
                <w:bCs/>
                <w:sz w:val="24"/>
                <w:szCs w:val="24"/>
                <w:lang w:val="en-VN"/>
              </w:rPr>
              <w:t>Attribute</w:t>
            </w:r>
          </w:p>
        </w:tc>
        <w:tc>
          <w:tcPr>
            <w:tcW w:w="0" w:type="auto"/>
            <w:hideMark/>
          </w:tcPr>
          <w:p w14:paraId="23F050BE" w14:textId="77777777" w:rsidR="006A486A" w:rsidRPr="006A486A" w:rsidRDefault="006A486A" w:rsidP="006A486A">
            <w:pPr>
              <w:spacing w:after="0" w:line="240" w:lineRule="auto"/>
              <w:jc w:val="center"/>
              <w:rPr>
                <w:rFonts w:ascii="Times New Roman" w:eastAsia="Times New Roman" w:hAnsi="Times New Roman" w:cs="Times New Roman"/>
                <w:b/>
                <w:bCs/>
                <w:sz w:val="24"/>
                <w:szCs w:val="24"/>
                <w:lang w:val="en-VN"/>
              </w:rPr>
            </w:pPr>
            <w:r w:rsidRPr="006A486A">
              <w:rPr>
                <w:rFonts w:ascii="Times New Roman" w:eastAsia="Times New Roman" w:hAnsi="Times New Roman" w:cs="Times New Roman"/>
                <w:b/>
                <w:bCs/>
                <w:sz w:val="24"/>
                <w:szCs w:val="24"/>
                <w:lang w:val="en-VN"/>
              </w:rPr>
              <w:t>Description</w:t>
            </w:r>
          </w:p>
        </w:tc>
        <w:tc>
          <w:tcPr>
            <w:tcW w:w="0" w:type="auto"/>
            <w:hideMark/>
          </w:tcPr>
          <w:p w14:paraId="55566017" w14:textId="77777777" w:rsidR="006A486A" w:rsidRPr="006A486A" w:rsidRDefault="006A486A" w:rsidP="006A486A">
            <w:pPr>
              <w:spacing w:after="0" w:line="240" w:lineRule="auto"/>
              <w:jc w:val="center"/>
              <w:rPr>
                <w:rFonts w:ascii="Times New Roman" w:eastAsia="Times New Roman" w:hAnsi="Times New Roman" w:cs="Times New Roman"/>
                <w:b/>
                <w:bCs/>
                <w:sz w:val="24"/>
                <w:szCs w:val="24"/>
                <w:lang w:val="en-VN"/>
              </w:rPr>
            </w:pPr>
            <w:r w:rsidRPr="006A486A">
              <w:rPr>
                <w:rFonts w:ascii="Times New Roman" w:eastAsia="Times New Roman" w:hAnsi="Times New Roman" w:cs="Times New Roman"/>
                <w:b/>
                <w:bCs/>
                <w:sz w:val="24"/>
                <w:szCs w:val="24"/>
                <w:lang w:val="en-VN"/>
              </w:rPr>
              <w:t>Impact</w:t>
            </w:r>
          </w:p>
        </w:tc>
      </w:tr>
      <w:tr w:rsidR="006A486A" w:rsidRPr="006A486A" w14:paraId="60677A1C" w14:textId="77777777" w:rsidTr="006A486A">
        <w:tc>
          <w:tcPr>
            <w:tcW w:w="0" w:type="auto"/>
            <w:hideMark/>
          </w:tcPr>
          <w:p w14:paraId="415B0770"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NFR7-01</w:t>
            </w:r>
          </w:p>
        </w:tc>
        <w:tc>
          <w:tcPr>
            <w:tcW w:w="0" w:type="auto"/>
            <w:hideMark/>
          </w:tcPr>
          <w:p w14:paraId="5C393A6A"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Scalability</w:t>
            </w:r>
          </w:p>
        </w:tc>
        <w:tc>
          <w:tcPr>
            <w:tcW w:w="0" w:type="auto"/>
            <w:hideMark/>
          </w:tcPr>
          <w:p w14:paraId="1A82CF79"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The system must handle thousands of borrowing events during peak time.</w:t>
            </w:r>
          </w:p>
        </w:tc>
        <w:tc>
          <w:tcPr>
            <w:tcW w:w="0" w:type="auto"/>
            <w:hideMark/>
          </w:tcPr>
          <w:p w14:paraId="275E1C11"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High</w:t>
            </w:r>
          </w:p>
        </w:tc>
      </w:tr>
      <w:tr w:rsidR="006A486A" w:rsidRPr="006A486A" w14:paraId="37C3B38E" w14:textId="77777777" w:rsidTr="006A486A">
        <w:tc>
          <w:tcPr>
            <w:tcW w:w="0" w:type="auto"/>
            <w:hideMark/>
          </w:tcPr>
          <w:p w14:paraId="7CC47E60"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NFR7-02</w:t>
            </w:r>
          </w:p>
        </w:tc>
        <w:tc>
          <w:tcPr>
            <w:tcW w:w="0" w:type="auto"/>
            <w:hideMark/>
          </w:tcPr>
          <w:p w14:paraId="193132E5"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Reliability</w:t>
            </w:r>
          </w:p>
        </w:tc>
        <w:tc>
          <w:tcPr>
            <w:tcW w:w="0" w:type="auto"/>
            <w:hideMark/>
          </w:tcPr>
          <w:p w14:paraId="0F7A4500"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Events must not be lost if the Notification Service is temporarily unavailable.</w:t>
            </w:r>
          </w:p>
        </w:tc>
        <w:tc>
          <w:tcPr>
            <w:tcW w:w="0" w:type="auto"/>
            <w:hideMark/>
          </w:tcPr>
          <w:p w14:paraId="60B5C141"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Critical</w:t>
            </w:r>
          </w:p>
        </w:tc>
      </w:tr>
      <w:tr w:rsidR="006A486A" w:rsidRPr="006A486A" w14:paraId="6C1C1184" w14:textId="77777777" w:rsidTr="006A486A">
        <w:tc>
          <w:tcPr>
            <w:tcW w:w="0" w:type="auto"/>
            <w:hideMark/>
          </w:tcPr>
          <w:p w14:paraId="69CC195D"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NFR7-03</w:t>
            </w:r>
          </w:p>
        </w:tc>
        <w:tc>
          <w:tcPr>
            <w:tcW w:w="0" w:type="auto"/>
            <w:hideMark/>
          </w:tcPr>
          <w:p w14:paraId="55F5E943"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Performance</w:t>
            </w:r>
          </w:p>
        </w:tc>
        <w:tc>
          <w:tcPr>
            <w:tcW w:w="0" w:type="auto"/>
            <w:hideMark/>
          </w:tcPr>
          <w:p w14:paraId="56029F6E"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Publishing events must not block the Borrowing Service.</w:t>
            </w:r>
          </w:p>
        </w:tc>
        <w:tc>
          <w:tcPr>
            <w:tcW w:w="0" w:type="auto"/>
            <w:hideMark/>
          </w:tcPr>
          <w:p w14:paraId="3DAB34F9"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High</w:t>
            </w:r>
          </w:p>
        </w:tc>
      </w:tr>
    </w:tbl>
    <w:p w14:paraId="0BD8E5B9" w14:textId="77777777" w:rsidR="006A486A" w:rsidRPr="006A486A" w:rsidRDefault="00064C40" w:rsidP="006A486A">
      <w:pPr>
        <w:spacing w:after="0" w:line="240" w:lineRule="auto"/>
        <w:rPr>
          <w:rFonts w:ascii="Times New Roman" w:eastAsia="Times New Roman" w:hAnsi="Times New Roman" w:cs="Times New Roman"/>
          <w:sz w:val="24"/>
          <w:szCs w:val="24"/>
          <w:lang w:val="en-VN"/>
        </w:rPr>
      </w:pPr>
      <w:r w:rsidRPr="00064C40">
        <w:rPr>
          <w:rFonts w:ascii="Times New Roman" w:eastAsia="Times New Roman" w:hAnsi="Times New Roman" w:cs="Times New Roman"/>
          <w:noProof/>
          <w:sz w:val="24"/>
          <w:szCs w:val="24"/>
          <w:lang w:val="en-VN"/>
          <w14:ligatures w14:val="standardContextual"/>
        </w:rPr>
        <w:pict w14:anchorId="5F572865">
          <v:rect id="_x0000_i1033" alt="" style="width:468pt;height:.05pt;mso-width-percent:0;mso-height-percent:0;mso-width-percent:0;mso-height-percent:0" o:hralign="center" o:hrstd="t" o:hr="t" fillcolor="#a0a0a0" stroked="f"/>
        </w:pict>
      </w:r>
    </w:p>
    <w:p w14:paraId="1AF1ABEC" w14:textId="77777777" w:rsidR="006A486A" w:rsidRPr="006A486A" w:rsidRDefault="006A486A" w:rsidP="006A486A">
      <w:pPr>
        <w:spacing w:before="100" w:beforeAutospacing="1" w:after="100" w:afterAutospacing="1" w:line="240" w:lineRule="auto"/>
        <w:outlineLvl w:val="1"/>
        <w:rPr>
          <w:rFonts w:ascii="Times New Roman" w:eastAsia="Times New Roman" w:hAnsi="Times New Roman" w:cs="Times New Roman"/>
          <w:b/>
          <w:bCs/>
          <w:sz w:val="36"/>
          <w:szCs w:val="36"/>
          <w:lang w:val="en-VN"/>
        </w:rPr>
      </w:pPr>
      <w:r w:rsidRPr="006A486A">
        <w:rPr>
          <w:rFonts w:ascii="Times New Roman" w:eastAsia="Times New Roman" w:hAnsi="Times New Roman" w:cs="Times New Roman"/>
          <w:b/>
          <w:bCs/>
          <w:sz w:val="36"/>
          <w:szCs w:val="36"/>
          <w:lang w:val="en-VN"/>
        </w:rPr>
        <w:t>3.5 Architecturally Significant Requirements (ASRs)</w:t>
      </w:r>
    </w:p>
    <w:tbl>
      <w:tblPr>
        <w:tblStyle w:val="TableGrid"/>
        <w:tblW w:w="0" w:type="auto"/>
        <w:tblLook w:val="04A0" w:firstRow="1" w:lastRow="0" w:firstColumn="1" w:lastColumn="0" w:noHBand="0" w:noVBand="1"/>
      </w:tblPr>
      <w:tblGrid>
        <w:gridCol w:w="962"/>
        <w:gridCol w:w="1782"/>
        <w:gridCol w:w="4382"/>
        <w:gridCol w:w="2224"/>
      </w:tblGrid>
      <w:tr w:rsidR="006A486A" w:rsidRPr="006A486A" w14:paraId="16AF1C3E" w14:textId="77777777" w:rsidTr="006A486A">
        <w:tc>
          <w:tcPr>
            <w:tcW w:w="0" w:type="auto"/>
            <w:hideMark/>
          </w:tcPr>
          <w:p w14:paraId="445D3BAD" w14:textId="77777777" w:rsidR="006A486A" w:rsidRPr="006A486A" w:rsidRDefault="006A486A" w:rsidP="006A486A">
            <w:pPr>
              <w:spacing w:after="0" w:line="240" w:lineRule="auto"/>
              <w:jc w:val="center"/>
              <w:rPr>
                <w:rFonts w:ascii="Times New Roman" w:eastAsia="Times New Roman" w:hAnsi="Times New Roman" w:cs="Times New Roman"/>
                <w:b/>
                <w:bCs/>
                <w:sz w:val="24"/>
                <w:szCs w:val="24"/>
                <w:lang w:val="en-VN"/>
              </w:rPr>
            </w:pPr>
            <w:r w:rsidRPr="006A486A">
              <w:rPr>
                <w:rFonts w:ascii="Times New Roman" w:eastAsia="Times New Roman" w:hAnsi="Times New Roman" w:cs="Times New Roman"/>
                <w:b/>
                <w:bCs/>
                <w:sz w:val="24"/>
                <w:szCs w:val="24"/>
                <w:lang w:val="en-VN"/>
              </w:rPr>
              <w:t>ASR ID</w:t>
            </w:r>
          </w:p>
        </w:tc>
        <w:tc>
          <w:tcPr>
            <w:tcW w:w="0" w:type="auto"/>
            <w:hideMark/>
          </w:tcPr>
          <w:p w14:paraId="47C72581" w14:textId="77777777" w:rsidR="006A486A" w:rsidRPr="006A486A" w:rsidRDefault="006A486A" w:rsidP="006A486A">
            <w:pPr>
              <w:spacing w:after="0" w:line="240" w:lineRule="auto"/>
              <w:jc w:val="center"/>
              <w:rPr>
                <w:rFonts w:ascii="Times New Roman" w:eastAsia="Times New Roman" w:hAnsi="Times New Roman" w:cs="Times New Roman"/>
                <w:b/>
                <w:bCs/>
                <w:sz w:val="24"/>
                <w:szCs w:val="24"/>
                <w:lang w:val="en-VN"/>
              </w:rPr>
            </w:pPr>
            <w:r w:rsidRPr="006A486A">
              <w:rPr>
                <w:rFonts w:ascii="Times New Roman" w:eastAsia="Times New Roman" w:hAnsi="Times New Roman" w:cs="Times New Roman"/>
                <w:b/>
                <w:bCs/>
                <w:sz w:val="24"/>
                <w:szCs w:val="24"/>
                <w:lang w:val="en-VN"/>
              </w:rPr>
              <w:t>Quality Attribute</w:t>
            </w:r>
          </w:p>
        </w:tc>
        <w:tc>
          <w:tcPr>
            <w:tcW w:w="0" w:type="auto"/>
            <w:hideMark/>
          </w:tcPr>
          <w:p w14:paraId="3DF68E8B" w14:textId="77777777" w:rsidR="006A486A" w:rsidRPr="006A486A" w:rsidRDefault="006A486A" w:rsidP="006A486A">
            <w:pPr>
              <w:spacing w:after="0" w:line="240" w:lineRule="auto"/>
              <w:jc w:val="center"/>
              <w:rPr>
                <w:rFonts w:ascii="Times New Roman" w:eastAsia="Times New Roman" w:hAnsi="Times New Roman" w:cs="Times New Roman"/>
                <w:b/>
                <w:bCs/>
                <w:sz w:val="24"/>
                <w:szCs w:val="24"/>
                <w:lang w:val="en-VN"/>
              </w:rPr>
            </w:pPr>
            <w:r w:rsidRPr="006A486A">
              <w:rPr>
                <w:rFonts w:ascii="Times New Roman" w:eastAsia="Times New Roman" w:hAnsi="Times New Roman" w:cs="Times New Roman"/>
                <w:b/>
                <w:bCs/>
                <w:sz w:val="24"/>
                <w:szCs w:val="24"/>
                <w:lang w:val="en-VN"/>
              </w:rPr>
              <w:t>Requirement</w:t>
            </w:r>
          </w:p>
        </w:tc>
        <w:tc>
          <w:tcPr>
            <w:tcW w:w="0" w:type="auto"/>
            <w:hideMark/>
          </w:tcPr>
          <w:p w14:paraId="36C74BAE" w14:textId="77777777" w:rsidR="006A486A" w:rsidRPr="006A486A" w:rsidRDefault="006A486A" w:rsidP="006A486A">
            <w:pPr>
              <w:spacing w:after="0" w:line="240" w:lineRule="auto"/>
              <w:jc w:val="center"/>
              <w:rPr>
                <w:rFonts w:ascii="Times New Roman" w:eastAsia="Times New Roman" w:hAnsi="Times New Roman" w:cs="Times New Roman"/>
                <w:b/>
                <w:bCs/>
                <w:sz w:val="24"/>
                <w:szCs w:val="24"/>
                <w:lang w:val="en-VN"/>
              </w:rPr>
            </w:pPr>
            <w:r w:rsidRPr="006A486A">
              <w:rPr>
                <w:rFonts w:ascii="Times New Roman" w:eastAsia="Times New Roman" w:hAnsi="Times New Roman" w:cs="Times New Roman"/>
                <w:b/>
                <w:bCs/>
                <w:sz w:val="24"/>
                <w:szCs w:val="24"/>
                <w:lang w:val="en-VN"/>
              </w:rPr>
              <w:t>Architectural Impact</w:t>
            </w:r>
          </w:p>
        </w:tc>
      </w:tr>
      <w:tr w:rsidR="006A486A" w:rsidRPr="006A486A" w14:paraId="136E23C9" w14:textId="77777777" w:rsidTr="006A486A">
        <w:tc>
          <w:tcPr>
            <w:tcW w:w="0" w:type="auto"/>
            <w:hideMark/>
          </w:tcPr>
          <w:p w14:paraId="56DB3BAE"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ASR-7.1</w:t>
            </w:r>
          </w:p>
        </w:tc>
        <w:tc>
          <w:tcPr>
            <w:tcW w:w="0" w:type="auto"/>
            <w:hideMark/>
          </w:tcPr>
          <w:p w14:paraId="338D7527"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Decoupling</w:t>
            </w:r>
          </w:p>
        </w:tc>
        <w:tc>
          <w:tcPr>
            <w:tcW w:w="0" w:type="auto"/>
            <w:hideMark/>
          </w:tcPr>
          <w:p w14:paraId="54D42512"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Borrowing and Notification services must be independent.</w:t>
            </w:r>
          </w:p>
        </w:tc>
        <w:tc>
          <w:tcPr>
            <w:tcW w:w="0" w:type="auto"/>
            <w:hideMark/>
          </w:tcPr>
          <w:p w14:paraId="699EFD73"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Use message broker</w:t>
            </w:r>
          </w:p>
        </w:tc>
      </w:tr>
      <w:tr w:rsidR="006A486A" w:rsidRPr="006A486A" w14:paraId="14B26DE1" w14:textId="77777777" w:rsidTr="006A486A">
        <w:tc>
          <w:tcPr>
            <w:tcW w:w="0" w:type="auto"/>
            <w:hideMark/>
          </w:tcPr>
          <w:p w14:paraId="035F84EE"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ASR-7.2</w:t>
            </w:r>
          </w:p>
        </w:tc>
        <w:tc>
          <w:tcPr>
            <w:tcW w:w="0" w:type="auto"/>
            <w:hideMark/>
          </w:tcPr>
          <w:p w14:paraId="027B46B4"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Scalability</w:t>
            </w:r>
          </w:p>
        </w:tc>
        <w:tc>
          <w:tcPr>
            <w:tcW w:w="0" w:type="auto"/>
            <w:hideMark/>
          </w:tcPr>
          <w:p w14:paraId="4E540942"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Consumers can be added without changing producer.</w:t>
            </w:r>
          </w:p>
        </w:tc>
        <w:tc>
          <w:tcPr>
            <w:tcW w:w="0" w:type="auto"/>
            <w:hideMark/>
          </w:tcPr>
          <w:p w14:paraId="08F406B8"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EDA supports scaling</w:t>
            </w:r>
          </w:p>
        </w:tc>
      </w:tr>
      <w:tr w:rsidR="006A486A" w:rsidRPr="006A486A" w14:paraId="235F62F8" w14:textId="77777777" w:rsidTr="006A486A">
        <w:tc>
          <w:tcPr>
            <w:tcW w:w="0" w:type="auto"/>
            <w:hideMark/>
          </w:tcPr>
          <w:p w14:paraId="1C2E0A96"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ASR-7.3</w:t>
            </w:r>
          </w:p>
        </w:tc>
        <w:tc>
          <w:tcPr>
            <w:tcW w:w="0" w:type="auto"/>
            <w:hideMark/>
          </w:tcPr>
          <w:p w14:paraId="2D58D8A9"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Reliability</w:t>
            </w:r>
          </w:p>
        </w:tc>
        <w:tc>
          <w:tcPr>
            <w:tcW w:w="0" w:type="auto"/>
            <w:hideMark/>
          </w:tcPr>
          <w:p w14:paraId="447C9FC4"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Events must persist until consumed.</w:t>
            </w:r>
          </w:p>
        </w:tc>
        <w:tc>
          <w:tcPr>
            <w:tcW w:w="0" w:type="auto"/>
            <w:hideMark/>
          </w:tcPr>
          <w:p w14:paraId="7C09E9E8" w14:textId="77777777" w:rsidR="006A486A" w:rsidRPr="006A486A" w:rsidRDefault="006A486A" w:rsidP="006A486A">
            <w:pPr>
              <w:spacing w:after="0"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Queue-based messaging</w:t>
            </w:r>
          </w:p>
        </w:tc>
      </w:tr>
    </w:tbl>
    <w:p w14:paraId="1D6476F9" w14:textId="77777777" w:rsidR="006A486A" w:rsidRPr="006A486A" w:rsidRDefault="00064C40" w:rsidP="006A486A">
      <w:pPr>
        <w:spacing w:after="0" w:line="240" w:lineRule="auto"/>
        <w:rPr>
          <w:rFonts w:ascii="Times New Roman" w:eastAsia="Times New Roman" w:hAnsi="Times New Roman" w:cs="Times New Roman"/>
          <w:sz w:val="24"/>
          <w:szCs w:val="24"/>
          <w:lang w:val="en-VN"/>
        </w:rPr>
      </w:pPr>
      <w:r w:rsidRPr="00064C40">
        <w:rPr>
          <w:rFonts w:ascii="Times New Roman" w:eastAsia="Times New Roman" w:hAnsi="Times New Roman" w:cs="Times New Roman"/>
          <w:noProof/>
          <w:sz w:val="24"/>
          <w:szCs w:val="24"/>
          <w:lang w:val="en-VN"/>
          <w14:ligatures w14:val="standardContextual"/>
        </w:rPr>
        <w:pict w14:anchorId="2DB59B29">
          <v:rect id="_x0000_i1032" alt="" style="width:468pt;height:.05pt;mso-width-percent:0;mso-height-percent:0;mso-width-percent:0;mso-height-percent:0" o:hralign="center" o:hrstd="t" o:hr="t" fillcolor="#a0a0a0" stroked="f"/>
        </w:pict>
      </w:r>
    </w:p>
    <w:p w14:paraId="3234EEBF" w14:textId="77777777" w:rsidR="006A486A" w:rsidRPr="006A486A" w:rsidRDefault="006A486A" w:rsidP="006A486A">
      <w:pPr>
        <w:spacing w:before="100" w:beforeAutospacing="1" w:after="100" w:afterAutospacing="1" w:line="240" w:lineRule="auto"/>
        <w:outlineLvl w:val="0"/>
        <w:rPr>
          <w:rFonts w:ascii="Times New Roman" w:eastAsia="Times New Roman" w:hAnsi="Times New Roman" w:cs="Times New Roman"/>
          <w:b/>
          <w:bCs/>
          <w:kern w:val="36"/>
          <w:sz w:val="48"/>
          <w:szCs w:val="48"/>
          <w:lang w:val="en-VN"/>
        </w:rPr>
      </w:pPr>
      <w:r w:rsidRPr="006A486A">
        <w:rPr>
          <w:rFonts w:ascii="Times New Roman" w:eastAsia="Times New Roman" w:hAnsi="Times New Roman" w:cs="Times New Roman"/>
          <w:b/>
          <w:bCs/>
          <w:kern w:val="36"/>
          <w:sz w:val="48"/>
          <w:szCs w:val="48"/>
          <w:lang w:val="en-VN"/>
        </w:rPr>
        <w:t>4. Modeling Artifact</w:t>
      </w:r>
    </w:p>
    <w:p w14:paraId="33B7E962" w14:textId="77777777" w:rsidR="006A486A" w:rsidRPr="006A486A" w:rsidRDefault="006A486A" w:rsidP="006A486A">
      <w:pPr>
        <w:spacing w:before="100" w:beforeAutospacing="1" w:after="100" w:afterAutospacing="1" w:line="240" w:lineRule="auto"/>
        <w:outlineLvl w:val="1"/>
        <w:rPr>
          <w:rFonts w:ascii="Times New Roman" w:eastAsia="Times New Roman" w:hAnsi="Times New Roman" w:cs="Times New Roman"/>
          <w:b/>
          <w:bCs/>
          <w:sz w:val="36"/>
          <w:szCs w:val="36"/>
          <w:lang w:val="en-VN"/>
        </w:rPr>
      </w:pPr>
      <w:r w:rsidRPr="006A486A">
        <w:rPr>
          <w:rFonts w:ascii="Times New Roman" w:eastAsia="Times New Roman" w:hAnsi="Times New Roman" w:cs="Times New Roman"/>
          <w:b/>
          <w:bCs/>
          <w:sz w:val="36"/>
          <w:szCs w:val="36"/>
          <w:lang w:val="en-VN"/>
        </w:rPr>
        <w:t>4.1 Event Flow</w:t>
      </w:r>
    </w:p>
    <w:p w14:paraId="31811FD5" w14:textId="77777777" w:rsidR="006A486A" w:rsidRPr="006A486A" w:rsidRDefault="006A486A" w:rsidP="006A486A">
      <w:pPr>
        <w:numPr>
          <w:ilvl w:val="0"/>
          <w:numId w:val="3"/>
        </w:num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Reader borrows a book.</w:t>
      </w:r>
    </w:p>
    <w:p w14:paraId="41AEEFF1" w14:textId="77777777" w:rsidR="006A486A" w:rsidRPr="006A486A" w:rsidRDefault="006A486A" w:rsidP="006A486A">
      <w:pPr>
        <w:numPr>
          <w:ilvl w:val="0"/>
          <w:numId w:val="3"/>
        </w:num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lastRenderedPageBreak/>
        <w:t xml:space="preserve">Borrowing Service creates </w:t>
      </w:r>
      <w:r w:rsidRPr="006A486A">
        <w:rPr>
          <w:rFonts w:ascii="Courier New" w:eastAsia="Times New Roman" w:hAnsi="Courier New" w:cs="Courier New"/>
          <w:sz w:val="20"/>
          <w:szCs w:val="20"/>
          <w:lang w:val="en-VN"/>
        </w:rPr>
        <w:t>BookBorrowedEvent</w:t>
      </w:r>
      <w:r w:rsidRPr="006A486A">
        <w:rPr>
          <w:rFonts w:ascii="Times New Roman" w:eastAsia="Times New Roman" w:hAnsi="Times New Roman" w:cs="Times New Roman"/>
          <w:sz w:val="24"/>
          <w:szCs w:val="24"/>
          <w:lang w:val="en-VN"/>
        </w:rPr>
        <w:t>.</w:t>
      </w:r>
    </w:p>
    <w:p w14:paraId="6F37C7EA" w14:textId="77777777" w:rsidR="006A486A" w:rsidRPr="006A486A" w:rsidRDefault="006A486A" w:rsidP="006A486A">
      <w:pPr>
        <w:numPr>
          <w:ilvl w:val="0"/>
          <w:numId w:val="3"/>
        </w:num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RabbitMQ stores and distributes the event.</w:t>
      </w:r>
    </w:p>
    <w:p w14:paraId="49FD5444" w14:textId="77777777" w:rsidR="006A486A" w:rsidRPr="006A486A" w:rsidRDefault="006A486A" w:rsidP="006A486A">
      <w:pPr>
        <w:numPr>
          <w:ilvl w:val="0"/>
          <w:numId w:val="3"/>
        </w:num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Notification Service consumes the event.</w:t>
      </w:r>
    </w:p>
    <w:p w14:paraId="1696A313" w14:textId="77777777" w:rsidR="006A486A" w:rsidRPr="006A486A" w:rsidRDefault="006A486A" w:rsidP="006A486A">
      <w:pPr>
        <w:numPr>
          <w:ilvl w:val="0"/>
          <w:numId w:val="3"/>
        </w:num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System sends notification to the reader.</w:t>
      </w:r>
    </w:p>
    <w:p w14:paraId="2BFAD8BC" w14:textId="77777777" w:rsidR="006A486A" w:rsidRPr="006A486A" w:rsidRDefault="00064C40" w:rsidP="006A486A">
      <w:pPr>
        <w:spacing w:after="0" w:line="240" w:lineRule="auto"/>
        <w:rPr>
          <w:rFonts w:ascii="Times New Roman" w:eastAsia="Times New Roman" w:hAnsi="Times New Roman" w:cs="Times New Roman"/>
          <w:sz w:val="24"/>
          <w:szCs w:val="24"/>
          <w:lang w:val="en-VN"/>
        </w:rPr>
      </w:pPr>
      <w:r w:rsidRPr="00064C40">
        <w:rPr>
          <w:rFonts w:ascii="Times New Roman" w:eastAsia="Times New Roman" w:hAnsi="Times New Roman" w:cs="Times New Roman"/>
          <w:noProof/>
          <w:sz w:val="24"/>
          <w:szCs w:val="24"/>
          <w:lang w:val="en-VN"/>
          <w14:ligatures w14:val="standardContextual"/>
        </w:rPr>
        <w:pict w14:anchorId="2B0E4006">
          <v:rect id="_x0000_i1031" alt="" style="width:468pt;height:.05pt;mso-width-percent:0;mso-height-percent:0;mso-width-percent:0;mso-height-percent:0" o:hralign="center" o:hrstd="t" o:hr="t" fillcolor="#a0a0a0" stroked="f"/>
        </w:pict>
      </w:r>
    </w:p>
    <w:p w14:paraId="51596D0D" w14:textId="77777777" w:rsidR="006A486A" w:rsidRPr="006A486A" w:rsidRDefault="006A486A" w:rsidP="006A486A">
      <w:pPr>
        <w:spacing w:before="100" w:beforeAutospacing="1" w:after="100" w:afterAutospacing="1" w:line="240" w:lineRule="auto"/>
        <w:outlineLvl w:val="1"/>
        <w:rPr>
          <w:rFonts w:ascii="Times New Roman" w:eastAsia="Times New Roman" w:hAnsi="Times New Roman" w:cs="Times New Roman"/>
          <w:b/>
          <w:bCs/>
          <w:sz w:val="36"/>
          <w:szCs w:val="36"/>
          <w:lang w:val="en-VN"/>
        </w:rPr>
      </w:pPr>
      <w:r w:rsidRPr="006A486A">
        <w:rPr>
          <w:rFonts w:ascii="Times New Roman" w:eastAsia="Times New Roman" w:hAnsi="Times New Roman" w:cs="Times New Roman"/>
          <w:b/>
          <w:bCs/>
          <w:sz w:val="36"/>
          <w:szCs w:val="36"/>
          <w:lang w:val="en-VN"/>
        </w:rPr>
        <w:t>4.2 EDA Architecture Diagram (Textual)</w:t>
      </w:r>
    </w:p>
    <w:p w14:paraId="6EB973DF" w14:textId="77777777" w:rsidR="006A486A" w:rsidRPr="006A486A" w:rsidRDefault="006A486A" w:rsidP="006A486A">
      <w:p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Reader</w:t>
      </w:r>
      <w:r w:rsidRPr="006A486A">
        <w:rPr>
          <w:rFonts w:ascii="Times New Roman" w:eastAsia="Times New Roman" w:hAnsi="Times New Roman" w:cs="Times New Roman"/>
          <w:sz w:val="24"/>
          <w:szCs w:val="24"/>
          <w:lang w:val="en-VN"/>
        </w:rPr>
        <w:br/>
        <w:t>→ Borrowing Service (Producer)</w:t>
      </w:r>
      <w:r w:rsidRPr="006A486A">
        <w:rPr>
          <w:rFonts w:ascii="Times New Roman" w:eastAsia="Times New Roman" w:hAnsi="Times New Roman" w:cs="Times New Roman"/>
          <w:sz w:val="24"/>
          <w:szCs w:val="24"/>
          <w:lang w:val="en-VN"/>
        </w:rPr>
        <w:br/>
        <w:t>→ RabbitMQ (Message Broker)</w:t>
      </w:r>
      <w:r w:rsidRPr="006A486A">
        <w:rPr>
          <w:rFonts w:ascii="Times New Roman" w:eastAsia="Times New Roman" w:hAnsi="Times New Roman" w:cs="Times New Roman"/>
          <w:sz w:val="24"/>
          <w:szCs w:val="24"/>
          <w:lang w:val="en-VN"/>
        </w:rPr>
        <w:br/>
        <w:t>→ Notification Service (Consumer)</w:t>
      </w:r>
      <w:r w:rsidRPr="006A486A">
        <w:rPr>
          <w:rFonts w:ascii="Times New Roman" w:eastAsia="Times New Roman" w:hAnsi="Times New Roman" w:cs="Times New Roman"/>
          <w:sz w:val="24"/>
          <w:szCs w:val="24"/>
          <w:lang w:val="en-VN"/>
        </w:rPr>
        <w:br/>
        <w:t>→ Email / System Notification</w:t>
      </w:r>
    </w:p>
    <w:p w14:paraId="5B9F1E48" w14:textId="77777777" w:rsidR="006A486A" w:rsidRPr="006A486A" w:rsidRDefault="00064C40" w:rsidP="006A486A">
      <w:pPr>
        <w:spacing w:after="0" w:line="240" w:lineRule="auto"/>
        <w:rPr>
          <w:rFonts w:ascii="Times New Roman" w:eastAsia="Times New Roman" w:hAnsi="Times New Roman" w:cs="Times New Roman"/>
          <w:sz w:val="24"/>
          <w:szCs w:val="24"/>
          <w:lang w:val="en-VN"/>
        </w:rPr>
      </w:pPr>
      <w:r w:rsidRPr="00064C40">
        <w:rPr>
          <w:rFonts w:ascii="Times New Roman" w:eastAsia="Times New Roman" w:hAnsi="Times New Roman" w:cs="Times New Roman"/>
          <w:noProof/>
          <w:sz w:val="24"/>
          <w:szCs w:val="24"/>
          <w:lang w:val="en-VN"/>
          <w14:ligatures w14:val="standardContextual"/>
        </w:rPr>
        <w:pict w14:anchorId="5CBAEEA2">
          <v:rect id="_x0000_i1030" alt="" style="width:468pt;height:.05pt;mso-width-percent:0;mso-height-percent:0;mso-width-percent:0;mso-height-percent:0" o:hralign="center" o:hrstd="t" o:hr="t" fillcolor="#a0a0a0" stroked="f"/>
        </w:pict>
      </w:r>
    </w:p>
    <w:p w14:paraId="02599C22" w14:textId="77777777" w:rsidR="006A486A" w:rsidRPr="006A486A" w:rsidRDefault="006A486A" w:rsidP="006A486A">
      <w:pPr>
        <w:spacing w:before="100" w:beforeAutospacing="1" w:after="100" w:afterAutospacing="1" w:line="240" w:lineRule="auto"/>
        <w:outlineLvl w:val="0"/>
        <w:rPr>
          <w:rFonts w:ascii="Times New Roman" w:eastAsia="Times New Roman" w:hAnsi="Times New Roman" w:cs="Times New Roman"/>
          <w:b/>
          <w:bCs/>
          <w:kern w:val="36"/>
          <w:sz w:val="48"/>
          <w:szCs w:val="48"/>
          <w:lang w:val="en-VN"/>
        </w:rPr>
      </w:pPr>
      <w:r w:rsidRPr="006A486A">
        <w:rPr>
          <w:rFonts w:ascii="Times New Roman" w:eastAsia="Times New Roman" w:hAnsi="Times New Roman" w:cs="Times New Roman"/>
          <w:b/>
          <w:bCs/>
          <w:kern w:val="36"/>
          <w:sz w:val="48"/>
          <w:szCs w:val="48"/>
          <w:lang w:val="en-VN"/>
        </w:rPr>
        <w:t>5. Implementation Description</w:t>
      </w:r>
    </w:p>
    <w:p w14:paraId="42C76E03" w14:textId="77777777" w:rsidR="006A486A" w:rsidRPr="006A486A" w:rsidRDefault="006A486A" w:rsidP="006A486A">
      <w:pPr>
        <w:spacing w:before="100" w:beforeAutospacing="1" w:after="100" w:afterAutospacing="1" w:line="240" w:lineRule="auto"/>
        <w:outlineLvl w:val="1"/>
        <w:rPr>
          <w:rFonts w:ascii="Times New Roman" w:eastAsia="Times New Roman" w:hAnsi="Times New Roman" w:cs="Times New Roman"/>
          <w:b/>
          <w:bCs/>
          <w:sz w:val="36"/>
          <w:szCs w:val="36"/>
          <w:lang w:val="en-VN"/>
        </w:rPr>
      </w:pPr>
      <w:r w:rsidRPr="006A486A">
        <w:rPr>
          <w:rFonts w:ascii="Times New Roman" w:eastAsia="Times New Roman" w:hAnsi="Times New Roman" w:cs="Times New Roman"/>
          <w:b/>
          <w:bCs/>
          <w:sz w:val="36"/>
          <w:szCs w:val="36"/>
          <w:lang w:val="en-VN"/>
        </w:rPr>
        <w:t>5.1 Producer: Borrowing Service</w:t>
      </w:r>
    </w:p>
    <w:p w14:paraId="77D442A1" w14:textId="77777777" w:rsidR="006A486A" w:rsidRPr="006A486A" w:rsidRDefault="006A486A" w:rsidP="006A486A">
      <w:pPr>
        <w:numPr>
          <w:ilvl w:val="0"/>
          <w:numId w:val="4"/>
        </w:num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 xml:space="preserve">Publishes </w:t>
      </w:r>
      <w:r w:rsidRPr="006A486A">
        <w:rPr>
          <w:rFonts w:ascii="Courier New" w:eastAsia="Times New Roman" w:hAnsi="Courier New" w:cs="Courier New"/>
          <w:sz w:val="20"/>
          <w:szCs w:val="20"/>
          <w:lang w:val="en-VN"/>
        </w:rPr>
        <w:t>BookBorrowedEvent</w:t>
      </w:r>
    </w:p>
    <w:p w14:paraId="250D0DA8" w14:textId="77777777" w:rsidR="006A486A" w:rsidRPr="006A486A" w:rsidRDefault="006A486A" w:rsidP="006A486A">
      <w:pPr>
        <w:numPr>
          <w:ilvl w:val="0"/>
          <w:numId w:val="4"/>
        </w:num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Converts data to JSON.</w:t>
      </w:r>
    </w:p>
    <w:p w14:paraId="00D1A08E" w14:textId="77777777" w:rsidR="006A486A" w:rsidRPr="006A486A" w:rsidRDefault="006A486A" w:rsidP="006A486A">
      <w:pPr>
        <w:numPr>
          <w:ilvl w:val="0"/>
          <w:numId w:val="4"/>
        </w:num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 xml:space="preserve">Sends to queue </w:t>
      </w:r>
      <w:r w:rsidRPr="006A486A">
        <w:rPr>
          <w:rFonts w:ascii="Courier New" w:eastAsia="Times New Roman" w:hAnsi="Courier New" w:cs="Courier New"/>
          <w:sz w:val="20"/>
          <w:szCs w:val="20"/>
          <w:lang w:val="en-VN"/>
        </w:rPr>
        <w:t>library_events</w:t>
      </w:r>
      <w:r w:rsidRPr="006A486A">
        <w:rPr>
          <w:rFonts w:ascii="Times New Roman" w:eastAsia="Times New Roman" w:hAnsi="Times New Roman" w:cs="Times New Roman"/>
          <w:sz w:val="24"/>
          <w:szCs w:val="24"/>
          <w:lang w:val="en-VN"/>
        </w:rPr>
        <w:t>.</w:t>
      </w:r>
    </w:p>
    <w:p w14:paraId="050915BF" w14:textId="77777777" w:rsidR="006A486A" w:rsidRPr="006A486A" w:rsidRDefault="006A486A" w:rsidP="006A486A">
      <w:p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Example event:</w:t>
      </w:r>
    </w:p>
    <w:p w14:paraId="4893EFAB" w14:textId="77777777" w:rsidR="006A486A" w:rsidRPr="006A486A" w:rsidRDefault="006A486A" w:rsidP="006A4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VN"/>
        </w:rPr>
      </w:pPr>
      <w:r w:rsidRPr="006A486A">
        <w:rPr>
          <w:rFonts w:ascii="Courier New" w:eastAsia="Times New Roman" w:hAnsi="Courier New" w:cs="Courier New"/>
          <w:sz w:val="20"/>
          <w:szCs w:val="20"/>
          <w:lang w:val="en-VN"/>
        </w:rPr>
        <w:t>{</w:t>
      </w:r>
    </w:p>
    <w:p w14:paraId="6E5E49B3" w14:textId="77777777" w:rsidR="006A486A" w:rsidRPr="006A486A" w:rsidRDefault="006A486A" w:rsidP="006A4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VN"/>
        </w:rPr>
      </w:pPr>
      <w:r w:rsidRPr="006A486A">
        <w:rPr>
          <w:rFonts w:ascii="Courier New" w:eastAsia="Times New Roman" w:hAnsi="Courier New" w:cs="Courier New"/>
          <w:sz w:val="20"/>
          <w:szCs w:val="20"/>
          <w:lang w:val="en-VN"/>
        </w:rPr>
        <w:t xml:space="preserve">  "book_id": "B102",</w:t>
      </w:r>
    </w:p>
    <w:p w14:paraId="323E40B4" w14:textId="77777777" w:rsidR="006A486A" w:rsidRPr="006A486A" w:rsidRDefault="006A486A" w:rsidP="006A4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VN"/>
        </w:rPr>
      </w:pPr>
      <w:r w:rsidRPr="006A486A">
        <w:rPr>
          <w:rFonts w:ascii="Courier New" w:eastAsia="Times New Roman" w:hAnsi="Courier New" w:cs="Courier New"/>
          <w:sz w:val="20"/>
          <w:szCs w:val="20"/>
          <w:lang w:val="en-VN"/>
        </w:rPr>
        <w:t xml:space="preserve">  "book_title": "Software Architecture",</w:t>
      </w:r>
    </w:p>
    <w:p w14:paraId="194509CB" w14:textId="77777777" w:rsidR="006A486A" w:rsidRPr="006A486A" w:rsidRDefault="006A486A" w:rsidP="006A4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VN"/>
        </w:rPr>
      </w:pPr>
      <w:r w:rsidRPr="006A486A">
        <w:rPr>
          <w:rFonts w:ascii="Courier New" w:eastAsia="Times New Roman" w:hAnsi="Courier New" w:cs="Courier New"/>
          <w:sz w:val="20"/>
          <w:szCs w:val="20"/>
          <w:lang w:val="en-VN"/>
        </w:rPr>
        <w:t xml:space="preserve">  "reader_email": "student@example.com",</w:t>
      </w:r>
    </w:p>
    <w:p w14:paraId="08956067" w14:textId="77777777" w:rsidR="006A486A" w:rsidRPr="006A486A" w:rsidRDefault="006A486A" w:rsidP="006A4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VN"/>
        </w:rPr>
      </w:pPr>
      <w:r w:rsidRPr="006A486A">
        <w:rPr>
          <w:rFonts w:ascii="Courier New" w:eastAsia="Times New Roman" w:hAnsi="Courier New" w:cs="Courier New"/>
          <w:sz w:val="20"/>
          <w:szCs w:val="20"/>
          <w:lang w:val="en-VN"/>
        </w:rPr>
        <w:t xml:space="preserve">  "borrow_time": "2026-01-20 09:30:00"</w:t>
      </w:r>
    </w:p>
    <w:p w14:paraId="65A016F9" w14:textId="77777777" w:rsidR="006A486A" w:rsidRPr="006A486A" w:rsidRDefault="006A486A" w:rsidP="006A4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VN"/>
        </w:rPr>
      </w:pPr>
      <w:r w:rsidRPr="006A486A">
        <w:rPr>
          <w:rFonts w:ascii="Courier New" w:eastAsia="Times New Roman" w:hAnsi="Courier New" w:cs="Courier New"/>
          <w:sz w:val="20"/>
          <w:szCs w:val="20"/>
          <w:lang w:val="en-VN"/>
        </w:rPr>
        <w:t>}</w:t>
      </w:r>
    </w:p>
    <w:p w14:paraId="499E3A34" w14:textId="77777777" w:rsidR="006A486A" w:rsidRPr="006A486A" w:rsidRDefault="00064C40" w:rsidP="006A486A">
      <w:pPr>
        <w:spacing w:after="0" w:line="240" w:lineRule="auto"/>
        <w:rPr>
          <w:rFonts w:ascii="Times New Roman" w:eastAsia="Times New Roman" w:hAnsi="Times New Roman" w:cs="Times New Roman"/>
          <w:sz w:val="24"/>
          <w:szCs w:val="24"/>
          <w:lang w:val="en-VN"/>
        </w:rPr>
      </w:pPr>
      <w:r w:rsidRPr="00064C40">
        <w:rPr>
          <w:rFonts w:ascii="Times New Roman" w:eastAsia="Times New Roman" w:hAnsi="Times New Roman" w:cs="Times New Roman"/>
          <w:noProof/>
          <w:sz w:val="24"/>
          <w:szCs w:val="24"/>
          <w:lang w:val="en-VN"/>
          <w14:ligatures w14:val="standardContextual"/>
        </w:rPr>
        <w:pict w14:anchorId="0A61AF7F">
          <v:rect id="_x0000_i1029" alt="" style="width:468pt;height:.05pt;mso-width-percent:0;mso-height-percent:0;mso-width-percent:0;mso-height-percent:0" o:hralign="center" o:hrstd="t" o:hr="t" fillcolor="#a0a0a0" stroked="f"/>
        </w:pict>
      </w:r>
    </w:p>
    <w:p w14:paraId="562BBE5F" w14:textId="77777777" w:rsidR="006A486A" w:rsidRPr="006A486A" w:rsidRDefault="006A486A" w:rsidP="006A486A">
      <w:pPr>
        <w:spacing w:before="100" w:beforeAutospacing="1" w:after="100" w:afterAutospacing="1" w:line="240" w:lineRule="auto"/>
        <w:outlineLvl w:val="1"/>
        <w:rPr>
          <w:rFonts w:ascii="Times New Roman" w:eastAsia="Times New Roman" w:hAnsi="Times New Roman" w:cs="Times New Roman"/>
          <w:b/>
          <w:bCs/>
          <w:sz w:val="36"/>
          <w:szCs w:val="36"/>
          <w:lang w:val="en-VN"/>
        </w:rPr>
      </w:pPr>
      <w:r w:rsidRPr="006A486A">
        <w:rPr>
          <w:rFonts w:ascii="Times New Roman" w:eastAsia="Times New Roman" w:hAnsi="Times New Roman" w:cs="Times New Roman"/>
          <w:b/>
          <w:bCs/>
          <w:sz w:val="36"/>
          <w:szCs w:val="36"/>
          <w:lang w:val="en-VN"/>
        </w:rPr>
        <w:t>5.2 Consumer: Notification Service</w:t>
      </w:r>
    </w:p>
    <w:p w14:paraId="6733286A" w14:textId="77777777" w:rsidR="006A486A" w:rsidRPr="006A486A" w:rsidRDefault="006A486A" w:rsidP="006A486A">
      <w:pPr>
        <w:numPr>
          <w:ilvl w:val="0"/>
          <w:numId w:val="5"/>
        </w:num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 xml:space="preserve">Listens continuously to </w:t>
      </w:r>
      <w:r w:rsidRPr="006A486A">
        <w:rPr>
          <w:rFonts w:ascii="Courier New" w:eastAsia="Times New Roman" w:hAnsi="Courier New" w:cs="Courier New"/>
          <w:sz w:val="20"/>
          <w:szCs w:val="20"/>
          <w:lang w:val="en-VN"/>
        </w:rPr>
        <w:t>library_events</w:t>
      </w:r>
      <w:r w:rsidRPr="006A486A">
        <w:rPr>
          <w:rFonts w:ascii="Times New Roman" w:eastAsia="Times New Roman" w:hAnsi="Times New Roman" w:cs="Times New Roman"/>
          <w:sz w:val="24"/>
          <w:szCs w:val="24"/>
          <w:lang w:val="en-VN"/>
        </w:rPr>
        <w:t>.</w:t>
      </w:r>
    </w:p>
    <w:p w14:paraId="30A2458C" w14:textId="77777777" w:rsidR="006A486A" w:rsidRPr="006A486A" w:rsidRDefault="006A486A" w:rsidP="006A486A">
      <w:pPr>
        <w:numPr>
          <w:ilvl w:val="0"/>
          <w:numId w:val="5"/>
        </w:num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Parses message.</w:t>
      </w:r>
    </w:p>
    <w:p w14:paraId="5C52D9EF" w14:textId="77777777" w:rsidR="006A486A" w:rsidRPr="006A486A" w:rsidRDefault="006A486A" w:rsidP="006A486A">
      <w:pPr>
        <w:numPr>
          <w:ilvl w:val="0"/>
          <w:numId w:val="5"/>
        </w:num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Simulates sending notification.</w:t>
      </w:r>
    </w:p>
    <w:p w14:paraId="717F8A00" w14:textId="77777777" w:rsidR="006A486A" w:rsidRPr="006A486A" w:rsidRDefault="006A486A" w:rsidP="006A486A">
      <w:pPr>
        <w:numPr>
          <w:ilvl w:val="0"/>
          <w:numId w:val="5"/>
        </w:num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Acknowledges message after processing.</w:t>
      </w:r>
    </w:p>
    <w:p w14:paraId="44DE1C95" w14:textId="77777777" w:rsidR="006A486A" w:rsidRPr="006A486A" w:rsidRDefault="00064C40" w:rsidP="006A486A">
      <w:pPr>
        <w:spacing w:after="0" w:line="240" w:lineRule="auto"/>
        <w:rPr>
          <w:rFonts w:ascii="Times New Roman" w:eastAsia="Times New Roman" w:hAnsi="Times New Roman" w:cs="Times New Roman"/>
          <w:sz w:val="24"/>
          <w:szCs w:val="24"/>
          <w:lang w:val="en-VN"/>
        </w:rPr>
      </w:pPr>
      <w:r w:rsidRPr="00064C40">
        <w:rPr>
          <w:rFonts w:ascii="Times New Roman" w:eastAsia="Times New Roman" w:hAnsi="Times New Roman" w:cs="Times New Roman"/>
          <w:noProof/>
          <w:sz w:val="24"/>
          <w:szCs w:val="24"/>
          <w:lang w:val="en-VN"/>
          <w14:ligatures w14:val="standardContextual"/>
        </w:rPr>
        <w:pict w14:anchorId="60964B2A">
          <v:rect id="_x0000_i1028" alt="" style="width:468pt;height:.05pt;mso-width-percent:0;mso-height-percent:0;mso-width-percent:0;mso-height-percent:0" o:hralign="center" o:hrstd="t" o:hr="t" fillcolor="#a0a0a0" stroked="f"/>
        </w:pict>
      </w:r>
    </w:p>
    <w:p w14:paraId="17FB6044" w14:textId="77777777" w:rsidR="006A486A" w:rsidRPr="006A486A" w:rsidRDefault="006A486A" w:rsidP="006A486A">
      <w:pPr>
        <w:spacing w:before="100" w:beforeAutospacing="1" w:after="100" w:afterAutospacing="1" w:line="240" w:lineRule="auto"/>
        <w:outlineLvl w:val="0"/>
        <w:rPr>
          <w:rFonts w:ascii="Times New Roman" w:eastAsia="Times New Roman" w:hAnsi="Times New Roman" w:cs="Times New Roman"/>
          <w:b/>
          <w:bCs/>
          <w:kern w:val="36"/>
          <w:sz w:val="48"/>
          <w:szCs w:val="48"/>
          <w:lang w:val="en-VN"/>
        </w:rPr>
      </w:pPr>
      <w:r w:rsidRPr="006A486A">
        <w:rPr>
          <w:rFonts w:ascii="Times New Roman" w:eastAsia="Times New Roman" w:hAnsi="Times New Roman" w:cs="Times New Roman"/>
          <w:b/>
          <w:bCs/>
          <w:kern w:val="36"/>
          <w:sz w:val="48"/>
          <w:szCs w:val="48"/>
          <w:lang w:val="en-VN"/>
        </w:rPr>
        <w:lastRenderedPageBreak/>
        <w:t>6. Testing &amp; Result</w:t>
      </w:r>
    </w:p>
    <w:p w14:paraId="21A8C5E8" w14:textId="77777777" w:rsidR="006A486A" w:rsidRPr="006A486A" w:rsidRDefault="006A486A" w:rsidP="006A486A">
      <w:p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Two terminals were used:</w:t>
      </w:r>
    </w:p>
    <w:p w14:paraId="62BD0768" w14:textId="77777777" w:rsidR="006A486A" w:rsidRPr="006A486A" w:rsidRDefault="006A486A" w:rsidP="006A486A">
      <w:pPr>
        <w:numPr>
          <w:ilvl w:val="0"/>
          <w:numId w:val="6"/>
        </w:num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Terminal 1: Notification Service</w:t>
      </w:r>
    </w:p>
    <w:p w14:paraId="08D20E7B" w14:textId="77777777" w:rsidR="006A486A" w:rsidRPr="006A486A" w:rsidRDefault="006A486A" w:rsidP="006A486A">
      <w:pPr>
        <w:numPr>
          <w:ilvl w:val="0"/>
          <w:numId w:val="6"/>
        </w:num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Terminal 2: Borrowing Service</w:t>
      </w:r>
    </w:p>
    <w:p w14:paraId="7D823529" w14:textId="77777777" w:rsidR="006A486A" w:rsidRPr="006A486A" w:rsidRDefault="006A486A" w:rsidP="006A486A">
      <w:p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Observation:</w:t>
      </w:r>
    </w:p>
    <w:p w14:paraId="073E53BE" w14:textId="77777777" w:rsidR="006A486A" w:rsidRPr="006A486A" w:rsidRDefault="006A486A" w:rsidP="006A486A">
      <w:pPr>
        <w:numPr>
          <w:ilvl w:val="0"/>
          <w:numId w:val="7"/>
        </w:num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Borrowing Service publishes events instantly.</w:t>
      </w:r>
    </w:p>
    <w:p w14:paraId="7D1F5E6F" w14:textId="77777777" w:rsidR="006A486A" w:rsidRPr="006A486A" w:rsidRDefault="006A486A" w:rsidP="006A486A">
      <w:pPr>
        <w:numPr>
          <w:ilvl w:val="0"/>
          <w:numId w:val="7"/>
        </w:num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Notification Service processes them independently with delay.</w:t>
      </w:r>
    </w:p>
    <w:p w14:paraId="3776D44B" w14:textId="77777777" w:rsidR="006A486A" w:rsidRPr="006A486A" w:rsidRDefault="006A486A" w:rsidP="006A486A">
      <w:pPr>
        <w:numPr>
          <w:ilvl w:val="0"/>
          <w:numId w:val="7"/>
        </w:num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When Notification Service is stopped, events remain in the queue.</w:t>
      </w:r>
    </w:p>
    <w:p w14:paraId="64BB0069" w14:textId="77777777" w:rsidR="006A486A" w:rsidRPr="006A486A" w:rsidRDefault="006A486A" w:rsidP="006A486A">
      <w:pPr>
        <w:numPr>
          <w:ilvl w:val="0"/>
          <w:numId w:val="7"/>
        </w:num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After restarting, all pending events are processed.</w:t>
      </w:r>
    </w:p>
    <w:p w14:paraId="750B9AB3" w14:textId="77777777" w:rsidR="006A486A" w:rsidRPr="006A486A" w:rsidRDefault="006A486A" w:rsidP="006A486A">
      <w:p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This demonstrates true asynchronous and decoupled communication.</w:t>
      </w:r>
    </w:p>
    <w:p w14:paraId="593ACE12" w14:textId="77777777" w:rsidR="006A486A" w:rsidRPr="006A486A" w:rsidRDefault="00064C40" w:rsidP="006A486A">
      <w:pPr>
        <w:spacing w:after="0" w:line="240" w:lineRule="auto"/>
        <w:rPr>
          <w:rFonts w:ascii="Times New Roman" w:eastAsia="Times New Roman" w:hAnsi="Times New Roman" w:cs="Times New Roman"/>
          <w:sz w:val="24"/>
          <w:szCs w:val="24"/>
          <w:lang w:val="en-VN"/>
        </w:rPr>
      </w:pPr>
      <w:r w:rsidRPr="00064C40">
        <w:rPr>
          <w:rFonts w:ascii="Times New Roman" w:eastAsia="Times New Roman" w:hAnsi="Times New Roman" w:cs="Times New Roman"/>
          <w:noProof/>
          <w:sz w:val="24"/>
          <w:szCs w:val="24"/>
          <w:lang w:val="en-VN"/>
          <w14:ligatures w14:val="standardContextual"/>
        </w:rPr>
        <w:pict w14:anchorId="00CE74A9">
          <v:rect id="_x0000_i1027" alt="" style="width:468pt;height:.05pt;mso-width-percent:0;mso-height-percent:0;mso-width-percent:0;mso-height-percent:0" o:hralign="center" o:hrstd="t" o:hr="t" fillcolor="#a0a0a0" stroked="f"/>
        </w:pict>
      </w:r>
    </w:p>
    <w:p w14:paraId="40006AEC" w14:textId="77777777" w:rsidR="006A486A" w:rsidRPr="006A486A" w:rsidRDefault="006A486A" w:rsidP="006A486A">
      <w:pPr>
        <w:spacing w:before="100" w:beforeAutospacing="1" w:after="100" w:afterAutospacing="1" w:line="240" w:lineRule="auto"/>
        <w:outlineLvl w:val="0"/>
        <w:rPr>
          <w:rFonts w:ascii="Times New Roman" w:eastAsia="Times New Roman" w:hAnsi="Times New Roman" w:cs="Times New Roman"/>
          <w:b/>
          <w:bCs/>
          <w:kern w:val="36"/>
          <w:sz w:val="48"/>
          <w:szCs w:val="48"/>
          <w:lang w:val="en-VN"/>
        </w:rPr>
      </w:pPr>
      <w:r w:rsidRPr="006A486A">
        <w:rPr>
          <w:rFonts w:ascii="Times New Roman" w:eastAsia="Times New Roman" w:hAnsi="Times New Roman" w:cs="Times New Roman"/>
          <w:b/>
          <w:bCs/>
          <w:kern w:val="36"/>
          <w:sz w:val="48"/>
          <w:szCs w:val="48"/>
          <w:lang w:val="en-VN"/>
        </w:rPr>
        <w:t>7. Conclusion &amp; Reflection</w:t>
      </w:r>
    </w:p>
    <w:p w14:paraId="6B12A62A" w14:textId="77777777" w:rsidR="006A486A" w:rsidRPr="006A486A" w:rsidRDefault="006A486A" w:rsidP="006A486A">
      <w:p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This lab successfully applied Event-Driven Architecture to the Library Management System. The implementation shows how RabbitMQ enables loose coupling, improved scalability, and better reliability.</w:t>
      </w:r>
    </w:p>
    <w:p w14:paraId="457D8F92" w14:textId="77777777" w:rsidR="006A486A" w:rsidRPr="006A486A" w:rsidRDefault="006A486A" w:rsidP="006A486A">
      <w:p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By separating borrowing logic from notification logic, the system becomes easier to maintain and extend. Future services such as analytics, logging, or recommendation systems can subscribe to events without modifying the Borrowing Service.</w:t>
      </w:r>
    </w:p>
    <w:p w14:paraId="7CF9A6AE" w14:textId="77777777" w:rsidR="006A486A" w:rsidRPr="006A486A" w:rsidRDefault="006A486A" w:rsidP="006A486A">
      <w:p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EDA is a strong architectural choice for modern distributed library systems.</w:t>
      </w:r>
    </w:p>
    <w:p w14:paraId="107C6ED4" w14:textId="77777777" w:rsidR="006A486A" w:rsidRPr="006A486A" w:rsidRDefault="00064C40" w:rsidP="006A486A">
      <w:pPr>
        <w:spacing w:after="0" w:line="240" w:lineRule="auto"/>
        <w:rPr>
          <w:rFonts w:ascii="Times New Roman" w:eastAsia="Times New Roman" w:hAnsi="Times New Roman" w:cs="Times New Roman"/>
          <w:sz w:val="24"/>
          <w:szCs w:val="24"/>
          <w:lang w:val="en-VN"/>
        </w:rPr>
      </w:pPr>
      <w:r w:rsidRPr="00064C40">
        <w:rPr>
          <w:rFonts w:ascii="Times New Roman" w:eastAsia="Times New Roman" w:hAnsi="Times New Roman" w:cs="Times New Roman"/>
          <w:noProof/>
          <w:sz w:val="24"/>
          <w:szCs w:val="24"/>
          <w:lang w:val="en-VN"/>
          <w14:ligatures w14:val="standardContextual"/>
        </w:rPr>
        <w:pict w14:anchorId="0B5E282D">
          <v:rect id="_x0000_i1026" alt="" style="width:468pt;height:.05pt;mso-width-percent:0;mso-height-percent:0;mso-width-percent:0;mso-height-percent:0" o:hralign="center" o:hrstd="t" o:hr="t" fillcolor="#a0a0a0" stroked="f"/>
        </w:pict>
      </w:r>
    </w:p>
    <w:p w14:paraId="10B47A09" w14:textId="77777777" w:rsidR="006A486A" w:rsidRPr="006A486A" w:rsidRDefault="006A486A" w:rsidP="006A486A">
      <w:pPr>
        <w:spacing w:before="100" w:beforeAutospacing="1" w:after="100" w:afterAutospacing="1" w:line="240" w:lineRule="auto"/>
        <w:outlineLvl w:val="0"/>
        <w:rPr>
          <w:rFonts w:ascii="Times New Roman" w:eastAsia="Times New Roman" w:hAnsi="Times New Roman" w:cs="Times New Roman"/>
          <w:b/>
          <w:bCs/>
          <w:kern w:val="36"/>
          <w:sz w:val="48"/>
          <w:szCs w:val="48"/>
          <w:lang w:val="en-VN"/>
        </w:rPr>
      </w:pPr>
      <w:r w:rsidRPr="006A486A">
        <w:rPr>
          <w:rFonts w:ascii="Times New Roman" w:eastAsia="Times New Roman" w:hAnsi="Times New Roman" w:cs="Times New Roman"/>
          <w:b/>
          <w:bCs/>
          <w:kern w:val="36"/>
          <w:sz w:val="48"/>
          <w:szCs w:val="48"/>
          <w:lang w:val="en-VN"/>
        </w:rPr>
        <w:t>8. Future Work</w:t>
      </w:r>
    </w:p>
    <w:p w14:paraId="76BA5587" w14:textId="77777777" w:rsidR="006A486A" w:rsidRPr="006A486A" w:rsidRDefault="006A486A" w:rsidP="006A486A">
      <w:pPr>
        <w:numPr>
          <w:ilvl w:val="0"/>
          <w:numId w:val="8"/>
        </w:num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Add multiple consumers (Analytics, Logging).</w:t>
      </w:r>
    </w:p>
    <w:p w14:paraId="657006F7" w14:textId="77777777" w:rsidR="006A486A" w:rsidRPr="006A486A" w:rsidRDefault="006A486A" w:rsidP="006A486A">
      <w:pPr>
        <w:numPr>
          <w:ilvl w:val="0"/>
          <w:numId w:val="8"/>
        </w:num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Store events for auditing.</w:t>
      </w:r>
    </w:p>
    <w:p w14:paraId="15C8135D" w14:textId="77777777" w:rsidR="006A486A" w:rsidRPr="006A486A" w:rsidRDefault="006A486A" w:rsidP="006A486A">
      <w:pPr>
        <w:numPr>
          <w:ilvl w:val="0"/>
          <w:numId w:val="8"/>
        </w:numPr>
        <w:spacing w:before="100" w:beforeAutospacing="1" w:after="100" w:afterAutospacing="1" w:line="240" w:lineRule="auto"/>
        <w:rPr>
          <w:rFonts w:ascii="Times New Roman" w:eastAsia="Times New Roman" w:hAnsi="Times New Roman" w:cs="Times New Roman"/>
          <w:sz w:val="24"/>
          <w:szCs w:val="24"/>
          <w:lang w:val="en-VN"/>
        </w:rPr>
      </w:pPr>
      <w:r w:rsidRPr="006A486A">
        <w:rPr>
          <w:rFonts w:ascii="Times New Roman" w:eastAsia="Times New Roman" w:hAnsi="Times New Roman" w:cs="Times New Roman"/>
          <w:sz w:val="24"/>
          <w:szCs w:val="24"/>
          <w:lang w:val="en-VN"/>
        </w:rPr>
        <w:t>Integrate with microservices-based LMS.</w:t>
      </w:r>
    </w:p>
    <w:p w14:paraId="379BA443" w14:textId="77777777" w:rsidR="006A486A" w:rsidRPr="006A486A" w:rsidRDefault="00064C40" w:rsidP="006A486A">
      <w:pPr>
        <w:spacing w:after="0" w:line="240" w:lineRule="auto"/>
        <w:rPr>
          <w:rFonts w:ascii="Times New Roman" w:eastAsia="Times New Roman" w:hAnsi="Times New Roman" w:cs="Times New Roman"/>
          <w:sz w:val="24"/>
          <w:szCs w:val="24"/>
          <w:lang w:val="en-VN"/>
        </w:rPr>
      </w:pPr>
      <w:r w:rsidRPr="00064C40">
        <w:rPr>
          <w:rFonts w:ascii="Times New Roman" w:eastAsia="Times New Roman" w:hAnsi="Times New Roman" w:cs="Times New Roman"/>
          <w:noProof/>
          <w:sz w:val="24"/>
          <w:szCs w:val="24"/>
          <w:lang w:val="en-VN"/>
          <w14:ligatures w14:val="standardContextual"/>
        </w:rPr>
        <w:pict w14:anchorId="36380357">
          <v:rect id="_x0000_i1025" alt="" style="width:468pt;height:.05pt;mso-width-percent:0;mso-height-percent:0;mso-width-percent:0;mso-height-percent:0" o:hralign="center" o:hrstd="t" o:hr="t" fillcolor="#a0a0a0" stroked="f"/>
        </w:pict>
      </w:r>
    </w:p>
    <w:p w14:paraId="6458D709" w14:textId="29BA1943" w:rsidR="00BF3B71" w:rsidRPr="006A486A" w:rsidRDefault="00BF3B71" w:rsidP="006A486A">
      <w:pPr>
        <w:spacing w:before="100" w:beforeAutospacing="1" w:after="100" w:afterAutospacing="1" w:line="240" w:lineRule="auto"/>
        <w:rPr>
          <w:rFonts w:ascii="Times New Roman" w:eastAsia="Times New Roman" w:hAnsi="Times New Roman" w:cs="Times New Roman"/>
          <w:sz w:val="24"/>
          <w:szCs w:val="24"/>
          <w:lang w:val="en-VN"/>
        </w:rPr>
      </w:pPr>
    </w:p>
    <w:sectPr w:rsidR="00BF3B71" w:rsidRPr="006A48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rdo">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B070B"/>
    <w:multiLevelType w:val="multilevel"/>
    <w:tmpl w:val="9DB4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33767"/>
    <w:multiLevelType w:val="multilevel"/>
    <w:tmpl w:val="396E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A1177D"/>
    <w:multiLevelType w:val="multilevel"/>
    <w:tmpl w:val="A9E0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9D11CB"/>
    <w:multiLevelType w:val="multilevel"/>
    <w:tmpl w:val="75B03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DB3769"/>
    <w:multiLevelType w:val="multilevel"/>
    <w:tmpl w:val="D748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0977DA"/>
    <w:multiLevelType w:val="multilevel"/>
    <w:tmpl w:val="4B80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32386E"/>
    <w:multiLevelType w:val="multilevel"/>
    <w:tmpl w:val="2F96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3F56D7"/>
    <w:multiLevelType w:val="multilevel"/>
    <w:tmpl w:val="5B92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204998">
    <w:abstractNumId w:val="5"/>
  </w:num>
  <w:num w:numId="2" w16cid:durableId="1063217412">
    <w:abstractNumId w:val="4"/>
  </w:num>
  <w:num w:numId="3" w16cid:durableId="841509003">
    <w:abstractNumId w:val="3"/>
  </w:num>
  <w:num w:numId="4" w16cid:durableId="1461731235">
    <w:abstractNumId w:val="7"/>
  </w:num>
  <w:num w:numId="5" w16cid:durableId="489057076">
    <w:abstractNumId w:val="0"/>
  </w:num>
  <w:num w:numId="6" w16cid:durableId="925967188">
    <w:abstractNumId w:val="6"/>
  </w:num>
  <w:num w:numId="7" w16cid:durableId="550503631">
    <w:abstractNumId w:val="1"/>
  </w:num>
  <w:num w:numId="8" w16cid:durableId="20266388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86A"/>
    <w:rsid w:val="00064C40"/>
    <w:rsid w:val="00270B99"/>
    <w:rsid w:val="006A486A"/>
    <w:rsid w:val="00BF3B71"/>
    <w:rsid w:val="00D4639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9B464"/>
  <w15:chartTrackingRefBased/>
  <w15:docId w15:val="{1BD7B345-5D20-6B4D-A165-15DE2BCAD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86A"/>
    <w:pPr>
      <w:spacing w:after="160" w:line="259" w:lineRule="auto"/>
    </w:pPr>
    <w:rPr>
      <w:rFonts w:ascii="Calibri" w:eastAsia="Calibri" w:hAnsi="Calibri" w:cs="Calibri"/>
      <w:kern w:val="0"/>
      <w:sz w:val="22"/>
      <w:szCs w:val="22"/>
      <w:lang w:val="en-GB"/>
      <w14:ligatures w14:val="none"/>
    </w:rPr>
  </w:style>
  <w:style w:type="paragraph" w:styleId="Heading1">
    <w:name w:val="heading 1"/>
    <w:basedOn w:val="Normal"/>
    <w:next w:val="Normal"/>
    <w:link w:val="Heading1Char"/>
    <w:uiPriority w:val="9"/>
    <w:qFormat/>
    <w:rsid w:val="006A48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48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48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8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8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8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8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8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8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8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48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48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8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8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8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8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8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86A"/>
    <w:rPr>
      <w:rFonts w:eastAsiaTheme="majorEastAsia" w:cstheme="majorBidi"/>
      <w:color w:val="272727" w:themeColor="text1" w:themeTint="D8"/>
    </w:rPr>
  </w:style>
  <w:style w:type="paragraph" w:styleId="Title">
    <w:name w:val="Title"/>
    <w:basedOn w:val="Normal"/>
    <w:next w:val="Normal"/>
    <w:link w:val="TitleChar"/>
    <w:uiPriority w:val="10"/>
    <w:qFormat/>
    <w:rsid w:val="006A48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8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8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8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86A"/>
    <w:pPr>
      <w:spacing w:before="160"/>
      <w:jc w:val="center"/>
    </w:pPr>
    <w:rPr>
      <w:i/>
      <w:iCs/>
      <w:color w:val="404040" w:themeColor="text1" w:themeTint="BF"/>
    </w:rPr>
  </w:style>
  <w:style w:type="character" w:customStyle="1" w:styleId="QuoteChar">
    <w:name w:val="Quote Char"/>
    <w:basedOn w:val="DefaultParagraphFont"/>
    <w:link w:val="Quote"/>
    <w:uiPriority w:val="29"/>
    <w:rsid w:val="006A486A"/>
    <w:rPr>
      <w:i/>
      <w:iCs/>
      <w:color w:val="404040" w:themeColor="text1" w:themeTint="BF"/>
    </w:rPr>
  </w:style>
  <w:style w:type="paragraph" w:styleId="ListParagraph">
    <w:name w:val="List Paragraph"/>
    <w:basedOn w:val="Normal"/>
    <w:uiPriority w:val="34"/>
    <w:qFormat/>
    <w:rsid w:val="006A486A"/>
    <w:pPr>
      <w:ind w:left="720"/>
      <w:contextualSpacing/>
    </w:pPr>
  </w:style>
  <w:style w:type="character" w:styleId="IntenseEmphasis">
    <w:name w:val="Intense Emphasis"/>
    <w:basedOn w:val="DefaultParagraphFont"/>
    <w:uiPriority w:val="21"/>
    <w:qFormat/>
    <w:rsid w:val="006A486A"/>
    <w:rPr>
      <w:i/>
      <w:iCs/>
      <w:color w:val="0F4761" w:themeColor="accent1" w:themeShade="BF"/>
    </w:rPr>
  </w:style>
  <w:style w:type="paragraph" w:styleId="IntenseQuote">
    <w:name w:val="Intense Quote"/>
    <w:basedOn w:val="Normal"/>
    <w:next w:val="Normal"/>
    <w:link w:val="IntenseQuoteChar"/>
    <w:uiPriority w:val="30"/>
    <w:qFormat/>
    <w:rsid w:val="006A48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86A"/>
    <w:rPr>
      <w:i/>
      <w:iCs/>
      <w:color w:val="0F4761" w:themeColor="accent1" w:themeShade="BF"/>
    </w:rPr>
  </w:style>
  <w:style w:type="character" w:styleId="IntenseReference">
    <w:name w:val="Intense Reference"/>
    <w:basedOn w:val="DefaultParagraphFont"/>
    <w:uiPriority w:val="32"/>
    <w:qFormat/>
    <w:rsid w:val="006A486A"/>
    <w:rPr>
      <w:b/>
      <w:bCs/>
      <w:smallCaps/>
      <w:color w:val="0F4761" w:themeColor="accent1" w:themeShade="BF"/>
      <w:spacing w:val="5"/>
    </w:rPr>
  </w:style>
  <w:style w:type="paragraph" w:styleId="NormalWeb">
    <w:name w:val="Normal (Web)"/>
    <w:basedOn w:val="Normal"/>
    <w:uiPriority w:val="99"/>
    <w:semiHidden/>
    <w:unhideWhenUsed/>
    <w:rsid w:val="006A486A"/>
    <w:pPr>
      <w:spacing w:before="100" w:beforeAutospacing="1" w:after="100" w:afterAutospacing="1" w:line="240" w:lineRule="auto"/>
    </w:pPr>
    <w:rPr>
      <w:rFonts w:ascii="Times New Roman" w:eastAsia="Times New Roman" w:hAnsi="Times New Roman" w:cs="Times New Roman"/>
      <w:sz w:val="24"/>
      <w:szCs w:val="24"/>
      <w:lang w:val="en-VN"/>
    </w:rPr>
  </w:style>
  <w:style w:type="character" w:styleId="Strong">
    <w:name w:val="Strong"/>
    <w:basedOn w:val="DefaultParagraphFont"/>
    <w:uiPriority w:val="22"/>
    <w:qFormat/>
    <w:rsid w:val="006A486A"/>
    <w:rPr>
      <w:b/>
      <w:bCs/>
    </w:rPr>
  </w:style>
  <w:style w:type="character" w:styleId="Emphasis">
    <w:name w:val="Emphasis"/>
    <w:basedOn w:val="DefaultParagraphFont"/>
    <w:uiPriority w:val="20"/>
    <w:qFormat/>
    <w:rsid w:val="006A486A"/>
    <w:rPr>
      <w:i/>
      <w:iCs/>
    </w:rPr>
  </w:style>
  <w:style w:type="character" w:styleId="HTMLCode">
    <w:name w:val="HTML Code"/>
    <w:basedOn w:val="DefaultParagraphFont"/>
    <w:uiPriority w:val="99"/>
    <w:semiHidden/>
    <w:unhideWhenUsed/>
    <w:rsid w:val="006A486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A4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VN"/>
    </w:rPr>
  </w:style>
  <w:style w:type="character" w:customStyle="1" w:styleId="HTMLPreformattedChar">
    <w:name w:val="HTML Preformatted Char"/>
    <w:basedOn w:val="DefaultParagraphFont"/>
    <w:link w:val="HTMLPreformatted"/>
    <w:uiPriority w:val="99"/>
    <w:semiHidden/>
    <w:rsid w:val="006A486A"/>
    <w:rPr>
      <w:rFonts w:ascii="Courier New" w:eastAsia="Times New Roman" w:hAnsi="Courier New" w:cs="Courier New"/>
      <w:kern w:val="0"/>
      <w:sz w:val="20"/>
      <w:szCs w:val="20"/>
      <w14:ligatures w14:val="none"/>
    </w:rPr>
  </w:style>
  <w:style w:type="table" w:styleId="TableGrid">
    <w:name w:val="Table Grid"/>
    <w:basedOn w:val="TableNormal"/>
    <w:uiPriority w:val="39"/>
    <w:rsid w:val="006A48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5575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729</Words>
  <Characters>4159</Characters>
  <Application>Microsoft Office Word</Application>
  <DocSecurity>0</DocSecurity>
  <Lines>34</Lines>
  <Paragraphs>9</Paragraphs>
  <ScaleCrop>false</ScaleCrop>
  <Company/>
  <LinksUpToDate>false</LinksUpToDate>
  <CharactersWithSpaces>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Dang Hieu</dc:creator>
  <cp:keywords/>
  <dc:description/>
  <cp:lastModifiedBy>Nguyen Dang Hieu</cp:lastModifiedBy>
  <cp:revision>1</cp:revision>
  <dcterms:created xsi:type="dcterms:W3CDTF">2026-01-24T06:50:00Z</dcterms:created>
  <dcterms:modified xsi:type="dcterms:W3CDTF">2026-01-24T07:35:00Z</dcterms:modified>
</cp:coreProperties>
</file>