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AED78">
      <w:pPr>
        <w:pStyle w:val="2"/>
        <w:keepNext w:val="0"/>
        <w:keepLines w:val="0"/>
        <w:widowControl/>
        <w:suppressLineNumbers w:val="0"/>
        <w:bidi w:val="0"/>
        <w:spacing w:before="280" w:beforeAutospacing="0" w:after="280" w:afterAutospacing="0" w:line="24" w:lineRule="atLeast"/>
        <w:ind w:left="0" w:firstLine="0"/>
        <w:rPr>
          <w:i w:val="0"/>
          <w:iCs w:val="0"/>
          <w:caps w:val="0"/>
          <w:color w:val="000000"/>
          <w:spacing w:val="0"/>
        </w:rPr>
      </w:pPr>
      <w:r>
        <w:rPr>
          <w:rFonts w:hint="default" w:ascii="Times New Roman" w:hAnsi="Times New Roman" w:cs="Times New Roman"/>
          <w:b/>
          <w:bCs/>
          <w:i w:val="0"/>
          <w:iCs w:val="0"/>
          <w:caps w:val="0"/>
          <w:color w:val="000000"/>
          <w:spacing w:val="0"/>
          <w:sz w:val="34"/>
          <w:szCs w:val="34"/>
          <w:u w:val="none"/>
          <w:vertAlign w:val="baseline"/>
        </w:rPr>
        <w:br w:type="textWrapping"/>
      </w:r>
      <w:r>
        <w:rPr>
          <w:rFonts w:hint="default" w:ascii="Times New Roman" w:hAnsi="Times New Roman" w:cs="Times New Roman"/>
          <w:b/>
          <w:bCs/>
          <w:i w:val="0"/>
          <w:iCs w:val="0"/>
          <w:caps w:val="0"/>
          <w:color w:val="000000"/>
          <w:spacing w:val="0"/>
          <w:sz w:val="34"/>
          <w:szCs w:val="34"/>
          <w:u w:val="none"/>
          <w:vertAlign w:val="baseline"/>
        </w:rPr>
        <w:t>Database Project Report Template</w:t>
      </w:r>
    </w:p>
    <w:p w14:paraId="620479A0">
      <w:pPr>
        <w:pStyle w:val="10"/>
        <w:keepNext w:val="0"/>
        <w:keepLines w:val="0"/>
        <w:widowControl/>
        <w:suppressLineNumbers w:val="0"/>
        <w:bidi w:val="0"/>
        <w:spacing w:before="240" w:beforeAutospacing="0" w:after="240" w:afterAutospacing="0" w:line="24" w:lineRule="atLeast"/>
        <w:ind w:left="0" w:firstLine="0"/>
        <w:rPr>
          <w:i w:val="0"/>
          <w:iCs w:val="0"/>
          <w:caps w:val="0"/>
          <w:color w:val="000000"/>
          <w:spacing w:val="0"/>
        </w:rPr>
      </w:pPr>
      <w:r>
        <w:rPr>
          <w:rFonts w:ascii="sans-serif" w:hAnsi="sans-serif" w:cs="sans-serif"/>
          <w:b/>
          <w:bCs/>
          <w:i w:val="0"/>
          <w:iCs w:val="0"/>
          <w:caps w:val="0"/>
          <w:color w:val="000000"/>
          <w:spacing w:val="0"/>
          <w:sz w:val="24"/>
          <w:szCs w:val="24"/>
          <w:u w:val="none"/>
          <w:vertAlign w:val="baseline"/>
        </w:rPr>
        <w:t>Due Date:</w:t>
      </w:r>
      <w:r>
        <w:rPr>
          <w:rFonts w:hint="default" w:ascii="sans-serif" w:hAnsi="sans-serif" w:cs="sans-serif"/>
          <w:i w:val="0"/>
          <w:iCs w:val="0"/>
          <w:caps w:val="0"/>
          <w:color w:val="000000"/>
          <w:spacing w:val="0"/>
          <w:sz w:val="24"/>
          <w:szCs w:val="24"/>
          <w:u w:val="none"/>
          <w:vertAlign w:val="baseline"/>
        </w:rPr>
        <w:t xml:space="preserve"> [Insert Date - Week ….] </w:t>
      </w:r>
      <w:r>
        <w:rPr>
          <w:rFonts w:hint="default" w:ascii="sans-serif" w:hAnsi="sans-serif" w:cs="sans-serif"/>
          <w:i w:val="0"/>
          <w:iCs w:val="0"/>
          <w:caps w:val="0"/>
          <w:color w:val="000000"/>
          <w:spacing w:val="0"/>
          <w:sz w:val="24"/>
          <w:szCs w:val="24"/>
          <w:u w:val="none"/>
          <w:vertAlign w:val="baseline"/>
        </w:rPr>
        <w:br w:type="textWrapping"/>
      </w:r>
      <w:r>
        <w:rPr>
          <w:rFonts w:hint="default" w:ascii="sans-serif" w:hAnsi="sans-serif" w:cs="sans-serif"/>
          <w:b/>
          <w:bCs/>
          <w:i w:val="0"/>
          <w:iCs w:val="0"/>
          <w:caps w:val="0"/>
          <w:color w:val="000000"/>
          <w:spacing w:val="0"/>
          <w:sz w:val="24"/>
          <w:szCs w:val="24"/>
          <w:u w:val="none"/>
          <w:vertAlign w:val="baseline"/>
        </w:rPr>
        <w:t>Project ID &amp; Title:</w:t>
      </w:r>
      <w:r>
        <w:rPr>
          <w:rFonts w:hint="default" w:ascii="sans-serif" w:hAnsi="sans-serif" w:cs="sans-serif"/>
          <w:i w:val="0"/>
          <w:iCs w:val="0"/>
          <w:caps w:val="0"/>
          <w:color w:val="000000"/>
          <w:spacing w:val="0"/>
          <w:sz w:val="24"/>
          <w:szCs w:val="24"/>
          <w:u w:val="none"/>
          <w:vertAlign w:val="baseline"/>
        </w:rPr>
        <w:t xml:space="preserve"> (</w:t>
      </w:r>
      <w:r>
        <w:rPr>
          <w:rFonts w:hint="default" w:ascii="sans-serif" w:hAnsi="sans-serif"/>
          <w:i w:val="0"/>
          <w:iCs w:val="0"/>
          <w:caps w:val="0"/>
          <w:color w:val="000000"/>
          <w:spacing w:val="0"/>
          <w:sz w:val="24"/>
          <w:szCs w:val="24"/>
          <w:u w:val="none"/>
          <w:vertAlign w:val="baseline"/>
        </w:rPr>
        <w:t>Healthcare Clinic &amp; Telemedicine Portal</w:t>
      </w:r>
      <w:r>
        <w:rPr>
          <w:rFonts w:hint="default" w:ascii="sans-serif" w:hAnsi="sans-serif" w:cs="sans-serif"/>
          <w:i w:val="0"/>
          <w:iCs w:val="0"/>
          <w:caps w:val="0"/>
          <w:color w:val="000000"/>
          <w:spacing w:val="0"/>
          <w:sz w:val="24"/>
          <w:szCs w:val="24"/>
          <w:u w:val="none"/>
          <w:vertAlign w:val="baseline"/>
        </w:rPr>
        <w:t>)</w:t>
      </w:r>
    </w:p>
    <w:p w14:paraId="13E00823">
      <w:pPr>
        <w:pStyle w:val="3"/>
        <w:keepNext w:val="0"/>
        <w:keepLines w:val="0"/>
        <w:widowControl/>
        <w:suppressLineNumbers w:val="0"/>
        <w:bidi w:val="0"/>
        <w:spacing w:before="280" w:beforeAutospacing="0" w:after="0" w:afterAutospacing="0" w:line="24" w:lineRule="atLeast"/>
        <w:ind w:left="0" w:firstLine="0"/>
        <w:rPr>
          <w:rFonts w:hint="default" w:ascii="sans-serif" w:hAnsi="sans-serif" w:cs="sans-serif"/>
          <w:i w:val="0"/>
          <w:iCs w:val="0"/>
          <w:color w:val="000000"/>
          <w:sz w:val="24"/>
          <w:szCs w:val="24"/>
          <w:u w:val="none"/>
        </w:rPr>
      </w:pPr>
      <w:r>
        <w:rPr>
          <w:rFonts w:hint="default" w:ascii="sans-serif" w:hAnsi="sans-serif" w:cs="sans-serif"/>
          <w:b/>
          <w:bCs/>
          <w:i w:val="0"/>
          <w:iCs w:val="0"/>
          <w:caps w:val="0"/>
          <w:color w:val="000000"/>
          <w:spacing w:val="0"/>
          <w:sz w:val="26"/>
          <w:szCs w:val="26"/>
          <w:u w:val="none"/>
          <w:vertAlign w:val="baseline"/>
        </w:rPr>
        <w:t>A. Project Identity</w:t>
      </w:r>
    </w:p>
    <w:p w14:paraId="03BEA17D">
      <w:pPr>
        <w:pStyle w:val="10"/>
        <w:keepNext w:val="0"/>
        <w:keepLines w:val="0"/>
        <w:widowControl/>
        <w:suppressLineNumbers w:val="0"/>
        <w:bidi w:val="0"/>
        <w:spacing w:before="240" w:beforeAutospacing="0" w:after="0" w:afterAutospacing="0" w:line="28" w:lineRule="atLeast"/>
        <w:ind w:left="720"/>
        <w:rPr>
          <w:rFonts w:hint="default" w:ascii="sans-serif" w:hAnsi="sans-serif" w:cs="sans-serif"/>
          <w:i w:val="0"/>
          <w:iCs w:val="0"/>
          <w:color w:val="000000"/>
          <w:sz w:val="24"/>
          <w:szCs w:val="24"/>
          <w:u w:val="none"/>
          <w:lang w:val="vi-VN"/>
        </w:rPr>
      </w:pPr>
      <w:r>
        <w:rPr>
          <w:rFonts w:hint="default" w:ascii="sans-serif" w:hAnsi="sans-serif" w:cs="sans-serif"/>
          <w:b/>
          <w:bCs/>
          <w:i w:val="0"/>
          <w:iCs w:val="0"/>
          <w:caps w:val="0"/>
          <w:color w:val="000000"/>
          <w:spacing w:val="0"/>
          <w:sz w:val="24"/>
          <w:szCs w:val="24"/>
          <w:u w:val="none"/>
          <w:vertAlign w:val="baseline"/>
        </w:rPr>
        <w:t>Team Name:</w:t>
      </w:r>
      <w:r>
        <w:rPr>
          <w:rFonts w:hint="default" w:ascii="Times New Roman" w:hAnsi="sans-serif" w:cs="sans-serif"/>
          <w:b/>
          <w:bCs/>
          <w:i w:val="0"/>
          <w:iCs w:val="0"/>
          <w:caps w:val="0"/>
          <w:color w:val="000000"/>
          <w:spacing w:val="0"/>
          <w:sz w:val="24"/>
          <w:szCs w:val="24"/>
          <w:u w:val="none"/>
          <w:vertAlign w:val="baseline"/>
          <w:lang w:val="vi-VN"/>
        </w:rPr>
        <w:t xml:space="preserve"> G2</w:t>
      </w:r>
    </w:p>
    <w:p w14:paraId="297E91B2">
      <w:pPr>
        <w:pStyle w:val="10"/>
        <w:keepNext w:val="0"/>
        <w:keepLines w:val="0"/>
        <w:widowControl/>
        <w:suppressLineNumbers w:val="0"/>
        <w:bidi w:val="0"/>
        <w:spacing w:before="0" w:beforeAutospacing="0" w:after="0" w:afterAutospacing="0" w:line="28" w:lineRule="atLeast"/>
        <w:ind w:left="720"/>
      </w:pPr>
      <w:r>
        <w:rPr>
          <w:rFonts w:hint="default" w:ascii="sans-serif" w:hAnsi="sans-serif" w:cs="sans-serif"/>
          <w:b/>
          <w:bCs/>
          <w:i w:val="0"/>
          <w:iCs w:val="0"/>
          <w:caps w:val="0"/>
          <w:color w:val="000000"/>
          <w:spacing w:val="0"/>
          <w:sz w:val="24"/>
          <w:szCs w:val="24"/>
          <w:u w:val="none"/>
          <w:vertAlign w:val="baseline"/>
        </w:rPr>
        <w:t>Team Members:</w:t>
      </w:r>
    </w:p>
    <w:p w14:paraId="0543DFEA">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sans-serif" w:hAnsi="sans-serif" w:cs="sans-serif"/>
          <w:i w:val="0"/>
          <w:iCs w:val="0"/>
          <w:color w:val="000000"/>
          <w:sz w:val="24"/>
          <w:szCs w:val="24"/>
          <w:u w:val="none"/>
        </w:rPr>
      </w:pPr>
      <w:r>
        <w:rPr>
          <w:rFonts w:hint="default" w:ascii="Times New Roman" w:hAnsi="sans-serif" w:cs="sans-serif"/>
          <w:i w:val="0"/>
          <w:iCs w:val="0"/>
          <w:color w:val="000000"/>
          <w:sz w:val="24"/>
          <w:szCs w:val="24"/>
          <w:u w:val="none"/>
          <w:lang w:val="vi-VN"/>
        </w:rPr>
        <w:t xml:space="preserve">Lê Nguyễn Quốc Hùng </w:t>
      </w:r>
      <w:r>
        <w:rPr>
          <w:rFonts w:hint="default" w:ascii="Times New Roman" w:hAnsi="sans-serif" w:cs="sans-serif"/>
          <w:i w:val="0"/>
          <w:iCs w:val="0"/>
          <w:color w:val="000000"/>
          <w:sz w:val="24"/>
          <w:szCs w:val="24"/>
          <w:u w:val="none"/>
          <w:lang w:val="vi-VN"/>
        </w:rPr>
        <w:fldChar w:fldCharType="begin"/>
      </w:r>
      <w:r>
        <w:rPr>
          <w:rFonts w:hint="default" w:ascii="Times New Roman" w:hAnsi="sans-serif" w:cs="sans-serif"/>
          <w:i w:val="0"/>
          <w:iCs w:val="0"/>
          <w:color w:val="000000"/>
          <w:sz w:val="24"/>
          <w:szCs w:val="24"/>
          <w:u w:val="none"/>
          <w:lang w:val="vi-VN"/>
        </w:rPr>
        <w:instrText xml:space="preserve"> HYPERLINK "mailto:n24dece070@student.ptithcm.edu.vn" </w:instrText>
      </w:r>
      <w:r>
        <w:rPr>
          <w:rFonts w:hint="default" w:ascii="Times New Roman" w:hAnsi="sans-serif" w:cs="sans-serif"/>
          <w:i w:val="0"/>
          <w:iCs w:val="0"/>
          <w:color w:val="000000"/>
          <w:sz w:val="24"/>
          <w:szCs w:val="24"/>
          <w:u w:val="none"/>
          <w:lang w:val="vi-VN"/>
        </w:rPr>
        <w:fldChar w:fldCharType="separate"/>
      </w:r>
      <w:r>
        <w:rPr>
          <w:rStyle w:val="9"/>
          <w:rFonts w:hint="default" w:ascii="Times New Roman" w:hAnsi="sans-serif" w:cs="sans-serif"/>
          <w:i w:val="0"/>
          <w:iCs w:val="0"/>
          <w:sz w:val="24"/>
          <w:szCs w:val="24"/>
          <w:lang w:val="vi-VN"/>
        </w:rPr>
        <w:t>n24dece070@student.ptithcm.edu.vn</w:t>
      </w:r>
      <w:r>
        <w:rPr>
          <w:rFonts w:hint="default" w:ascii="Times New Roman" w:hAnsi="sans-serif" w:cs="sans-serif"/>
          <w:i w:val="0"/>
          <w:iCs w:val="0"/>
          <w:color w:val="000000"/>
          <w:sz w:val="24"/>
          <w:szCs w:val="24"/>
          <w:u w:val="none"/>
          <w:lang w:val="vi-VN"/>
        </w:rPr>
        <w:fldChar w:fldCharType="end"/>
      </w:r>
    </w:p>
    <w:p w14:paraId="065B37BC">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sans-serif" w:hAnsi="sans-serif" w:cs="sans-serif"/>
          <w:i w:val="0"/>
          <w:iCs w:val="0"/>
          <w:color w:val="000000"/>
          <w:sz w:val="24"/>
          <w:szCs w:val="24"/>
          <w:u w:val="none"/>
        </w:rPr>
      </w:pPr>
      <w:r>
        <w:rPr>
          <w:rFonts w:hint="default" w:ascii="Times New Roman" w:hAnsi="sans-serif" w:cs="sans-serif"/>
          <w:i w:val="0"/>
          <w:iCs w:val="0"/>
          <w:color w:val="000000"/>
          <w:sz w:val="24"/>
          <w:szCs w:val="24"/>
          <w:u w:val="none"/>
          <w:lang w:val="vi-VN"/>
        </w:rPr>
        <w:t xml:space="preserve">Trần Hoàng Hải Đăng </w:t>
      </w:r>
      <w:r>
        <w:rPr>
          <w:rFonts w:hint="default" w:ascii="Times New Roman" w:hAnsi="sans-serif" w:cs="sans-serif"/>
          <w:i w:val="0"/>
          <w:iCs w:val="0"/>
          <w:color w:val="000000"/>
          <w:sz w:val="24"/>
          <w:szCs w:val="24"/>
          <w:u w:val="none"/>
          <w:lang w:val="vi-VN"/>
        </w:rPr>
        <w:fldChar w:fldCharType="begin"/>
      </w:r>
      <w:r>
        <w:rPr>
          <w:rFonts w:hint="default" w:ascii="Times New Roman" w:hAnsi="sans-serif" w:cs="sans-serif"/>
          <w:i w:val="0"/>
          <w:iCs w:val="0"/>
          <w:color w:val="000000"/>
          <w:sz w:val="24"/>
          <w:szCs w:val="24"/>
          <w:u w:val="none"/>
          <w:lang w:val="vi-VN"/>
        </w:rPr>
        <w:instrText xml:space="preserve"> HYPERLINK "mailto:n24dece059@student.ptithcm.edu.vn" </w:instrText>
      </w:r>
      <w:r>
        <w:rPr>
          <w:rFonts w:hint="default" w:ascii="Times New Roman" w:hAnsi="sans-serif" w:cs="sans-serif"/>
          <w:i w:val="0"/>
          <w:iCs w:val="0"/>
          <w:color w:val="000000"/>
          <w:sz w:val="24"/>
          <w:szCs w:val="24"/>
          <w:u w:val="none"/>
          <w:lang w:val="vi-VN"/>
        </w:rPr>
        <w:fldChar w:fldCharType="separate"/>
      </w:r>
      <w:r>
        <w:rPr>
          <w:rStyle w:val="9"/>
          <w:rFonts w:hint="default" w:ascii="Times New Roman" w:hAnsi="sans-serif" w:cs="sans-serif"/>
          <w:i w:val="0"/>
          <w:iCs w:val="0"/>
          <w:sz w:val="24"/>
          <w:szCs w:val="24"/>
          <w:lang w:val="vi-VN"/>
        </w:rPr>
        <w:t>n24dece059@student.ptithcm.edu.vn</w:t>
      </w:r>
      <w:r>
        <w:rPr>
          <w:rFonts w:hint="default" w:ascii="Times New Roman" w:hAnsi="sans-serif" w:cs="sans-serif"/>
          <w:i w:val="0"/>
          <w:iCs w:val="0"/>
          <w:color w:val="000000"/>
          <w:sz w:val="24"/>
          <w:szCs w:val="24"/>
          <w:u w:val="none"/>
          <w:lang w:val="vi-VN"/>
        </w:rPr>
        <w:fldChar w:fldCharType="end"/>
      </w:r>
    </w:p>
    <w:p w14:paraId="72AC9F7D">
      <w:pPr>
        <w:keepNext w:val="0"/>
        <w:keepLines w:val="0"/>
        <w:widowControl/>
        <w:numPr>
          <w:ilvl w:val="0"/>
          <w:numId w:val="1"/>
        </w:numPr>
        <w:suppressLineNumbers w:val="0"/>
        <w:bidi w:val="0"/>
        <w:spacing w:before="0" w:beforeAutospacing="1" w:after="0" w:afterAutospacing="1"/>
        <w:ind w:left="1440" w:hanging="360"/>
        <w:textAlignment w:val="baseline"/>
        <w:rPr>
          <w:rFonts w:hint="default" w:ascii="sans-serif" w:hAnsi="sans-serif" w:cs="sans-serif"/>
          <w:i w:val="0"/>
          <w:iCs w:val="0"/>
          <w:color w:val="000000"/>
          <w:sz w:val="24"/>
          <w:szCs w:val="24"/>
          <w:u w:val="none"/>
        </w:rPr>
      </w:pPr>
      <w:r>
        <w:rPr>
          <w:rFonts w:hint="default" w:ascii="Times New Roman" w:hAnsi="sans-serif" w:cs="sans-serif"/>
          <w:i w:val="0"/>
          <w:iCs w:val="0"/>
          <w:color w:val="000000"/>
          <w:sz w:val="24"/>
          <w:szCs w:val="24"/>
          <w:u w:val="none"/>
          <w:lang w:val="vi-VN"/>
        </w:rPr>
        <w:t xml:space="preserve">Trần Quốc Huy </w:t>
      </w:r>
      <w:r>
        <w:rPr>
          <w:rFonts w:hint="default" w:ascii="Times New Roman" w:hAnsi="sans-serif" w:cs="sans-serif"/>
          <w:i w:val="0"/>
          <w:iCs w:val="0"/>
          <w:color w:val="000000"/>
          <w:sz w:val="24"/>
          <w:szCs w:val="24"/>
          <w:u w:val="none"/>
          <w:lang w:val="vi-VN"/>
        </w:rPr>
        <w:fldChar w:fldCharType="begin"/>
      </w:r>
      <w:r>
        <w:rPr>
          <w:rFonts w:hint="default" w:ascii="Times New Roman" w:hAnsi="sans-serif" w:cs="sans-serif"/>
          <w:i w:val="0"/>
          <w:iCs w:val="0"/>
          <w:color w:val="000000"/>
          <w:sz w:val="24"/>
          <w:szCs w:val="24"/>
          <w:u w:val="none"/>
          <w:lang w:val="vi-VN"/>
        </w:rPr>
        <w:instrText xml:space="preserve"> HYPERLINK "mailto:n24dece074@student.ptithcm.edu.vn" </w:instrText>
      </w:r>
      <w:r>
        <w:rPr>
          <w:rFonts w:hint="default" w:ascii="Times New Roman" w:hAnsi="sans-serif" w:cs="sans-serif"/>
          <w:i w:val="0"/>
          <w:iCs w:val="0"/>
          <w:color w:val="000000"/>
          <w:sz w:val="24"/>
          <w:szCs w:val="24"/>
          <w:u w:val="none"/>
          <w:lang w:val="vi-VN"/>
        </w:rPr>
        <w:fldChar w:fldCharType="separate"/>
      </w:r>
      <w:r>
        <w:rPr>
          <w:rStyle w:val="9"/>
          <w:rFonts w:hint="default" w:ascii="Times New Roman" w:hAnsi="sans-serif" w:cs="sans-serif"/>
          <w:i w:val="0"/>
          <w:iCs w:val="0"/>
          <w:sz w:val="24"/>
          <w:szCs w:val="24"/>
          <w:lang w:val="vi-VN"/>
        </w:rPr>
        <w:t>n24dece074@student.ptithcm.edu.vn</w:t>
      </w:r>
      <w:r>
        <w:rPr>
          <w:rFonts w:hint="default" w:ascii="Times New Roman" w:hAnsi="sans-serif" w:cs="sans-serif"/>
          <w:i w:val="0"/>
          <w:iCs w:val="0"/>
          <w:color w:val="000000"/>
          <w:sz w:val="24"/>
          <w:szCs w:val="24"/>
          <w:u w:val="none"/>
          <w:lang w:val="vi-VN"/>
        </w:rPr>
        <w:fldChar w:fldCharType="end"/>
      </w:r>
    </w:p>
    <w:p w14:paraId="366000BB">
      <w:pPr>
        <w:pStyle w:val="10"/>
        <w:keepNext w:val="0"/>
        <w:keepLines w:val="0"/>
        <w:widowControl/>
        <w:suppressLineNumbers w:val="0"/>
        <w:bidi w:val="0"/>
        <w:spacing w:before="0" w:beforeAutospacing="0" w:after="240" w:afterAutospacing="0" w:line="28" w:lineRule="atLeast"/>
        <w:ind w:left="720"/>
      </w:pPr>
      <w:r>
        <w:rPr>
          <w:rFonts w:hint="default" w:ascii="sans-serif" w:hAnsi="sans-serif" w:cs="sans-serif"/>
          <w:b/>
          <w:bCs/>
          <w:i w:val="0"/>
          <w:iCs w:val="0"/>
          <w:caps w:val="0"/>
          <w:color w:val="000000"/>
          <w:spacing w:val="0"/>
          <w:sz w:val="24"/>
          <w:szCs w:val="24"/>
          <w:u w:val="none"/>
          <w:vertAlign w:val="baseline"/>
        </w:rPr>
        <w:t>Project Title:</w:t>
      </w:r>
      <w:r>
        <w:rPr>
          <w:rFonts w:hint="default" w:ascii="sans-serif" w:hAnsi="sans-serif" w:cs="sans-serif"/>
          <w:i w:val="0"/>
          <w:iCs w:val="0"/>
          <w:caps w:val="0"/>
          <w:color w:val="000000"/>
          <w:spacing w:val="0"/>
          <w:sz w:val="24"/>
          <w:szCs w:val="24"/>
          <w:u w:val="none"/>
          <w:vertAlign w:val="baseline"/>
        </w:rPr>
        <w:t xml:space="preserve"> </w:t>
      </w:r>
    </w:p>
    <w:p w14:paraId="42E12D58">
      <w:pPr>
        <w:keepNext w:val="0"/>
        <w:keepLines w:val="0"/>
        <w:widowControl/>
        <w:suppressLineNumbers w:val="0"/>
        <w:jc w:val="left"/>
        <w:rPr>
          <w:rFonts w:hint="default" w:ascii="sans-serif" w:hAnsi="sans-serif" w:cs="sans-serif"/>
          <w:i w:val="0"/>
          <w:iCs w:val="0"/>
          <w:color w:val="000000"/>
          <w:sz w:val="24"/>
          <w:szCs w:val="24"/>
          <w:u w:val="none"/>
          <w:lang w:val="vi-VN"/>
        </w:rPr>
      </w:pPr>
      <w:r>
        <w:rPr>
          <w:rFonts w:ascii="-webkit-standard" w:hAnsi="-webkit-standard" w:eastAsia="-webkit-standard" w:cs="-webkit-standard"/>
          <w:i w:val="0"/>
          <w:iCs w:val="0"/>
          <w:caps w:val="0"/>
          <w:color w:val="000000" w:themeColor="text1"/>
          <w:spacing w:val="0"/>
          <w:kern w:val="0"/>
          <w:sz w:val="27"/>
          <w:szCs w:val="27"/>
          <w:u w:val="none"/>
          <w:lang w:val="en-US" w:eastAsia="zh-CN" w:bidi="ar"/>
          <w14:textFill>
            <w14:solidFill>
              <w14:schemeClr w14:val="tx1"/>
            </w14:solidFill>
          </w14:textFill>
        </w:rPr>
        <w:t>MediConnect: Integrated Healthcare Clinic &amp; Telemedicine Management System</w:t>
      </w:r>
    </w:p>
    <w:p w14:paraId="0E8C74FC">
      <w:pPr>
        <w:keepNext w:val="0"/>
        <w:keepLines w:val="0"/>
        <w:widowControl/>
        <w:suppressLineNumbers w:val="0"/>
        <w:jc w:val="left"/>
      </w:pPr>
    </w:p>
    <w:p w14:paraId="0D9DF6DF">
      <w:pPr>
        <w:pStyle w:val="3"/>
        <w:keepNext w:val="0"/>
        <w:keepLines w:val="0"/>
        <w:widowControl/>
        <w:suppressLineNumbers w:val="0"/>
        <w:bidi w:val="0"/>
        <w:spacing w:before="40" w:beforeAutospacing="0" w:after="0" w:afterAutospacing="0" w:line="24" w:lineRule="atLeast"/>
        <w:ind w:left="0" w:firstLine="0"/>
        <w:rPr>
          <w:i w:val="0"/>
          <w:iCs w:val="0"/>
          <w:caps w:val="0"/>
          <w:color w:val="000000"/>
          <w:spacing w:val="0"/>
        </w:rPr>
      </w:pPr>
      <w:r>
        <w:rPr>
          <w:rFonts w:hint="default" w:ascii="sans-serif" w:hAnsi="sans-serif" w:cs="sans-serif"/>
          <w:b/>
          <w:bCs/>
          <w:i w:val="0"/>
          <w:iCs w:val="0"/>
          <w:caps w:val="0"/>
          <w:color w:val="1F3863"/>
          <w:spacing w:val="0"/>
          <w:sz w:val="26"/>
          <w:szCs w:val="26"/>
          <w:u w:val="none"/>
          <w:vertAlign w:val="baseline"/>
        </w:rPr>
        <w:t>B. Report structure</w:t>
      </w:r>
    </w:p>
    <w:p w14:paraId="53E82498">
      <w:pPr>
        <w:keepNext w:val="0"/>
        <w:keepLines w:val="0"/>
        <w:widowControl/>
        <w:suppressLineNumbers w:val="0"/>
        <w:jc w:val="left"/>
      </w:pPr>
    </w:p>
    <w:p w14:paraId="312C4C2F">
      <w:pPr>
        <w:pStyle w:val="3"/>
        <w:numPr>
          <w:ilvl w:val="0"/>
          <w:numId w:val="2"/>
        </w:numPr>
        <w:bidi w:val="0"/>
        <w:rPr>
          <w:rFonts w:hint="default"/>
          <w:color w:val="000000" w:themeColor="text1"/>
          <w:sz w:val="32"/>
          <w:szCs w:val="32"/>
          <w14:textFill>
            <w14:solidFill>
              <w14:schemeClr w14:val="tx1"/>
            </w14:solidFill>
          </w14:textFill>
        </w:rPr>
      </w:pPr>
      <w:r>
        <w:rPr>
          <w:rFonts w:hint="default"/>
          <w:sz w:val="32"/>
          <w:szCs w:val="32"/>
        </w:rPr>
        <w:t xml:space="preserve">Introduction &amp; Project Scope (Adapted from ISO/IEC/IEEE </w:t>
      </w:r>
      <w:r>
        <w:rPr>
          <w:rFonts w:hint="default"/>
          <w:color w:val="000000" w:themeColor="text1"/>
          <w:sz w:val="32"/>
          <w:szCs w:val="32"/>
          <w14:textFill>
            <w14:solidFill>
              <w14:schemeClr w14:val="tx1"/>
            </w14:solidFill>
          </w14:textFill>
        </w:rPr>
        <w:t>29148)</w:t>
      </w:r>
    </w:p>
    <w:p w14:paraId="0585FF58">
      <w:pPr>
        <w:pStyle w:val="10"/>
        <w:keepNext w:val="0"/>
        <w:keepLines w:val="0"/>
        <w:widowControl/>
        <w:suppressLineNumbers w:val="0"/>
        <w:spacing w:before="0" w:beforeAutospacing="1" w:after="0" w:afterAutospacing="1"/>
        <w:ind w:left="0" w:right="0" w:firstLine="0"/>
        <w:rPr>
          <w:i w:val="0"/>
          <w:iCs w:val="0"/>
          <w:caps w:val="0"/>
          <w:color w:val="000000" w:themeColor="text1"/>
          <w:spacing w:val="0"/>
          <w14:textFill>
            <w14:solidFill>
              <w14:schemeClr w14:val="tx1"/>
            </w14:solidFill>
          </w14:textFill>
        </w:rPr>
      </w:pPr>
      <w:r>
        <w:rPr>
          <w:i w:val="0"/>
          <w:iCs w:val="0"/>
          <w:caps w:val="0"/>
          <w:color w:val="000000" w:themeColor="text1"/>
          <w:spacing w:val="0"/>
          <w14:textFill>
            <w14:solidFill>
              <w14:schemeClr w14:val="tx1"/>
            </w14:solidFill>
          </w14:textFill>
        </w:rPr>
        <w:t>Healthcare clinics need to manage a large amount of information every day, including patient information, doctor information, appointments, doctor schedules, medical histories, and prescriptions. If this information is stored separately or managed manually, it may lead to duplicated records, appointment conflicts, missing patient history, or difficulties in tracking prescriptions.</w:t>
      </w:r>
    </w:p>
    <w:p w14:paraId="7BA3CD04">
      <w:pPr>
        <w:pStyle w:val="10"/>
        <w:keepNext w:val="0"/>
        <w:keepLines w:val="0"/>
        <w:widowControl/>
        <w:suppressLineNumbers w:val="0"/>
        <w:spacing w:before="0" w:beforeAutospacing="1" w:after="0" w:afterAutospacing="1"/>
        <w:ind w:left="0" w:right="0" w:firstLine="0"/>
        <w:rPr>
          <w:i w:val="0"/>
          <w:iCs w:val="0"/>
          <w:caps w:val="0"/>
          <w:color w:val="000000" w:themeColor="text1"/>
          <w:spacing w:val="0"/>
          <w14:textFill>
            <w14:solidFill>
              <w14:schemeClr w14:val="tx1"/>
            </w14:solidFill>
          </w14:textFill>
        </w:rPr>
      </w:pPr>
      <w:r>
        <w:rPr>
          <w:i w:val="0"/>
          <w:iCs w:val="0"/>
          <w:caps w:val="0"/>
          <w:color w:val="000000" w:themeColor="text1"/>
          <w:spacing w:val="0"/>
          <w14:textFill>
            <w14:solidFill>
              <w14:schemeClr w14:val="tx1"/>
            </w14:solidFill>
          </w14:textFill>
        </w:rPr>
        <w:t>In addition, healthcare services today may be provided in two forms: traditional in-person consultation and telemedicine consultation. Therefore, clinics need a structured database that can manage both types of appointments while keeping patient and doctor information consistent.</w:t>
      </w:r>
    </w:p>
    <w:p w14:paraId="7CDEB7BA">
      <w:pPr>
        <w:pStyle w:val="10"/>
        <w:keepNext w:val="0"/>
        <w:keepLines w:val="0"/>
        <w:widowControl/>
        <w:suppressLineNumbers w:val="0"/>
        <w:ind w:left="0" w:firstLine="0"/>
        <w:rPr>
          <w:i w:val="0"/>
          <w:iCs w:val="0"/>
          <w:caps w:val="0"/>
          <w:color w:val="000000" w:themeColor="text1"/>
          <w:spacing w:val="0"/>
          <w14:textFill>
            <w14:solidFill>
              <w14:schemeClr w14:val="tx1"/>
            </w14:solidFill>
          </w14:textFill>
        </w:rPr>
      </w:pPr>
      <w:r>
        <w:rPr>
          <w:i w:val="0"/>
          <w:iCs w:val="0"/>
          <w:caps w:val="0"/>
          <w:color w:val="000000" w:themeColor="text1"/>
          <w:spacing w:val="0"/>
          <w14:textFill>
            <w14:solidFill>
              <w14:schemeClr w14:val="tx1"/>
            </w14:solidFill>
          </w14:textFill>
        </w:rPr>
        <w:t>The </w:t>
      </w:r>
      <w:r>
        <w:rPr>
          <w:rStyle w:val="11"/>
          <w:i w:val="0"/>
          <w:iCs w:val="0"/>
          <w:caps w:val="0"/>
          <w:color w:val="000000" w:themeColor="text1"/>
          <w:spacing w:val="0"/>
          <w14:textFill>
            <w14:solidFill>
              <w14:schemeClr w14:val="tx1"/>
            </w14:solidFill>
          </w14:textFill>
        </w:rPr>
        <w:t>Healthcare Clinic &amp; Telemedicine Portal</w:t>
      </w:r>
      <w:r>
        <w:rPr>
          <w:i w:val="0"/>
          <w:iCs w:val="0"/>
          <w:caps w:val="0"/>
          <w:color w:val="000000" w:themeColor="text1"/>
          <w:spacing w:val="0"/>
          <w14:textFill>
            <w14:solidFill>
              <w14:schemeClr w14:val="tx1"/>
            </w14:solidFill>
          </w14:textFill>
        </w:rPr>
        <w:t> is designed as a centralized database system to support the basic operations of a clinic. The system focuses on managing patients, doctors, doctor schedules, appointments, medical histories, prescriptions, and medications. It also supports the classification of doctors into General Practitioners and Specialists.</w:t>
      </w:r>
    </w:p>
    <w:p w14:paraId="02610763">
      <w:pPr>
        <w:numPr>
          <w:numId w:val="0"/>
        </w:numPr>
        <w:rPr>
          <w:color w:val="000000" w:themeColor="text1"/>
          <w14:textFill>
            <w14:solidFill>
              <w14:schemeClr w14:val="tx1"/>
            </w14:solidFill>
          </w14:textFill>
        </w:rPr>
      </w:pPr>
    </w:p>
    <w:p w14:paraId="5EFD3F1C">
      <w:pPr>
        <w:pStyle w:val="4"/>
        <w:numPr>
          <w:ilvl w:val="1"/>
          <w:numId w:val="2"/>
        </w:numPr>
        <w:bidi w:val="0"/>
        <w:ind w:left="200" w:leftChars="0" w:firstLine="0" w:firstLineChars="0"/>
        <w:rPr>
          <w:rFonts w:hint="default"/>
          <w:sz w:val="24"/>
          <w:szCs w:val="24"/>
        </w:rPr>
      </w:pPr>
      <w:r>
        <w:rPr>
          <w:rFonts w:hint="default"/>
          <w:sz w:val="24"/>
          <w:szCs w:val="24"/>
        </w:rPr>
        <w:t>System Objective</w:t>
      </w:r>
    </w:p>
    <w:p w14:paraId="2E99CCA7">
      <w:pPr>
        <w:pStyle w:val="10"/>
        <w:keepNext w:val="0"/>
        <w:keepLines w:val="0"/>
        <w:widowControl/>
        <w:suppressLineNumbers w:val="0"/>
        <w:spacing w:before="0" w:beforeAutospacing="1" w:after="0" w:afterAutospacing="1"/>
        <w:ind w:left="0" w:right="0" w:firstLine="0"/>
        <w:rPr>
          <w:i w:val="0"/>
          <w:iCs w:val="0"/>
          <w:caps w:val="0"/>
          <w:color w:val="000000" w:themeColor="text1"/>
          <w:spacing w:val="0"/>
          <w14:textFill>
            <w14:solidFill>
              <w14:schemeClr w14:val="tx1"/>
            </w14:solidFill>
          </w14:textFill>
        </w:rPr>
      </w:pPr>
      <w:r>
        <w:rPr>
          <w:i w:val="0"/>
          <w:iCs w:val="0"/>
          <w:caps w:val="0"/>
          <w:color w:val="000000" w:themeColor="text1"/>
          <w:spacing w:val="0"/>
          <w14:textFill>
            <w14:solidFill>
              <w14:schemeClr w14:val="tx1"/>
            </w14:solidFill>
          </w14:textFill>
        </w:rPr>
        <w:t>The main objective of the system is to provide a reliable database for storing and managing the essential information of a healthcare clinic.</w:t>
      </w:r>
    </w:p>
    <w:p w14:paraId="76044A68">
      <w:pPr>
        <w:pStyle w:val="10"/>
        <w:keepNext w:val="0"/>
        <w:keepLines w:val="0"/>
        <w:widowControl/>
        <w:suppressLineNumbers w:val="0"/>
        <w:spacing w:before="0" w:beforeAutospacing="1" w:after="0" w:afterAutospacing="1"/>
        <w:ind w:left="0" w:right="0" w:firstLine="0"/>
        <w:rPr>
          <w:i w:val="0"/>
          <w:iCs w:val="0"/>
          <w:caps w:val="0"/>
          <w:color w:val="000000" w:themeColor="text1"/>
          <w:spacing w:val="0"/>
          <w14:textFill>
            <w14:solidFill>
              <w14:schemeClr w14:val="tx1"/>
            </w14:solidFill>
          </w14:textFill>
        </w:rPr>
      </w:pPr>
      <w:r>
        <w:rPr>
          <w:i w:val="0"/>
          <w:iCs w:val="0"/>
          <w:caps w:val="0"/>
          <w:color w:val="000000" w:themeColor="text1"/>
          <w:spacing w:val="0"/>
          <w14:textFill>
            <w14:solidFill>
              <w14:schemeClr w14:val="tx1"/>
            </w14:solidFill>
          </w14:textFill>
        </w:rPr>
        <w:t>The system is designed to:</w:t>
      </w:r>
    </w:p>
    <w:p w14:paraId="08E7B714">
      <w:pPr>
        <w:keepNext w:val="0"/>
        <w:keepLines w:val="0"/>
        <w:widowControl/>
        <w:numPr>
          <w:ilvl w:val="0"/>
          <w:numId w:val="3"/>
        </w:numPr>
        <w:suppressLineNumbers w:val="0"/>
        <w:spacing w:before="0" w:beforeAutospacing="1" w:after="0" w:afterAutospacing="1"/>
        <w:ind w:left="720" w:hanging="360"/>
        <w:rPr>
          <w:color w:val="000000" w:themeColor="text1"/>
          <w14:textFill>
            <w14:solidFill>
              <w14:schemeClr w14:val="tx1"/>
            </w14:solidFill>
          </w14:textFill>
        </w:rPr>
      </w:pPr>
      <w:r>
        <w:rPr>
          <w:i w:val="0"/>
          <w:iCs w:val="0"/>
          <w:caps w:val="0"/>
          <w:color w:val="000000" w:themeColor="text1"/>
          <w:spacing w:val="0"/>
          <w14:textFill>
            <w14:solidFill>
              <w14:schemeClr w14:val="tx1"/>
            </w14:solidFill>
          </w14:textFill>
        </w:rPr>
        <w:t>Store and manage patient information.</w:t>
      </w:r>
    </w:p>
    <w:p w14:paraId="257B1FD8">
      <w:pPr>
        <w:keepNext w:val="0"/>
        <w:keepLines w:val="0"/>
        <w:widowControl/>
        <w:numPr>
          <w:ilvl w:val="0"/>
          <w:numId w:val="3"/>
        </w:numPr>
        <w:suppressLineNumbers w:val="0"/>
        <w:spacing w:before="0" w:beforeAutospacing="1" w:after="0" w:afterAutospacing="1"/>
        <w:ind w:left="720" w:hanging="360"/>
        <w:rPr>
          <w:color w:val="000000" w:themeColor="text1"/>
          <w14:textFill>
            <w14:solidFill>
              <w14:schemeClr w14:val="tx1"/>
            </w14:solidFill>
          </w14:textFill>
        </w:rPr>
      </w:pPr>
      <w:r>
        <w:rPr>
          <w:i w:val="0"/>
          <w:iCs w:val="0"/>
          <w:caps w:val="0"/>
          <w:color w:val="000000" w:themeColor="text1"/>
          <w:spacing w:val="0"/>
          <w14:textFill>
            <w14:solidFill>
              <w14:schemeClr w14:val="tx1"/>
            </w14:solidFill>
          </w14:textFill>
        </w:rPr>
        <w:t>Store and manage doctor information.</w:t>
      </w:r>
    </w:p>
    <w:p w14:paraId="549CB216">
      <w:pPr>
        <w:keepNext w:val="0"/>
        <w:keepLines w:val="0"/>
        <w:widowControl/>
        <w:numPr>
          <w:ilvl w:val="0"/>
          <w:numId w:val="3"/>
        </w:numPr>
        <w:suppressLineNumbers w:val="0"/>
        <w:spacing w:before="0" w:beforeAutospacing="1" w:after="0" w:afterAutospacing="1"/>
        <w:ind w:left="720" w:hanging="360"/>
        <w:rPr>
          <w:color w:val="000000" w:themeColor="text1"/>
          <w14:textFill>
            <w14:solidFill>
              <w14:schemeClr w14:val="tx1"/>
            </w14:solidFill>
          </w14:textFill>
        </w:rPr>
      </w:pPr>
      <w:r>
        <w:rPr>
          <w:i w:val="0"/>
          <w:iCs w:val="0"/>
          <w:caps w:val="0"/>
          <w:color w:val="000000" w:themeColor="text1"/>
          <w:spacing w:val="0"/>
          <w14:textFill>
            <w14:solidFill>
              <w14:schemeClr w14:val="tx1"/>
            </w14:solidFill>
          </w14:textFill>
        </w:rPr>
        <w:t>Store medical specialty information for Specialists.</w:t>
      </w:r>
    </w:p>
    <w:p w14:paraId="2788377E">
      <w:pPr>
        <w:keepNext w:val="0"/>
        <w:keepLines w:val="0"/>
        <w:widowControl/>
        <w:numPr>
          <w:ilvl w:val="0"/>
          <w:numId w:val="3"/>
        </w:numPr>
        <w:suppressLineNumbers w:val="0"/>
        <w:spacing w:before="0" w:beforeAutospacing="1" w:after="0" w:afterAutospacing="1"/>
        <w:ind w:left="720" w:hanging="360"/>
        <w:rPr>
          <w:color w:val="000000" w:themeColor="text1"/>
          <w14:textFill>
            <w14:solidFill>
              <w14:schemeClr w14:val="tx1"/>
            </w14:solidFill>
          </w14:textFill>
        </w:rPr>
      </w:pPr>
      <w:r>
        <w:rPr>
          <w:i w:val="0"/>
          <w:iCs w:val="0"/>
          <w:caps w:val="0"/>
          <w:color w:val="000000" w:themeColor="text1"/>
          <w:spacing w:val="0"/>
          <w14:textFill>
            <w14:solidFill>
              <w14:schemeClr w14:val="tx1"/>
            </w14:solidFill>
          </w14:textFill>
        </w:rPr>
        <w:t>Manage doctor schedules and available working periods.</w:t>
      </w:r>
    </w:p>
    <w:p w14:paraId="1C27CB8A">
      <w:pPr>
        <w:keepNext w:val="0"/>
        <w:keepLines w:val="0"/>
        <w:widowControl/>
        <w:numPr>
          <w:ilvl w:val="0"/>
          <w:numId w:val="3"/>
        </w:numPr>
        <w:suppressLineNumbers w:val="0"/>
        <w:spacing w:before="0" w:beforeAutospacing="1" w:after="0" w:afterAutospacing="1"/>
        <w:ind w:left="720" w:hanging="360"/>
        <w:rPr>
          <w:color w:val="000000" w:themeColor="text1"/>
          <w14:textFill>
            <w14:solidFill>
              <w14:schemeClr w14:val="tx1"/>
            </w14:solidFill>
          </w14:textFill>
        </w:rPr>
      </w:pPr>
      <w:r>
        <w:rPr>
          <w:i w:val="0"/>
          <w:iCs w:val="0"/>
          <w:caps w:val="0"/>
          <w:color w:val="000000" w:themeColor="text1"/>
          <w:spacing w:val="0"/>
          <w14:textFill>
            <w14:solidFill>
              <w14:schemeClr w14:val="tx1"/>
            </w14:solidFill>
          </w14:textFill>
        </w:rPr>
        <w:t>Manage appointments between Patients and Doctors.</w:t>
      </w:r>
    </w:p>
    <w:p w14:paraId="71D7DF7A">
      <w:pPr>
        <w:keepNext w:val="0"/>
        <w:keepLines w:val="0"/>
        <w:widowControl/>
        <w:numPr>
          <w:ilvl w:val="0"/>
          <w:numId w:val="3"/>
        </w:numPr>
        <w:suppressLineNumbers w:val="0"/>
        <w:spacing w:before="0" w:beforeAutospacing="1" w:after="0" w:afterAutospacing="1"/>
        <w:ind w:left="720" w:hanging="360"/>
        <w:rPr>
          <w:color w:val="000000" w:themeColor="text1"/>
          <w14:textFill>
            <w14:solidFill>
              <w14:schemeClr w14:val="tx1"/>
            </w14:solidFill>
          </w14:textFill>
        </w:rPr>
      </w:pPr>
      <w:r>
        <w:rPr>
          <w:i w:val="0"/>
          <w:iCs w:val="0"/>
          <w:caps w:val="0"/>
          <w:color w:val="000000" w:themeColor="text1"/>
          <w:spacing w:val="0"/>
          <w14:textFill>
            <w14:solidFill>
              <w14:schemeClr w14:val="tx1"/>
            </w14:solidFill>
          </w14:textFill>
        </w:rPr>
        <w:t>Support two appointment types: In-person and Telemedicine.</w:t>
      </w:r>
    </w:p>
    <w:p w14:paraId="55446673">
      <w:pPr>
        <w:keepNext w:val="0"/>
        <w:keepLines w:val="0"/>
        <w:widowControl/>
        <w:numPr>
          <w:ilvl w:val="0"/>
          <w:numId w:val="3"/>
        </w:numPr>
        <w:suppressLineNumbers w:val="0"/>
        <w:spacing w:before="0" w:beforeAutospacing="1" w:after="0" w:afterAutospacing="1"/>
        <w:ind w:left="720" w:hanging="360"/>
        <w:rPr>
          <w:color w:val="000000" w:themeColor="text1"/>
          <w14:textFill>
            <w14:solidFill>
              <w14:schemeClr w14:val="tx1"/>
            </w14:solidFill>
          </w14:textFill>
        </w:rPr>
      </w:pPr>
      <w:r>
        <w:rPr>
          <w:i w:val="0"/>
          <w:iCs w:val="0"/>
          <w:caps w:val="0"/>
          <w:color w:val="000000" w:themeColor="text1"/>
          <w:spacing w:val="0"/>
          <w14:textFill>
            <w14:solidFill>
              <w14:schemeClr w14:val="tx1"/>
            </w14:solidFill>
          </w14:textFill>
        </w:rPr>
        <w:t>Maintain patient medical history.</w:t>
      </w:r>
    </w:p>
    <w:p w14:paraId="477F5052">
      <w:pPr>
        <w:keepNext w:val="0"/>
        <w:keepLines w:val="0"/>
        <w:widowControl/>
        <w:numPr>
          <w:ilvl w:val="0"/>
          <w:numId w:val="3"/>
        </w:numPr>
        <w:suppressLineNumbers w:val="0"/>
        <w:spacing w:before="0" w:beforeAutospacing="1" w:after="0" w:afterAutospacing="1"/>
        <w:ind w:left="720" w:hanging="360"/>
        <w:rPr>
          <w:color w:val="000000" w:themeColor="text1"/>
          <w14:textFill>
            <w14:solidFill>
              <w14:schemeClr w14:val="tx1"/>
            </w14:solidFill>
          </w14:textFill>
        </w:rPr>
      </w:pPr>
      <w:r>
        <w:rPr>
          <w:i w:val="0"/>
          <w:iCs w:val="0"/>
          <w:caps w:val="0"/>
          <w:color w:val="000000" w:themeColor="text1"/>
          <w:spacing w:val="0"/>
          <w14:textFill>
            <w14:solidFill>
              <w14:schemeClr w14:val="tx1"/>
            </w14:solidFill>
          </w14:textFill>
        </w:rPr>
        <w:t>Store digital prescriptions issued by Doctors.</w:t>
      </w:r>
    </w:p>
    <w:p w14:paraId="1AECF13B">
      <w:pPr>
        <w:keepNext w:val="0"/>
        <w:keepLines w:val="0"/>
        <w:widowControl/>
        <w:numPr>
          <w:ilvl w:val="0"/>
          <w:numId w:val="3"/>
        </w:numPr>
        <w:suppressLineNumbers w:val="0"/>
        <w:spacing w:before="0" w:beforeAutospacing="1" w:after="0" w:afterAutospacing="1"/>
        <w:ind w:left="720" w:hanging="360"/>
        <w:rPr>
          <w:color w:val="000000" w:themeColor="text1"/>
          <w14:textFill>
            <w14:solidFill>
              <w14:schemeClr w14:val="tx1"/>
            </w14:solidFill>
          </w14:textFill>
        </w:rPr>
      </w:pPr>
      <w:r>
        <w:rPr>
          <w:i w:val="0"/>
          <w:iCs w:val="0"/>
          <w:caps w:val="0"/>
          <w:color w:val="000000" w:themeColor="text1"/>
          <w:spacing w:val="0"/>
          <w14:textFill>
            <w14:solidFill>
              <w14:schemeClr w14:val="tx1"/>
            </w14:solidFill>
          </w14:textFill>
        </w:rPr>
        <w:t>Store medication information used in prescriptions.</w:t>
      </w:r>
    </w:p>
    <w:p w14:paraId="45A8FAAF">
      <w:pPr>
        <w:keepNext w:val="0"/>
        <w:keepLines w:val="0"/>
        <w:widowControl/>
        <w:numPr>
          <w:ilvl w:val="0"/>
          <w:numId w:val="3"/>
        </w:numPr>
        <w:suppressLineNumbers w:val="0"/>
        <w:spacing w:before="0" w:beforeAutospacing="1" w:after="0" w:afterAutospacing="1"/>
        <w:ind w:left="720" w:hanging="360"/>
        <w:rPr>
          <w:color w:val="000000" w:themeColor="text1"/>
          <w14:textFill>
            <w14:solidFill>
              <w14:schemeClr w14:val="tx1"/>
            </w14:solidFill>
          </w14:textFill>
        </w:rPr>
      </w:pPr>
      <w:r>
        <w:rPr>
          <w:i w:val="0"/>
          <w:iCs w:val="0"/>
          <w:caps w:val="0"/>
          <w:color w:val="000000" w:themeColor="text1"/>
          <w:spacing w:val="0"/>
          <w14:textFill>
            <w14:solidFill>
              <w14:schemeClr w14:val="tx1"/>
            </w14:solidFill>
          </w14:textFill>
        </w:rPr>
        <w:t>Maintain the relationship between prescriptions and medications.</w:t>
      </w:r>
    </w:p>
    <w:p w14:paraId="56465FE7">
      <w:pPr>
        <w:pStyle w:val="10"/>
        <w:keepNext w:val="0"/>
        <w:keepLines w:val="0"/>
        <w:widowControl/>
        <w:suppressLineNumbers w:val="0"/>
        <w:ind w:left="0" w:firstLine="0"/>
      </w:pPr>
      <w:r>
        <w:rPr>
          <w:i w:val="0"/>
          <w:iCs w:val="0"/>
          <w:caps w:val="0"/>
          <w:color w:val="000000" w:themeColor="text1"/>
          <w:spacing w:val="0"/>
          <w14:textFill>
            <w14:solidFill>
              <w14:schemeClr w14:val="tx1"/>
            </w14:solidFill>
          </w14:textFill>
        </w:rPr>
        <w:t>The database aims to improve data consistency and make it easier to retrieve related healthcare information.</w:t>
      </w:r>
    </w:p>
    <w:p w14:paraId="5713DD0A">
      <w:pPr>
        <w:pStyle w:val="4"/>
        <w:numPr>
          <w:ilvl w:val="1"/>
          <w:numId w:val="2"/>
        </w:numPr>
        <w:bidi w:val="0"/>
        <w:ind w:left="200" w:leftChars="0" w:firstLine="0" w:firstLineChars="0"/>
        <w:rPr>
          <w:rFonts w:hint="default"/>
          <w:sz w:val="24"/>
          <w:szCs w:val="24"/>
        </w:rPr>
      </w:pPr>
      <w:r>
        <w:rPr>
          <w:rFonts w:hint="default"/>
          <w:sz w:val="24"/>
          <w:szCs w:val="24"/>
        </w:rPr>
        <w:t>Business Rules &amp; Constraints</w:t>
      </w:r>
    </w:p>
    <w:p w14:paraId="25CF732A">
      <w:pPr>
        <w:pStyle w:val="5"/>
        <w:bidi w:val="0"/>
        <w:rPr>
          <w:rFonts w:hint="default"/>
          <w:sz w:val="24"/>
          <w:szCs w:val="24"/>
        </w:rPr>
      </w:pPr>
      <w:r>
        <w:rPr>
          <w:rFonts w:hint="default"/>
          <w:sz w:val="24"/>
          <w:szCs w:val="24"/>
        </w:rPr>
        <w:t>1.2.1 Patient</w:t>
      </w:r>
    </w:p>
    <w:p w14:paraId="45833614">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BR1:</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Patient must have a unique </w:t>
      </w: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PatientID</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w:t>
      </w:r>
    </w:p>
    <w:p w14:paraId="22C7FF84">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BR2:</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A Patient may have many Appointments.</w:t>
      </w:r>
    </w:p>
    <w:p w14:paraId="04AA675C">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BR3:</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Appointment must belong to exactly one Patient.</w:t>
      </w:r>
    </w:p>
    <w:p w14:paraId="64018523">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BR4:</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A Patient may have many Medical History records.</w:t>
      </w:r>
    </w:p>
    <w:p w14:paraId="18C91C48">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BR5:</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Medical History record must belong to exactly one Patient.</w:t>
      </w:r>
    </w:p>
    <w:p w14:paraId="4F240DCF">
      <w:pPr>
        <w:pStyle w:val="5"/>
        <w:bidi w:val="0"/>
        <w:rPr>
          <w:rFonts w:hint="default"/>
          <w:sz w:val="24"/>
          <w:szCs w:val="24"/>
        </w:rPr>
      </w:pPr>
      <w:r>
        <w:rPr>
          <w:rFonts w:hint="default"/>
          <w:sz w:val="24"/>
          <w:szCs w:val="24"/>
        </w:rPr>
        <w:t>1.2.2 Doctor and Medical Staff</w:t>
      </w:r>
    </w:p>
    <w:p w14:paraId="374BC549">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BR6:</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Doctor must have a unique </w:t>
      </w: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DoctorID</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w:t>
      </w:r>
    </w:p>
    <w:p w14:paraId="2DC60B83">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BR7:</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Doctor may be classified as either a General Practitioner or a Specialist.</w:t>
      </w:r>
    </w:p>
    <w:p w14:paraId="57DD95EB">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BR8:</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General Practitioner must reference an existing Doctor.</w:t>
      </w:r>
    </w:p>
    <w:p w14:paraId="3F1EBC80">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BR9:</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Specialist must reference an existing Doctor.</w:t>
      </w:r>
    </w:p>
    <w:p w14:paraId="7CFECC75">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BR10:</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Specialist must belong to exactly one Specialty.</w:t>
      </w:r>
    </w:p>
    <w:p w14:paraId="34F4F287">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BR11:</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One Specialty may be associated with many Specialists.</w:t>
      </w:r>
    </w:p>
    <w:p w14:paraId="42EC6465">
      <w:pPr>
        <w:pStyle w:val="5"/>
        <w:bidi w:val="0"/>
        <w:rPr>
          <w:rFonts w:hint="default"/>
          <w:sz w:val="24"/>
          <w:szCs w:val="24"/>
        </w:rPr>
      </w:pPr>
      <w:r>
        <w:rPr>
          <w:rFonts w:hint="default"/>
          <w:sz w:val="24"/>
          <w:szCs w:val="24"/>
        </w:rPr>
        <w:t>1.2.3 Doctor Schedule</w:t>
      </w:r>
    </w:p>
    <w:p w14:paraId="7378651E">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BR12:</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A Doctor may have many Doctor Schedule records.</w:t>
      </w:r>
    </w:p>
    <w:p w14:paraId="1E44B3E4">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BR13:</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Doctor Schedule must belong to exactly one Doctor.</w:t>
      </w:r>
    </w:p>
    <w:p w14:paraId="7038DF55">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BR14:</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Doctor Schedule contains a schedule date, start time, and end time.</w:t>
      </w:r>
    </w:p>
    <w:p w14:paraId="3739E075">
      <w:pPr>
        <w:pStyle w:val="5"/>
        <w:bidi w:val="0"/>
        <w:rPr>
          <w:rFonts w:hint="default"/>
          <w:sz w:val="24"/>
          <w:szCs w:val="24"/>
        </w:rPr>
      </w:pPr>
      <w:r>
        <w:rPr>
          <w:rFonts w:hint="default"/>
          <w:sz w:val="24"/>
          <w:szCs w:val="24"/>
        </w:rPr>
        <w:t>1.2.4 Appointment</w:t>
      </w:r>
    </w:p>
    <w:p w14:paraId="1C385C05">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BR15:</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A Patient may book many Appointments.</w:t>
      </w:r>
    </w:p>
    <w:p w14:paraId="1B8EEE97">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BR16:</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A Doctor may handle many Appointments.</w:t>
      </w:r>
    </w:p>
    <w:p w14:paraId="54A0C258">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BR17:</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Appointment must be associated with exactly one Patient.</w:t>
      </w:r>
    </w:p>
    <w:p w14:paraId="38FCC67B">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BR18:</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Appointment must be associated with exactly one Doctor.</w:t>
      </w:r>
    </w:p>
    <w:p w14:paraId="5D26497E">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BR19:</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Appointment must reference one Doctor Schedule.</w:t>
      </w:r>
    </w:p>
    <w:p w14:paraId="35A60C5E">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BR20:</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Appointment must contain an appointment date and time.</w:t>
      </w:r>
    </w:p>
    <w:p w14:paraId="66122A50">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BR21:</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Appointment must have an </w:t>
      </w: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AppointmentType</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w:t>
      </w:r>
    </w:p>
    <w:p w14:paraId="0751557C">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BR22:</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w:t>
      </w: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AppointmentType</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must represent either </w:t>
      </w: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In-person</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or </w:t>
      </w: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Telemedicine</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w:t>
      </w:r>
    </w:p>
    <w:p w14:paraId="0E031E70">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BR23:</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Appointment must have a status.</w:t>
      </w:r>
    </w:p>
    <w:p w14:paraId="34B32733">
      <w:pPr>
        <w:pStyle w:val="5"/>
        <w:bidi w:val="0"/>
        <w:rPr>
          <w:rFonts w:hint="default"/>
          <w:sz w:val="24"/>
          <w:szCs w:val="24"/>
        </w:rPr>
      </w:pPr>
      <w:r>
        <w:rPr>
          <w:rFonts w:hint="default"/>
          <w:sz w:val="24"/>
          <w:szCs w:val="24"/>
        </w:rPr>
        <w:t>1.2.5 Medical History</w:t>
      </w:r>
    </w:p>
    <w:p w14:paraId="0E6ECBC5">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BR24:</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A Patient may have many Medical History records.</w:t>
      </w:r>
    </w:p>
    <w:p w14:paraId="04E0214D">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BR25:</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Medical History record must belong to one Patient.</w:t>
      </w:r>
    </w:p>
    <w:p w14:paraId="52EAA1E5">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BR26:</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A Medical History record may contain diagnosis, symptoms, and notes.</w:t>
      </w:r>
    </w:p>
    <w:p w14:paraId="7381E004">
      <w:pPr>
        <w:pStyle w:val="5"/>
        <w:bidi w:val="0"/>
        <w:rPr>
          <w:rFonts w:hint="default"/>
          <w:sz w:val="24"/>
          <w:szCs w:val="24"/>
        </w:rPr>
      </w:pPr>
      <w:r>
        <w:rPr>
          <w:rFonts w:hint="default"/>
          <w:sz w:val="24"/>
          <w:szCs w:val="24"/>
        </w:rPr>
        <w:t>1.2.6 Prescription</w:t>
      </w:r>
    </w:p>
    <w:p w14:paraId="33BF6D33">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BR27:</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Prescription must belong to exactly one Patient.</w:t>
      </w:r>
    </w:p>
    <w:p w14:paraId="0ADC2C2B">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BR28:</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Prescription must be issued by exactly one Doctor.</w:t>
      </w:r>
    </w:p>
    <w:p w14:paraId="7C588FDE">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BR29:</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Prescription must be associated with exactly one Appointment.</w:t>
      </w:r>
    </w:p>
    <w:p w14:paraId="74BDFAC4">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BR30:</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One Appointment can have at most one Prescription.</w:t>
      </w:r>
    </w:p>
    <w:p w14:paraId="284EA7F8">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BR31:</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A Patient may have many Prescriptions.</w:t>
      </w:r>
    </w:p>
    <w:p w14:paraId="6F50C145">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BR32:</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A Doctor may issue many Prescriptions.</w:t>
      </w:r>
    </w:p>
    <w:p w14:paraId="0CF7851A">
      <w:pPr>
        <w:pStyle w:val="5"/>
        <w:bidi w:val="0"/>
        <w:rPr>
          <w:rFonts w:hint="default"/>
          <w:sz w:val="24"/>
          <w:szCs w:val="24"/>
        </w:rPr>
      </w:pPr>
      <w:r>
        <w:rPr>
          <w:rFonts w:hint="default"/>
          <w:sz w:val="24"/>
          <w:szCs w:val="24"/>
        </w:rPr>
        <w:t>1.2.7 Medication and Prescription Item</w:t>
      </w:r>
    </w:p>
    <w:p w14:paraId="34FF7970">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BR33:</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Medication must have a unique </w:t>
      </w: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MedicationID</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w:t>
      </w:r>
    </w:p>
    <w:p w14:paraId="5112B708">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BR34:</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A Prescription may contain multiple Medications.</w:t>
      </w:r>
    </w:p>
    <w:p w14:paraId="3DF0332E">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BR35:</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A Medication may appear in multiple Prescriptions.</w:t>
      </w:r>
    </w:p>
    <w:p w14:paraId="6108E6E1">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BR36:</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The many-to-many relationship between Prescription and Medication is resolved through </w:t>
      </w: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PRESCRIPTION_ITEM</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w:t>
      </w:r>
    </w:p>
    <w:p w14:paraId="6C3E9C2C">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BR37:</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Each Prescription Item references one Prescription and one Medication.</w:t>
      </w:r>
    </w:p>
    <w:p w14:paraId="19FA60BB">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Style w:val="11"/>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BR38:</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A Prescription Item may store dosage, frequency, duration, and specific instructions.</w:t>
      </w:r>
    </w:p>
    <w:p w14:paraId="6F8F4917">
      <w:pPr>
        <w:pStyle w:val="3"/>
        <w:keepNext w:val="0"/>
        <w:keepLines w:val="0"/>
        <w:widowControl/>
        <w:suppressLineNumbers w:val="0"/>
        <w:ind w:lef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1.2.8 Main Constraints</w:t>
      </w:r>
    </w:p>
    <w:p w14:paraId="4FE7E2CF">
      <w:pPr>
        <w:pStyle w:val="10"/>
        <w:keepNext w:val="0"/>
        <w:keepLines w:val="0"/>
        <w:widowControl/>
        <w:suppressLineNumbers w:val="0"/>
        <w:spacing w:before="0" w:beforeAutospacing="1" w:after="0" w:afterAutospacing="1"/>
        <w:ind w:left="0" w:right="0" w:firstLine="0"/>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pP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The database design applies the following major constraints:</w:t>
      </w:r>
    </w:p>
    <w:p w14:paraId="32940C0B">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color w:val="000000" w:themeColor="text1"/>
          <w:sz w:val="24"/>
          <w:szCs w:val="24"/>
          <w14:textFill>
            <w14:solidFill>
              <w14:schemeClr w14:val="tx1"/>
            </w14:solidFill>
          </w14:textFill>
        </w:rPr>
      </w:pP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PatientID</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must be unique.</w:t>
      </w:r>
    </w:p>
    <w:p w14:paraId="633A7ACC">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color w:val="000000" w:themeColor="text1"/>
          <w:sz w:val="24"/>
          <w:szCs w:val="24"/>
          <w14:textFill>
            <w14:solidFill>
              <w14:schemeClr w14:val="tx1"/>
            </w14:solidFill>
          </w14:textFill>
        </w:rPr>
      </w:pP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DoctorID</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must be unique.</w:t>
      </w:r>
    </w:p>
    <w:p w14:paraId="191328CA">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color w:val="000000" w:themeColor="text1"/>
          <w:sz w:val="24"/>
          <w:szCs w:val="24"/>
          <w14:textFill>
            <w14:solidFill>
              <w14:schemeClr w14:val="tx1"/>
            </w14:solidFill>
          </w14:textFill>
        </w:rPr>
      </w:pP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LicenseNumber</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must be unique for Doctors when provided.</w:t>
      </w:r>
    </w:p>
    <w:p w14:paraId="4DAA9EE5">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color w:val="000000" w:themeColor="text1"/>
          <w:sz w:val="24"/>
          <w:szCs w:val="24"/>
          <w14:textFill>
            <w14:solidFill>
              <w14:schemeClr w14:val="tx1"/>
            </w14:solidFill>
          </w14:textFill>
        </w:rPr>
      </w:pP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Specialist.DoctorID</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must reference an existing Doctor.</w:t>
      </w:r>
    </w:p>
    <w:p w14:paraId="55E38472">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color w:val="000000" w:themeColor="text1"/>
          <w:sz w:val="24"/>
          <w:szCs w:val="24"/>
          <w14:textFill>
            <w14:solidFill>
              <w14:schemeClr w14:val="tx1"/>
            </w14:solidFill>
          </w14:textFill>
        </w:rPr>
      </w:pP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General_Practitioner.DoctorID</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must reference an existing Doctor.</w:t>
      </w:r>
    </w:p>
    <w:p w14:paraId="4A503A6C">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color w:val="000000" w:themeColor="text1"/>
          <w:sz w:val="24"/>
          <w:szCs w:val="24"/>
          <w14:textFill>
            <w14:solidFill>
              <w14:schemeClr w14:val="tx1"/>
            </w14:solidFill>
          </w14:textFill>
        </w:rPr>
      </w:pP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Specialist.SpecialtyID</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must reference an existing Specialty.</w:t>
      </w:r>
    </w:p>
    <w:p w14:paraId="0D6DCD09">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color w:val="000000" w:themeColor="text1"/>
          <w:sz w:val="24"/>
          <w:szCs w:val="24"/>
          <w14:textFill>
            <w14:solidFill>
              <w14:schemeClr w14:val="tx1"/>
            </w14:solidFill>
          </w14:textFill>
        </w:rPr>
      </w:pP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Doctor_Schedule.DoctorID</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must reference an existing Doctor.</w:t>
      </w:r>
    </w:p>
    <w:p w14:paraId="0F936409">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color w:val="000000" w:themeColor="text1"/>
          <w:sz w:val="24"/>
          <w:szCs w:val="24"/>
          <w14:textFill>
            <w14:solidFill>
              <w14:schemeClr w14:val="tx1"/>
            </w14:solidFill>
          </w14:textFill>
        </w:rPr>
      </w:pP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Appointment.PatientID</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must reference an existing Patient.</w:t>
      </w:r>
    </w:p>
    <w:p w14:paraId="6A7CE42F">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color w:val="000000" w:themeColor="text1"/>
          <w:sz w:val="24"/>
          <w:szCs w:val="24"/>
          <w14:textFill>
            <w14:solidFill>
              <w14:schemeClr w14:val="tx1"/>
            </w14:solidFill>
          </w14:textFill>
        </w:rPr>
      </w:pP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Appointment.DoctorID</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must reference an existing Doctor.</w:t>
      </w:r>
    </w:p>
    <w:p w14:paraId="1B804564">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color w:val="000000" w:themeColor="text1"/>
          <w:sz w:val="24"/>
          <w:szCs w:val="24"/>
          <w14:textFill>
            <w14:solidFill>
              <w14:schemeClr w14:val="tx1"/>
            </w14:solidFill>
          </w14:textFill>
        </w:rPr>
      </w:pP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Appointment.ScheduleID</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must reference an existing Doctor Schedule.</w:t>
      </w:r>
    </w:p>
    <w:p w14:paraId="395BD096">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color w:val="000000" w:themeColor="text1"/>
          <w:sz w:val="24"/>
          <w:szCs w:val="24"/>
          <w14:textFill>
            <w14:solidFill>
              <w14:schemeClr w14:val="tx1"/>
            </w14:solidFill>
          </w14:textFill>
        </w:rPr>
      </w:pP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Medical_History.PatientID</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must reference an existing Patient.</w:t>
      </w:r>
    </w:p>
    <w:p w14:paraId="431C4953">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color w:val="000000" w:themeColor="text1"/>
          <w:sz w:val="24"/>
          <w:szCs w:val="24"/>
          <w14:textFill>
            <w14:solidFill>
              <w14:schemeClr w14:val="tx1"/>
            </w14:solidFill>
          </w14:textFill>
        </w:rPr>
      </w:pP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Prescription.PatientID</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must reference an existing Patient.</w:t>
      </w:r>
    </w:p>
    <w:p w14:paraId="756DBCDE">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color w:val="000000" w:themeColor="text1"/>
          <w:sz w:val="24"/>
          <w:szCs w:val="24"/>
          <w14:textFill>
            <w14:solidFill>
              <w14:schemeClr w14:val="tx1"/>
            </w14:solidFill>
          </w14:textFill>
        </w:rPr>
      </w:pP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Prescription.DoctorID</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must reference an existing Doctor.</w:t>
      </w:r>
    </w:p>
    <w:p w14:paraId="4BDE07B0">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color w:val="000000" w:themeColor="text1"/>
          <w:sz w:val="24"/>
          <w:szCs w:val="24"/>
          <w14:textFill>
            <w14:solidFill>
              <w14:schemeClr w14:val="tx1"/>
            </w14:solidFill>
          </w14:textFill>
        </w:rPr>
      </w:pP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Prescription.AppointmentID</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must reference an existing Appointment.</w:t>
      </w:r>
    </w:p>
    <w:p w14:paraId="3899E45F">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color w:val="000000" w:themeColor="text1"/>
          <w:sz w:val="24"/>
          <w:szCs w:val="24"/>
          <w14:textFill>
            <w14:solidFill>
              <w14:schemeClr w14:val="tx1"/>
            </w14:solidFill>
          </w14:textFill>
        </w:rPr>
      </w:pP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Each Appointment can have at most one Prescription because </w:t>
      </w: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AppointmentID</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is unique in the Prescription table.</w:t>
      </w:r>
    </w:p>
    <w:p w14:paraId="2DCF571D">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color w:val="000000" w:themeColor="text1"/>
          <w:sz w:val="24"/>
          <w:szCs w:val="24"/>
          <w14:textFill>
            <w14:solidFill>
              <w14:schemeClr w14:val="tx1"/>
            </w14:solidFill>
          </w14:textFill>
        </w:rPr>
      </w:pPr>
      <w:r>
        <w:rPr>
          <w:rStyle w:val="8"/>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Prescription_Item</w:t>
      </w:r>
      <w:r>
        <w:rPr>
          <w:rFonts w:hint="default" w:ascii="Times New Roman Regular" w:hAnsi="Times New Roman Regular" w:cs="Times New Roman Regular"/>
          <w:i w:val="0"/>
          <w:iCs w:val="0"/>
          <w:caps w:val="0"/>
          <w:color w:val="000000" w:themeColor="text1"/>
          <w:spacing w:val="0"/>
          <w:sz w:val="24"/>
          <w:szCs w:val="24"/>
          <w14:textFill>
            <w14:solidFill>
              <w14:schemeClr w14:val="tx1"/>
            </w14:solidFill>
          </w14:textFill>
        </w:rPr>
        <w:t> must reference an existing Prescription and Medication.</w:t>
      </w:r>
    </w:p>
    <w:p w14:paraId="1AB07325">
      <w:pPr>
        <w:numPr>
          <w:numId w:val="0"/>
        </w:numPr>
        <w:rPr>
          <w:rFonts w:hint="default" w:ascii="Times New Roman Regular" w:hAnsi="Times New Roman Regular" w:cs="Times New Roman Regular"/>
          <w:color w:val="000000" w:themeColor="text1"/>
          <w:sz w:val="24"/>
          <w:szCs w:val="24"/>
          <w14:textFill>
            <w14:solidFill>
              <w14:schemeClr w14:val="tx1"/>
            </w14:solidFill>
          </w14:textFill>
        </w:rPr>
      </w:pPr>
    </w:p>
    <w:p w14:paraId="323D9BCB">
      <w:pPr>
        <w:pStyle w:val="3"/>
        <w:numPr>
          <w:ilvl w:val="0"/>
          <w:numId w:val="2"/>
        </w:numPr>
        <w:bidi w:val="0"/>
        <w:ind w:left="0" w:leftChars="0" w:firstLine="0" w:firstLineChars="0"/>
        <w:rPr>
          <w:rFonts w:hint="default"/>
        </w:rPr>
      </w:pPr>
      <w:r>
        <w:rPr>
          <w:rFonts w:hint="default"/>
        </w:rPr>
        <w:t>Database Design (ISO/IEC 19505 / IE Standards)</w:t>
      </w:r>
    </w:p>
    <w:p w14:paraId="0BA2CADB">
      <w:pPr>
        <w:numPr>
          <w:numId w:val="0"/>
        </w:numPr>
      </w:pPr>
    </w:p>
    <w:p w14:paraId="1FCD81AA">
      <w:pPr>
        <w:pStyle w:val="4"/>
        <w:numPr>
          <w:ilvl w:val="1"/>
          <w:numId w:val="2"/>
        </w:numPr>
        <w:bidi w:val="0"/>
        <w:ind w:left="200" w:leftChars="0" w:firstLine="0" w:firstLineChars="0"/>
        <w:rPr>
          <w:rFonts w:hint="default"/>
          <w:sz w:val="24"/>
          <w:szCs w:val="24"/>
        </w:rPr>
      </w:pPr>
      <w:r>
        <w:rPr>
          <w:rFonts w:hint="default"/>
          <w:sz w:val="24"/>
          <w:szCs w:val="24"/>
        </w:rPr>
        <w:t>Conceptual Model (ER/EER Diagram)</w:t>
      </w:r>
    </w:p>
    <w:p w14:paraId="6FC121A1">
      <w:pPr>
        <w:rPr>
          <w:rFonts w:hint="default" w:ascii="Times New Roman Bold" w:hAnsi="Times New Roman Bold" w:cs="Times New Roman Bold"/>
          <w:b/>
          <w:bCs/>
          <w:sz w:val="22"/>
          <w:szCs w:val="22"/>
          <w:lang w:val="vi-VN"/>
        </w:rPr>
      </w:pPr>
      <w:r>
        <w:rPr>
          <w:rFonts w:hint="default" w:ascii="Times New Roman Bold" w:hAnsi="Times New Roman Bold" w:cs="Times New Roman Bold"/>
          <w:b/>
          <w:bCs/>
          <w:sz w:val="22"/>
          <w:szCs w:val="22"/>
          <w:lang w:val="vi-VN"/>
        </w:rPr>
        <w:t>ENITY OVERVIEW</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190"/>
        <w:gridCol w:w="2679"/>
        <w:gridCol w:w="2653"/>
      </w:tblGrid>
      <w:tr w14:paraId="3912CF27">
        <w:tc>
          <w:tcPr>
            <w:tcW w:w="2840" w:type="dxa"/>
            <w:shd w:val="clear" w:color="auto" w:fill="44546A" w:themeFill="text2"/>
          </w:tcPr>
          <w:p w14:paraId="5279C61F">
            <w:pPr>
              <w:numPr>
                <w:numId w:val="0"/>
              </w:numPr>
              <w:rPr>
                <w:rFonts w:hint="default" w:ascii="Times New Roman"/>
                <w:color w:val="FFFFFF" w:themeColor="background1"/>
                <w:sz w:val="24"/>
                <w:szCs w:val="24"/>
                <w:highlight w:val="none"/>
                <w:vertAlign w:val="baseline"/>
                <w:lang w:val="vi-VN"/>
                <w14:textFill>
                  <w14:solidFill>
                    <w14:schemeClr w14:val="bg1"/>
                  </w14:solidFill>
                </w14:textFill>
              </w:rPr>
            </w:pPr>
            <w:r>
              <w:rPr>
                <w:rFonts w:hint="default" w:ascii="Times New Roman"/>
                <w:color w:val="FFFFFF" w:themeColor="background1"/>
                <w:sz w:val="24"/>
                <w:szCs w:val="24"/>
                <w:highlight w:val="none"/>
                <w:vertAlign w:val="baseline"/>
                <w:lang w:val="vi-VN"/>
                <w14:textFill>
                  <w14:solidFill>
                    <w14:schemeClr w14:val="bg1"/>
                  </w14:solidFill>
                </w14:textFill>
              </w:rPr>
              <w:t>Entity</w:t>
            </w:r>
          </w:p>
        </w:tc>
        <w:tc>
          <w:tcPr>
            <w:tcW w:w="2841" w:type="dxa"/>
            <w:shd w:val="clear" w:color="auto" w:fill="44546A" w:themeFill="text2"/>
          </w:tcPr>
          <w:p w14:paraId="2473B1C2">
            <w:pPr>
              <w:numPr>
                <w:numId w:val="0"/>
              </w:numPr>
              <w:rPr>
                <w:rFonts w:hint="default" w:ascii="Times New Roman"/>
                <w:color w:val="FFFFFF" w:themeColor="background1"/>
                <w:sz w:val="24"/>
                <w:szCs w:val="24"/>
                <w:highlight w:val="none"/>
                <w:vertAlign w:val="baseline"/>
                <w:lang w:val="vi-VN"/>
                <w14:textFill>
                  <w14:solidFill>
                    <w14:schemeClr w14:val="bg1"/>
                  </w14:solidFill>
                </w14:textFill>
              </w:rPr>
            </w:pPr>
            <w:r>
              <w:rPr>
                <w:rFonts w:hint="default" w:ascii="Times New Roman"/>
                <w:color w:val="FFFFFF" w:themeColor="background1"/>
                <w:sz w:val="24"/>
                <w:szCs w:val="24"/>
                <w:highlight w:val="none"/>
                <w:vertAlign w:val="baseline"/>
                <w:lang w:val="vi-VN"/>
                <w14:textFill>
                  <w14:solidFill>
                    <w14:schemeClr w14:val="bg1"/>
                  </w14:solidFill>
                </w14:textFill>
              </w:rPr>
              <w:t xml:space="preserve">Primary key </w:t>
            </w:r>
          </w:p>
        </w:tc>
        <w:tc>
          <w:tcPr>
            <w:tcW w:w="2841" w:type="dxa"/>
            <w:shd w:val="clear" w:color="auto" w:fill="44546A" w:themeFill="text2"/>
          </w:tcPr>
          <w:p w14:paraId="1E327781">
            <w:pPr>
              <w:numPr>
                <w:numId w:val="0"/>
              </w:numPr>
              <w:rPr>
                <w:rFonts w:hint="default"/>
                <w:color w:val="FFFFFF" w:themeColor="background1"/>
                <w:sz w:val="24"/>
                <w:szCs w:val="24"/>
                <w:highlight w:val="none"/>
                <w:vertAlign w:val="baseline"/>
                <w:lang w:val="vi-VN"/>
                <w14:textFill>
                  <w14:solidFill>
                    <w14:schemeClr w14:val="bg1"/>
                  </w14:solidFill>
                </w14:textFill>
              </w:rPr>
            </w:pPr>
            <w:r>
              <w:rPr>
                <w:rFonts w:hint="default" w:ascii="Times New Roman"/>
                <w:color w:val="FFFFFF" w:themeColor="background1"/>
                <w:sz w:val="24"/>
                <w:szCs w:val="24"/>
                <w:highlight w:val="none"/>
                <w:vertAlign w:val="baseline"/>
                <w:lang w:val="vi-VN"/>
                <w14:textFill>
                  <w14:solidFill>
                    <w14:schemeClr w14:val="bg1"/>
                  </w14:solidFill>
                </w14:textFill>
              </w:rPr>
              <w:t>Purpose</w:t>
            </w:r>
          </w:p>
        </w:tc>
      </w:tr>
      <w:tr w14:paraId="0F6AE6C1">
        <w:tc>
          <w:tcPr>
            <w:tcW w:w="2840" w:type="dxa"/>
          </w:tcPr>
          <w:p w14:paraId="3F108747">
            <w:pPr>
              <w:keepNext w:val="0"/>
              <w:keepLines w:val="0"/>
              <w:widowControl/>
              <w:suppressLineNumbers w:val="0"/>
              <w:jc w:val="left"/>
              <w:rPr>
                <w:color w:val="000000" w:themeColor="text1"/>
                <w:sz w:val="24"/>
                <w:szCs w:val="24"/>
                <w:vertAlign w:val="baseline"/>
                <w14:textFill>
                  <w14:solidFill>
                    <w14:schemeClr w14:val="tx1"/>
                  </w14:solidFill>
                </w14:textFill>
              </w:rPr>
            </w:pPr>
            <w:r>
              <w:rPr>
                <w:rFonts w:ascii="-webkit-standard" w:hAnsi="-webkit-standard" w:eastAsia="-webkit-standard" w:cs="-webkit-standard"/>
                <w:i w:val="0"/>
                <w:iCs w:val="0"/>
                <w:caps w:val="0"/>
                <w:color w:val="000000" w:themeColor="text1"/>
                <w:spacing w:val="0"/>
                <w:kern w:val="0"/>
                <w:sz w:val="24"/>
                <w:szCs w:val="24"/>
                <w:u w:val="none"/>
                <w:lang w:val="en-US" w:eastAsia="zh-CN" w:bidi="ar"/>
                <w14:textFill>
                  <w14:solidFill>
                    <w14:schemeClr w14:val="tx1"/>
                  </w14:solidFill>
                </w14:textFill>
              </w:rPr>
              <w:t>PATIENT</w:t>
            </w:r>
          </w:p>
        </w:tc>
        <w:tc>
          <w:tcPr>
            <w:tcW w:w="2841" w:type="dxa"/>
          </w:tcPr>
          <w:p w14:paraId="47103974">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PatientID</w:t>
            </w:r>
          </w:p>
        </w:tc>
        <w:tc>
          <w:tcPr>
            <w:tcW w:w="2841" w:type="dxa"/>
          </w:tcPr>
          <w:p w14:paraId="66D7D16E">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Stores patient information</w:t>
            </w:r>
          </w:p>
        </w:tc>
      </w:tr>
      <w:tr w14:paraId="1BC1D7BC">
        <w:tc>
          <w:tcPr>
            <w:tcW w:w="2840" w:type="dxa"/>
          </w:tcPr>
          <w:p w14:paraId="654E333A">
            <w:pPr>
              <w:keepNext w:val="0"/>
              <w:keepLines w:val="0"/>
              <w:widowControl/>
              <w:suppressLineNumbers w:val="0"/>
              <w:jc w:val="left"/>
              <w:rPr>
                <w:color w:val="000000" w:themeColor="text1"/>
                <w:sz w:val="24"/>
                <w:szCs w:val="24"/>
                <w14:textFill>
                  <w14:solidFill>
                    <w14:schemeClr w14:val="tx1"/>
                  </w14:solidFill>
                </w14:textFill>
              </w:rPr>
            </w:pPr>
            <w:r>
              <w:rPr>
                <w:rFonts w:ascii="-webkit-standard" w:hAnsi="-webkit-standard" w:eastAsia="-webkit-standard" w:cs="-webkit-standard"/>
                <w:i w:val="0"/>
                <w:iCs w:val="0"/>
                <w:caps w:val="0"/>
                <w:color w:val="000000" w:themeColor="text1"/>
                <w:spacing w:val="0"/>
                <w:kern w:val="0"/>
                <w:sz w:val="24"/>
                <w:szCs w:val="24"/>
                <w:u w:val="none"/>
                <w:lang w:val="en-US" w:eastAsia="zh-CN" w:bidi="ar"/>
                <w14:textFill>
                  <w14:solidFill>
                    <w14:schemeClr w14:val="tx1"/>
                  </w14:solidFill>
                </w14:textFill>
              </w:rPr>
              <w:t>DOCTOR</w:t>
            </w:r>
          </w:p>
          <w:p w14:paraId="16B19B04">
            <w:pPr>
              <w:numPr>
                <w:numId w:val="0"/>
              </w:numPr>
              <w:rPr>
                <w:color w:val="000000" w:themeColor="text1"/>
                <w:sz w:val="24"/>
                <w:szCs w:val="24"/>
                <w:vertAlign w:val="baseline"/>
                <w14:textFill>
                  <w14:solidFill>
                    <w14:schemeClr w14:val="tx1"/>
                  </w14:solidFill>
                </w14:textFill>
              </w:rPr>
            </w:pPr>
          </w:p>
        </w:tc>
        <w:tc>
          <w:tcPr>
            <w:tcW w:w="2841" w:type="dxa"/>
          </w:tcPr>
          <w:p w14:paraId="1CBFAED4">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DoctorID</w:t>
            </w:r>
          </w:p>
        </w:tc>
        <w:tc>
          <w:tcPr>
            <w:tcW w:w="2841" w:type="dxa"/>
          </w:tcPr>
          <w:p w14:paraId="0D58858B">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Stores common Doctor information</w:t>
            </w:r>
          </w:p>
        </w:tc>
      </w:tr>
      <w:tr w14:paraId="4DF4F9F8">
        <w:tc>
          <w:tcPr>
            <w:tcW w:w="2840" w:type="dxa"/>
          </w:tcPr>
          <w:p w14:paraId="653E7540">
            <w:pPr>
              <w:keepNext w:val="0"/>
              <w:keepLines w:val="0"/>
              <w:widowControl/>
              <w:suppressLineNumbers w:val="0"/>
              <w:jc w:val="left"/>
              <w:rPr>
                <w:color w:val="000000" w:themeColor="text1"/>
                <w:sz w:val="24"/>
                <w:szCs w:val="24"/>
                <w14:textFill>
                  <w14:solidFill>
                    <w14:schemeClr w14:val="tx1"/>
                  </w14:solidFill>
                </w14:textFill>
              </w:rPr>
            </w:pPr>
            <w:r>
              <w:rPr>
                <w:rFonts w:ascii="-webkit-standard" w:hAnsi="-webkit-standard" w:eastAsia="-webkit-standard" w:cs="-webkit-standard"/>
                <w:i w:val="0"/>
                <w:iCs w:val="0"/>
                <w:caps w:val="0"/>
                <w:color w:val="000000" w:themeColor="text1"/>
                <w:spacing w:val="0"/>
                <w:kern w:val="0"/>
                <w:sz w:val="24"/>
                <w:szCs w:val="24"/>
                <w:u w:val="none"/>
                <w:lang w:val="en-US" w:eastAsia="zh-CN" w:bidi="ar"/>
                <w14:textFill>
                  <w14:solidFill>
                    <w14:schemeClr w14:val="tx1"/>
                  </w14:solidFill>
                </w14:textFill>
              </w:rPr>
              <w:t>GENERAL_PRACTITIONER</w:t>
            </w:r>
          </w:p>
          <w:p w14:paraId="0321A9D2">
            <w:pPr>
              <w:numPr>
                <w:numId w:val="0"/>
              </w:numPr>
              <w:rPr>
                <w:color w:val="000000" w:themeColor="text1"/>
                <w:sz w:val="24"/>
                <w:szCs w:val="24"/>
                <w:vertAlign w:val="baseline"/>
                <w14:textFill>
                  <w14:solidFill>
                    <w14:schemeClr w14:val="tx1"/>
                  </w14:solidFill>
                </w14:textFill>
              </w:rPr>
            </w:pPr>
          </w:p>
        </w:tc>
        <w:tc>
          <w:tcPr>
            <w:tcW w:w="2841" w:type="dxa"/>
          </w:tcPr>
          <w:p w14:paraId="34F603AA">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DoctorID</w:t>
            </w:r>
          </w:p>
        </w:tc>
        <w:tc>
          <w:tcPr>
            <w:tcW w:w="2841" w:type="dxa"/>
          </w:tcPr>
          <w:p w14:paraId="2C03615E">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Represents General Practitioners.</w:t>
            </w:r>
          </w:p>
        </w:tc>
      </w:tr>
      <w:tr w14:paraId="22E26448">
        <w:tc>
          <w:tcPr>
            <w:tcW w:w="2840" w:type="dxa"/>
          </w:tcPr>
          <w:p w14:paraId="141D7960">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SPECIALIST</w:t>
            </w:r>
          </w:p>
        </w:tc>
        <w:tc>
          <w:tcPr>
            <w:tcW w:w="2841" w:type="dxa"/>
          </w:tcPr>
          <w:p w14:paraId="4752105E">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DoctorID</w:t>
            </w:r>
          </w:p>
        </w:tc>
        <w:tc>
          <w:tcPr>
            <w:tcW w:w="2841" w:type="dxa"/>
          </w:tcPr>
          <w:p w14:paraId="09F08BB7">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Represents Specialist Doctors</w:t>
            </w:r>
          </w:p>
        </w:tc>
      </w:tr>
      <w:tr w14:paraId="70863944">
        <w:tc>
          <w:tcPr>
            <w:tcW w:w="2840" w:type="dxa"/>
          </w:tcPr>
          <w:p w14:paraId="4822672E">
            <w:pPr>
              <w:numPr>
                <w:numId w:val="0"/>
              </w:numPr>
              <w:rPr>
                <w:rFonts w:hint="default"/>
                <w:color w:val="000000" w:themeColor="text1"/>
                <w:sz w:val="24"/>
                <w:szCs w:val="24"/>
                <w:vertAlign w:val="baseline"/>
                <w:lang w:val="vi-VN"/>
                <w14:textFill>
                  <w14:solidFill>
                    <w14:schemeClr w14:val="tx1"/>
                  </w14:solidFill>
                </w14:textFill>
              </w:rPr>
            </w:pPr>
            <w:r>
              <w:rPr>
                <w:rFonts w:hint="default" w:ascii="Times New Roman"/>
                <w:color w:val="000000" w:themeColor="text1"/>
                <w:sz w:val="24"/>
                <w:szCs w:val="24"/>
                <w:vertAlign w:val="baseline"/>
                <w:lang w:val="vi-VN"/>
                <w14:textFill>
                  <w14:solidFill>
                    <w14:schemeClr w14:val="tx1"/>
                  </w14:solidFill>
                </w14:textFill>
              </w:rPr>
              <w:t>SPEACIALTY</w:t>
            </w:r>
          </w:p>
        </w:tc>
        <w:tc>
          <w:tcPr>
            <w:tcW w:w="2841" w:type="dxa"/>
          </w:tcPr>
          <w:p w14:paraId="137000D1">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SpecialtyID</w:t>
            </w:r>
          </w:p>
        </w:tc>
        <w:tc>
          <w:tcPr>
            <w:tcW w:w="2841" w:type="dxa"/>
          </w:tcPr>
          <w:p w14:paraId="3C8A6AF8">
            <w:pPr>
              <w:numPr>
                <w:numId w:val="0"/>
              </w:numPr>
              <w:rPr>
                <w:rFonts w:hint="default"/>
                <w:color w:val="000000" w:themeColor="text1"/>
                <w:sz w:val="24"/>
                <w:szCs w:val="24"/>
                <w:vertAlign w:val="baseline"/>
                <w:lang w:val="vi-VN"/>
                <w14:textFill>
                  <w14:solidFill>
                    <w14:schemeClr w14:val="tx1"/>
                  </w14:solidFill>
                </w14:textFill>
              </w:rPr>
            </w:pPr>
            <w:r>
              <w:rPr>
                <w:rFonts w:hint="default" w:ascii="Times New Roman"/>
                <w:color w:val="000000" w:themeColor="text1"/>
                <w:sz w:val="24"/>
                <w:szCs w:val="24"/>
                <w:vertAlign w:val="baseline"/>
                <w:lang w:val="vi-VN"/>
                <w14:textFill>
                  <w14:solidFill>
                    <w14:schemeClr w14:val="tx1"/>
                  </w14:solidFill>
                </w14:textFill>
              </w:rPr>
              <w:t>S</w:t>
            </w: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tores medical specialty information</w:t>
            </w:r>
          </w:p>
        </w:tc>
      </w:tr>
      <w:tr w14:paraId="6135DBA4">
        <w:tc>
          <w:tcPr>
            <w:tcW w:w="2840" w:type="dxa"/>
          </w:tcPr>
          <w:p w14:paraId="4FBFF7A0">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DOCTOR_SCHEDULE</w:t>
            </w:r>
          </w:p>
        </w:tc>
        <w:tc>
          <w:tcPr>
            <w:tcW w:w="2841" w:type="dxa"/>
          </w:tcPr>
          <w:p w14:paraId="6F426E9D">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ScheduleID</w:t>
            </w:r>
          </w:p>
        </w:tc>
        <w:tc>
          <w:tcPr>
            <w:tcW w:w="2841" w:type="dxa"/>
          </w:tcPr>
          <w:p w14:paraId="2FA3A873">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Stores Doctor schedules</w:t>
            </w:r>
          </w:p>
        </w:tc>
      </w:tr>
      <w:tr w14:paraId="329E0BC9">
        <w:tc>
          <w:tcPr>
            <w:tcW w:w="2840" w:type="dxa"/>
          </w:tcPr>
          <w:p w14:paraId="267388BF">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APPOINTMENT</w:t>
            </w:r>
          </w:p>
        </w:tc>
        <w:tc>
          <w:tcPr>
            <w:tcW w:w="2841" w:type="dxa"/>
          </w:tcPr>
          <w:p w14:paraId="01268C96">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AppointmentID</w:t>
            </w:r>
          </w:p>
        </w:tc>
        <w:tc>
          <w:tcPr>
            <w:tcW w:w="2841" w:type="dxa"/>
          </w:tcPr>
          <w:p w14:paraId="431E4ADF">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Stores Patient–Doctor appointments</w:t>
            </w:r>
          </w:p>
        </w:tc>
      </w:tr>
      <w:tr w14:paraId="27B40C84">
        <w:tc>
          <w:tcPr>
            <w:tcW w:w="2840" w:type="dxa"/>
          </w:tcPr>
          <w:p w14:paraId="70A1AF51">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MEDICAL_HISTORY</w:t>
            </w:r>
          </w:p>
        </w:tc>
        <w:tc>
          <w:tcPr>
            <w:tcW w:w="2841" w:type="dxa"/>
          </w:tcPr>
          <w:p w14:paraId="1A5996D6">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MedicalHistoryID</w:t>
            </w:r>
          </w:p>
        </w:tc>
        <w:tc>
          <w:tcPr>
            <w:tcW w:w="2841" w:type="dxa"/>
          </w:tcPr>
          <w:p w14:paraId="518E26C5">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Stores Patient medical history</w:t>
            </w:r>
          </w:p>
        </w:tc>
      </w:tr>
      <w:tr w14:paraId="67643D3A">
        <w:tc>
          <w:tcPr>
            <w:tcW w:w="2840" w:type="dxa"/>
          </w:tcPr>
          <w:p w14:paraId="41D9C0EA">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PRESCRIPTION</w:t>
            </w:r>
          </w:p>
        </w:tc>
        <w:tc>
          <w:tcPr>
            <w:tcW w:w="2841" w:type="dxa"/>
          </w:tcPr>
          <w:p w14:paraId="74940CA8">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PrescriptionID</w:t>
            </w:r>
          </w:p>
        </w:tc>
        <w:tc>
          <w:tcPr>
            <w:tcW w:w="2841" w:type="dxa"/>
          </w:tcPr>
          <w:p w14:paraId="18A1CB95">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Stores digital prescriptions</w:t>
            </w:r>
          </w:p>
        </w:tc>
      </w:tr>
      <w:tr w14:paraId="581564EC">
        <w:tc>
          <w:tcPr>
            <w:tcW w:w="2840" w:type="dxa"/>
          </w:tcPr>
          <w:p w14:paraId="0F3D2609">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MEDICATION</w:t>
            </w:r>
          </w:p>
        </w:tc>
        <w:tc>
          <w:tcPr>
            <w:tcW w:w="2841" w:type="dxa"/>
          </w:tcPr>
          <w:p w14:paraId="45B7A3FE">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MedicationID</w:t>
            </w:r>
          </w:p>
        </w:tc>
        <w:tc>
          <w:tcPr>
            <w:tcW w:w="2841" w:type="dxa"/>
          </w:tcPr>
          <w:p w14:paraId="01FFBE3B">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Stores medication information</w:t>
            </w:r>
          </w:p>
        </w:tc>
      </w:tr>
      <w:tr w14:paraId="745B217E">
        <w:tc>
          <w:tcPr>
            <w:tcW w:w="2840" w:type="dxa"/>
          </w:tcPr>
          <w:p w14:paraId="336AF563">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PRESCRIPTION_ITEM</w:t>
            </w:r>
          </w:p>
        </w:tc>
        <w:tc>
          <w:tcPr>
            <w:tcW w:w="2841" w:type="dxa"/>
          </w:tcPr>
          <w:p w14:paraId="14441239">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PrescriptionID + MedicationID</w:t>
            </w:r>
          </w:p>
        </w:tc>
        <w:tc>
          <w:tcPr>
            <w:tcW w:w="2841" w:type="dxa"/>
          </w:tcPr>
          <w:p w14:paraId="1C436927">
            <w:pPr>
              <w:numPr>
                <w:numId w:val="0"/>
              </w:numPr>
              <w:rPr>
                <w:color w:val="000000" w:themeColor="text1"/>
                <w:sz w:val="24"/>
                <w:szCs w:val="24"/>
                <w:vertAlign w:val="baseline"/>
                <w14:textFill>
                  <w14:solidFill>
                    <w14:schemeClr w14:val="tx1"/>
                  </w14:solidFill>
                </w14:textFill>
              </w:rPr>
            </w:pPr>
            <w:r>
              <w:rPr>
                <w:rFonts w:ascii="SimSun" w:hAnsi="SimSun" w:eastAsia="SimSun" w:cs="SimSun"/>
                <w:i w:val="0"/>
                <w:iCs w:val="0"/>
                <w:caps w:val="0"/>
                <w:color w:val="000000" w:themeColor="text1"/>
                <w:spacing w:val="0"/>
                <w:kern w:val="0"/>
                <w:sz w:val="24"/>
                <w:szCs w:val="24"/>
                <w:lang w:val="en-US" w:eastAsia="zh-CN" w:bidi="ar"/>
                <w14:textFill>
                  <w14:solidFill>
                    <w14:schemeClr w14:val="tx1"/>
                  </w14:solidFill>
                </w14:textFill>
              </w:rPr>
              <w:t>Connects Prescriptions and Medications.</w:t>
            </w:r>
          </w:p>
        </w:tc>
      </w:tr>
    </w:tbl>
    <w:p w14:paraId="57ECCD96">
      <w:pPr>
        <w:numPr>
          <w:numId w:val="0"/>
        </w:numPr>
      </w:pPr>
    </w:p>
    <w:p w14:paraId="18568B68">
      <w:pPr>
        <w:numPr>
          <w:numId w:val="0"/>
        </w:numPr>
      </w:pPr>
    </w:p>
    <w:p w14:paraId="0F450710">
      <w:pPr>
        <w:numPr>
          <w:numId w:val="0"/>
        </w:numPr>
        <w:rPr>
          <w:rFonts w:hint="default"/>
          <w:lang w:val="vi-VN"/>
        </w:rPr>
      </w:pPr>
      <w:r>
        <w:rPr>
          <w:rFonts w:hint="default" w:ascii="Times New Roman"/>
          <w:lang w:val="vi-VN"/>
        </w:rPr>
        <w:t xml:space="preserve">RELATIONSHIP SUMMARY </w:t>
      </w:r>
    </w:p>
    <w:p w14:paraId="4A0A5B20">
      <w:pPr>
        <w:numPr>
          <w:numId w:val="0"/>
        </w:num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71AFA78">
        <w:tc>
          <w:tcPr>
            <w:tcW w:w="2840" w:type="dxa"/>
          </w:tcPr>
          <w:p w14:paraId="16993DE8">
            <w:pPr>
              <w:numPr>
                <w:ilvl w:val="0"/>
                <w:numId w:val="0"/>
              </w:numPr>
              <w:rPr>
                <w:rFonts w:hint="default"/>
                <w:vertAlign w:val="baseline"/>
                <w:lang w:val="vi-VN"/>
              </w:rPr>
            </w:pPr>
            <w:r>
              <w:rPr>
                <w:rFonts w:hint="default" w:ascii="Times New Roman"/>
                <w:vertAlign w:val="baseline"/>
                <w:lang w:val="vi-VN"/>
              </w:rPr>
              <w:t xml:space="preserve">Relationship </w:t>
            </w:r>
          </w:p>
        </w:tc>
        <w:tc>
          <w:tcPr>
            <w:tcW w:w="2841" w:type="dxa"/>
          </w:tcPr>
          <w:p w14:paraId="0382C8F0">
            <w:pPr>
              <w:numPr>
                <w:ilvl w:val="0"/>
                <w:numId w:val="0"/>
              </w:numPr>
              <w:rPr>
                <w:rFonts w:hint="default"/>
                <w:vertAlign w:val="baseline"/>
                <w:lang w:val="en-US"/>
              </w:rPr>
            </w:pPr>
            <w:r>
              <w:rPr>
                <w:rFonts w:hint="default" w:ascii="Times New Roman"/>
                <w:vertAlign w:val="baseline"/>
                <w:lang w:val="vi-VN"/>
              </w:rPr>
              <w:t>Car</w:t>
            </w:r>
            <w:r>
              <w:rPr>
                <w:rFonts w:hint="default" w:ascii="Times New Roman"/>
                <w:vertAlign w:val="baseline"/>
                <w:lang w:val="en-US"/>
              </w:rPr>
              <w:t xml:space="preserve">dinality </w:t>
            </w:r>
          </w:p>
        </w:tc>
        <w:tc>
          <w:tcPr>
            <w:tcW w:w="2841" w:type="dxa"/>
          </w:tcPr>
          <w:p w14:paraId="3B341F90">
            <w:pPr>
              <w:numPr>
                <w:ilvl w:val="0"/>
                <w:numId w:val="0"/>
              </w:numPr>
              <w:rPr>
                <w:rFonts w:hint="default"/>
                <w:vertAlign w:val="baseline"/>
                <w:lang w:val="en-US"/>
              </w:rPr>
            </w:pPr>
            <w:r>
              <w:rPr>
                <w:rFonts w:hint="default"/>
                <w:vertAlign w:val="baseline"/>
                <w:lang w:val="en-US"/>
              </w:rPr>
              <w:t xml:space="preserve">Business rule </w:t>
            </w:r>
          </w:p>
        </w:tc>
      </w:tr>
      <w:tr w14:paraId="51EFCC8F">
        <w:tc>
          <w:tcPr>
            <w:tcW w:w="2840" w:type="dxa"/>
          </w:tcPr>
          <w:p w14:paraId="1679AD8F">
            <w:pPr>
              <w:numPr>
                <w:ilvl w:val="0"/>
                <w:numId w:val="0"/>
              </w:numPr>
              <w:rPr>
                <w:rFonts w:hint="default"/>
                <w:vertAlign w:val="baseline"/>
                <w:lang w:val="en-US"/>
              </w:rPr>
            </w:pPr>
            <w:r>
              <w:rPr>
                <w:rFonts w:hint="default"/>
                <w:vertAlign w:val="baseline"/>
                <w:lang w:val="en-US"/>
              </w:rPr>
              <w:t xml:space="preserve">PATIENT- APPOINTMENT </w:t>
            </w:r>
          </w:p>
        </w:tc>
        <w:tc>
          <w:tcPr>
            <w:tcW w:w="2841" w:type="dxa"/>
          </w:tcPr>
          <w:p w14:paraId="168E855F">
            <w:pPr>
              <w:numPr>
                <w:ilvl w:val="0"/>
                <w:numId w:val="0"/>
              </w:numPr>
              <w:rPr>
                <w:rFonts w:hint="default"/>
                <w:vertAlign w:val="baseline"/>
                <w:lang w:val="en-US"/>
              </w:rPr>
            </w:pPr>
            <w:r>
              <w:rPr>
                <w:rFonts w:hint="default"/>
                <w:vertAlign w:val="baseline"/>
                <w:lang w:val="en-US"/>
              </w:rPr>
              <w:t>1:N</w:t>
            </w:r>
          </w:p>
        </w:tc>
        <w:tc>
          <w:tcPr>
            <w:tcW w:w="2841" w:type="dxa"/>
          </w:tcPr>
          <w:p w14:paraId="6A098547">
            <w:pPr>
              <w:numPr>
                <w:ilvl w:val="0"/>
                <w:numId w:val="0"/>
              </w:numPr>
              <w:rPr>
                <w:vertAlign w:val="baseline"/>
              </w:rPr>
            </w:pPr>
            <w:bookmarkStart w:id="0" w:name="_GoBack"/>
            <w:bookmarkEnd w:id="0"/>
          </w:p>
        </w:tc>
      </w:tr>
      <w:tr w14:paraId="2586042C">
        <w:tc>
          <w:tcPr>
            <w:tcW w:w="2840" w:type="dxa"/>
          </w:tcPr>
          <w:p w14:paraId="0E43CFD9">
            <w:pPr>
              <w:numPr>
                <w:ilvl w:val="0"/>
                <w:numId w:val="0"/>
              </w:numPr>
              <w:rPr>
                <w:rFonts w:hint="default"/>
                <w:vertAlign w:val="baseline"/>
                <w:lang w:val="en-US"/>
              </w:rPr>
            </w:pPr>
            <w:r>
              <w:rPr>
                <w:rFonts w:hint="default"/>
                <w:vertAlign w:val="baseline"/>
                <w:lang w:val="en-US"/>
              </w:rPr>
              <w:t>DOCTOR - APPOINTMENT</w:t>
            </w:r>
          </w:p>
        </w:tc>
        <w:tc>
          <w:tcPr>
            <w:tcW w:w="2841" w:type="dxa"/>
          </w:tcPr>
          <w:p w14:paraId="2B2EF9A2">
            <w:pPr>
              <w:numPr>
                <w:ilvl w:val="0"/>
                <w:numId w:val="0"/>
              </w:numPr>
              <w:rPr>
                <w:vertAlign w:val="baseline"/>
              </w:rPr>
            </w:pPr>
            <w:r>
              <w:rPr>
                <w:rFonts w:hint="default"/>
                <w:vertAlign w:val="baseline"/>
                <w:lang w:val="en-US"/>
              </w:rPr>
              <w:t>1:N</w:t>
            </w:r>
          </w:p>
        </w:tc>
        <w:tc>
          <w:tcPr>
            <w:tcW w:w="2841" w:type="dxa"/>
          </w:tcPr>
          <w:p w14:paraId="158754B4">
            <w:pPr>
              <w:numPr>
                <w:ilvl w:val="0"/>
                <w:numId w:val="0"/>
              </w:numPr>
              <w:rPr>
                <w:vertAlign w:val="baseline"/>
              </w:rPr>
            </w:pPr>
          </w:p>
        </w:tc>
      </w:tr>
      <w:tr w14:paraId="1D1F8146">
        <w:tc>
          <w:tcPr>
            <w:tcW w:w="2840" w:type="dxa"/>
          </w:tcPr>
          <w:p w14:paraId="09F54B1F">
            <w:pPr>
              <w:numPr>
                <w:ilvl w:val="0"/>
                <w:numId w:val="0"/>
              </w:numPr>
              <w:rPr>
                <w:rFonts w:hint="default"/>
                <w:vertAlign w:val="baseline"/>
                <w:lang w:val="en-US"/>
              </w:rPr>
            </w:pPr>
            <w:r>
              <w:rPr>
                <w:rFonts w:hint="default"/>
                <w:vertAlign w:val="baseline"/>
                <w:lang w:val="en-US"/>
              </w:rPr>
              <w:t>DOCTOR - DOCTOR_SCHEDULE</w:t>
            </w:r>
          </w:p>
        </w:tc>
        <w:tc>
          <w:tcPr>
            <w:tcW w:w="2841" w:type="dxa"/>
          </w:tcPr>
          <w:p w14:paraId="5CD48D2B">
            <w:pPr>
              <w:numPr>
                <w:ilvl w:val="0"/>
                <w:numId w:val="0"/>
              </w:numPr>
              <w:rPr>
                <w:vertAlign w:val="baseline"/>
              </w:rPr>
            </w:pPr>
            <w:r>
              <w:rPr>
                <w:rFonts w:hint="default"/>
                <w:vertAlign w:val="baseline"/>
                <w:lang w:val="en-US"/>
              </w:rPr>
              <w:t>1:N</w:t>
            </w:r>
          </w:p>
        </w:tc>
        <w:tc>
          <w:tcPr>
            <w:tcW w:w="2841" w:type="dxa"/>
          </w:tcPr>
          <w:p w14:paraId="075A3E3C">
            <w:pPr>
              <w:numPr>
                <w:ilvl w:val="0"/>
                <w:numId w:val="0"/>
              </w:numPr>
              <w:rPr>
                <w:vertAlign w:val="baseline"/>
              </w:rPr>
            </w:pPr>
          </w:p>
        </w:tc>
      </w:tr>
      <w:tr w14:paraId="171F1A1F">
        <w:tc>
          <w:tcPr>
            <w:tcW w:w="2840" w:type="dxa"/>
          </w:tcPr>
          <w:p w14:paraId="4B69006E">
            <w:pPr>
              <w:numPr>
                <w:ilvl w:val="0"/>
                <w:numId w:val="0"/>
              </w:numPr>
              <w:rPr>
                <w:rFonts w:hint="default"/>
                <w:vertAlign w:val="baseline"/>
                <w:lang w:val="en-US"/>
              </w:rPr>
            </w:pPr>
            <w:r>
              <w:rPr>
                <w:rFonts w:hint="default"/>
                <w:vertAlign w:val="baseline"/>
                <w:lang w:val="en-US"/>
              </w:rPr>
              <w:t>DOCTOR - GENERAL_PRACTITIONER</w:t>
            </w:r>
          </w:p>
        </w:tc>
        <w:tc>
          <w:tcPr>
            <w:tcW w:w="2841" w:type="dxa"/>
          </w:tcPr>
          <w:p w14:paraId="5DA54F3D">
            <w:pPr>
              <w:numPr>
                <w:ilvl w:val="0"/>
                <w:numId w:val="0"/>
              </w:numPr>
              <w:rPr>
                <w:rFonts w:hint="default"/>
                <w:vertAlign w:val="baseline"/>
                <w:lang w:val="en-US"/>
              </w:rPr>
            </w:pPr>
            <w:r>
              <w:rPr>
                <w:rFonts w:hint="default"/>
                <w:vertAlign w:val="baseline"/>
                <w:lang w:val="en-US"/>
              </w:rPr>
              <w:t>1:0..1</w:t>
            </w:r>
          </w:p>
        </w:tc>
        <w:tc>
          <w:tcPr>
            <w:tcW w:w="2841" w:type="dxa"/>
          </w:tcPr>
          <w:p w14:paraId="33356512">
            <w:pPr>
              <w:numPr>
                <w:ilvl w:val="0"/>
                <w:numId w:val="0"/>
              </w:numPr>
              <w:rPr>
                <w:vertAlign w:val="baseline"/>
              </w:rPr>
            </w:pPr>
          </w:p>
        </w:tc>
      </w:tr>
      <w:tr w14:paraId="3BAD22AD">
        <w:tc>
          <w:tcPr>
            <w:tcW w:w="2840" w:type="dxa"/>
          </w:tcPr>
          <w:p w14:paraId="1248C1FB">
            <w:pPr>
              <w:numPr>
                <w:ilvl w:val="0"/>
                <w:numId w:val="0"/>
              </w:numPr>
              <w:rPr>
                <w:rFonts w:hint="default"/>
                <w:vertAlign w:val="baseline"/>
                <w:lang w:val="en-US"/>
              </w:rPr>
            </w:pPr>
            <w:r>
              <w:rPr>
                <w:rFonts w:hint="default"/>
                <w:vertAlign w:val="baseline"/>
                <w:lang w:val="en-US"/>
              </w:rPr>
              <w:t xml:space="preserve">DOCTOR - SPECIALIST </w:t>
            </w:r>
          </w:p>
        </w:tc>
        <w:tc>
          <w:tcPr>
            <w:tcW w:w="2841" w:type="dxa"/>
          </w:tcPr>
          <w:p w14:paraId="6C61BAC4">
            <w:pPr>
              <w:numPr>
                <w:ilvl w:val="0"/>
                <w:numId w:val="0"/>
              </w:numPr>
              <w:rPr>
                <w:rFonts w:hint="default"/>
                <w:vertAlign w:val="baseline"/>
                <w:lang w:val="en-US"/>
              </w:rPr>
            </w:pPr>
            <w:r>
              <w:rPr>
                <w:rFonts w:hint="default"/>
                <w:vertAlign w:val="baseline"/>
                <w:lang w:val="en-US"/>
              </w:rPr>
              <w:t>1:0..1</w:t>
            </w:r>
          </w:p>
        </w:tc>
        <w:tc>
          <w:tcPr>
            <w:tcW w:w="2841" w:type="dxa"/>
          </w:tcPr>
          <w:p w14:paraId="08B26572">
            <w:pPr>
              <w:numPr>
                <w:ilvl w:val="0"/>
                <w:numId w:val="0"/>
              </w:numPr>
              <w:rPr>
                <w:vertAlign w:val="baseline"/>
              </w:rPr>
            </w:pPr>
          </w:p>
        </w:tc>
      </w:tr>
      <w:tr w14:paraId="608C5D02">
        <w:tc>
          <w:tcPr>
            <w:tcW w:w="2840" w:type="dxa"/>
          </w:tcPr>
          <w:p w14:paraId="060C3B2B">
            <w:pPr>
              <w:numPr>
                <w:ilvl w:val="0"/>
                <w:numId w:val="0"/>
              </w:numPr>
              <w:rPr>
                <w:rFonts w:hint="default"/>
                <w:vertAlign w:val="baseline"/>
                <w:lang w:val="en-US"/>
              </w:rPr>
            </w:pPr>
            <w:r>
              <w:rPr>
                <w:rFonts w:hint="default"/>
                <w:vertAlign w:val="baseline"/>
                <w:lang w:val="en-US"/>
              </w:rPr>
              <w:t xml:space="preserve">SPECIALTY - SPECIALIST </w:t>
            </w:r>
          </w:p>
        </w:tc>
        <w:tc>
          <w:tcPr>
            <w:tcW w:w="2841" w:type="dxa"/>
          </w:tcPr>
          <w:p w14:paraId="1D287712">
            <w:pPr>
              <w:numPr>
                <w:ilvl w:val="0"/>
                <w:numId w:val="0"/>
              </w:numPr>
              <w:rPr>
                <w:vertAlign w:val="baseline"/>
              </w:rPr>
            </w:pPr>
            <w:r>
              <w:rPr>
                <w:rFonts w:hint="default"/>
                <w:vertAlign w:val="baseline"/>
                <w:lang w:val="en-US"/>
              </w:rPr>
              <w:t>1:N</w:t>
            </w:r>
          </w:p>
        </w:tc>
        <w:tc>
          <w:tcPr>
            <w:tcW w:w="2841" w:type="dxa"/>
          </w:tcPr>
          <w:p w14:paraId="6FA1E20E">
            <w:pPr>
              <w:numPr>
                <w:ilvl w:val="0"/>
                <w:numId w:val="0"/>
              </w:numPr>
              <w:rPr>
                <w:vertAlign w:val="baseline"/>
              </w:rPr>
            </w:pPr>
          </w:p>
        </w:tc>
      </w:tr>
      <w:tr w14:paraId="687782B4">
        <w:tc>
          <w:tcPr>
            <w:tcW w:w="2840" w:type="dxa"/>
          </w:tcPr>
          <w:p w14:paraId="04C3BE76">
            <w:pPr>
              <w:numPr>
                <w:ilvl w:val="0"/>
                <w:numId w:val="0"/>
              </w:numPr>
              <w:rPr>
                <w:rFonts w:hint="default"/>
                <w:vertAlign w:val="baseline"/>
                <w:lang w:val="en-US"/>
              </w:rPr>
            </w:pPr>
            <w:r>
              <w:rPr>
                <w:rFonts w:hint="default"/>
                <w:vertAlign w:val="baseline"/>
                <w:lang w:val="en-US"/>
              </w:rPr>
              <w:t>PATIENT - MEDICAL_HISTORY</w:t>
            </w:r>
          </w:p>
        </w:tc>
        <w:tc>
          <w:tcPr>
            <w:tcW w:w="2841" w:type="dxa"/>
          </w:tcPr>
          <w:p w14:paraId="4CDFA742">
            <w:pPr>
              <w:numPr>
                <w:ilvl w:val="0"/>
                <w:numId w:val="0"/>
              </w:numPr>
              <w:rPr>
                <w:vertAlign w:val="baseline"/>
              </w:rPr>
            </w:pPr>
            <w:r>
              <w:rPr>
                <w:rFonts w:hint="default"/>
                <w:vertAlign w:val="baseline"/>
                <w:lang w:val="en-US"/>
              </w:rPr>
              <w:t>1:N</w:t>
            </w:r>
          </w:p>
        </w:tc>
        <w:tc>
          <w:tcPr>
            <w:tcW w:w="2841" w:type="dxa"/>
          </w:tcPr>
          <w:p w14:paraId="03806942">
            <w:pPr>
              <w:numPr>
                <w:ilvl w:val="0"/>
                <w:numId w:val="0"/>
              </w:numPr>
              <w:rPr>
                <w:vertAlign w:val="baseline"/>
              </w:rPr>
            </w:pPr>
          </w:p>
        </w:tc>
      </w:tr>
      <w:tr w14:paraId="75F41CC5">
        <w:tc>
          <w:tcPr>
            <w:tcW w:w="2840" w:type="dxa"/>
          </w:tcPr>
          <w:p w14:paraId="4EBE77D5">
            <w:pPr>
              <w:numPr>
                <w:ilvl w:val="0"/>
                <w:numId w:val="0"/>
              </w:numPr>
              <w:rPr>
                <w:rFonts w:hint="default"/>
                <w:vertAlign w:val="baseline"/>
                <w:lang w:val="en-US"/>
              </w:rPr>
            </w:pPr>
            <w:r>
              <w:rPr>
                <w:rFonts w:hint="default"/>
                <w:vertAlign w:val="baseline"/>
                <w:lang w:val="en-US"/>
              </w:rPr>
              <w:t>PATIENT-PRESCRIPTION</w:t>
            </w:r>
          </w:p>
        </w:tc>
        <w:tc>
          <w:tcPr>
            <w:tcW w:w="2841" w:type="dxa"/>
          </w:tcPr>
          <w:p w14:paraId="063E9A6B">
            <w:pPr>
              <w:numPr>
                <w:ilvl w:val="0"/>
                <w:numId w:val="0"/>
              </w:numPr>
              <w:rPr>
                <w:vertAlign w:val="baseline"/>
              </w:rPr>
            </w:pPr>
            <w:r>
              <w:rPr>
                <w:rFonts w:hint="default"/>
                <w:vertAlign w:val="baseline"/>
                <w:lang w:val="en-US"/>
              </w:rPr>
              <w:t>1:N</w:t>
            </w:r>
          </w:p>
        </w:tc>
        <w:tc>
          <w:tcPr>
            <w:tcW w:w="2841" w:type="dxa"/>
          </w:tcPr>
          <w:p w14:paraId="46830A42">
            <w:pPr>
              <w:numPr>
                <w:ilvl w:val="0"/>
                <w:numId w:val="0"/>
              </w:numPr>
              <w:rPr>
                <w:vertAlign w:val="baseline"/>
              </w:rPr>
            </w:pPr>
          </w:p>
        </w:tc>
      </w:tr>
      <w:tr w14:paraId="6705745C">
        <w:tc>
          <w:tcPr>
            <w:tcW w:w="2840" w:type="dxa"/>
          </w:tcPr>
          <w:p w14:paraId="4D8987F9">
            <w:pPr>
              <w:numPr>
                <w:ilvl w:val="0"/>
                <w:numId w:val="0"/>
              </w:numPr>
              <w:rPr>
                <w:rFonts w:hint="default"/>
                <w:vertAlign w:val="baseline"/>
                <w:lang w:val="en-US"/>
              </w:rPr>
            </w:pPr>
            <w:r>
              <w:rPr>
                <w:rFonts w:hint="default"/>
                <w:vertAlign w:val="baseline"/>
                <w:lang w:val="en-US"/>
              </w:rPr>
              <w:t>DOCTOR-PRESCRIPTION</w:t>
            </w:r>
          </w:p>
        </w:tc>
        <w:tc>
          <w:tcPr>
            <w:tcW w:w="2841" w:type="dxa"/>
          </w:tcPr>
          <w:p w14:paraId="28D4019B">
            <w:pPr>
              <w:numPr>
                <w:ilvl w:val="0"/>
                <w:numId w:val="0"/>
              </w:numPr>
              <w:rPr>
                <w:vertAlign w:val="baseline"/>
              </w:rPr>
            </w:pPr>
            <w:r>
              <w:rPr>
                <w:rFonts w:hint="default"/>
                <w:vertAlign w:val="baseline"/>
                <w:lang w:val="en-US"/>
              </w:rPr>
              <w:t>1:N</w:t>
            </w:r>
          </w:p>
        </w:tc>
        <w:tc>
          <w:tcPr>
            <w:tcW w:w="2841" w:type="dxa"/>
          </w:tcPr>
          <w:p w14:paraId="2A4DA458">
            <w:pPr>
              <w:numPr>
                <w:ilvl w:val="0"/>
                <w:numId w:val="0"/>
              </w:numPr>
              <w:rPr>
                <w:vertAlign w:val="baseline"/>
              </w:rPr>
            </w:pPr>
          </w:p>
        </w:tc>
      </w:tr>
      <w:tr w14:paraId="3D7ECEE3">
        <w:tc>
          <w:tcPr>
            <w:tcW w:w="2840" w:type="dxa"/>
          </w:tcPr>
          <w:p w14:paraId="745A5D10">
            <w:pPr>
              <w:numPr>
                <w:ilvl w:val="0"/>
                <w:numId w:val="0"/>
              </w:numPr>
              <w:rPr>
                <w:rFonts w:hint="default"/>
                <w:vertAlign w:val="baseline"/>
                <w:lang w:val="en-US"/>
              </w:rPr>
            </w:pPr>
            <w:r>
              <w:rPr>
                <w:rFonts w:hint="default"/>
                <w:vertAlign w:val="baseline"/>
                <w:lang w:val="en-US"/>
              </w:rPr>
              <w:t>APPOINTMENT-PRESCRIPTION</w:t>
            </w:r>
          </w:p>
        </w:tc>
        <w:tc>
          <w:tcPr>
            <w:tcW w:w="2841" w:type="dxa"/>
          </w:tcPr>
          <w:p w14:paraId="4C6A5DA7">
            <w:pPr>
              <w:numPr>
                <w:ilvl w:val="0"/>
                <w:numId w:val="0"/>
              </w:numPr>
              <w:rPr>
                <w:rFonts w:hint="default"/>
                <w:vertAlign w:val="baseline"/>
                <w:lang w:val="en-US"/>
              </w:rPr>
            </w:pPr>
            <w:r>
              <w:rPr>
                <w:rFonts w:hint="default"/>
                <w:vertAlign w:val="baseline"/>
                <w:lang w:val="en-US"/>
              </w:rPr>
              <w:t>1:0..1</w:t>
            </w:r>
          </w:p>
        </w:tc>
        <w:tc>
          <w:tcPr>
            <w:tcW w:w="2841" w:type="dxa"/>
          </w:tcPr>
          <w:p w14:paraId="6710C013">
            <w:pPr>
              <w:numPr>
                <w:ilvl w:val="0"/>
                <w:numId w:val="0"/>
              </w:numPr>
              <w:rPr>
                <w:vertAlign w:val="baseline"/>
              </w:rPr>
            </w:pPr>
          </w:p>
        </w:tc>
      </w:tr>
      <w:tr w14:paraId="2C752B21">
        <w:tc>
          <w:tcPr>
            <w:tcW w:w="2840" w:type="dxa"/>
          </w:tcPr>
          <w:p w14:paraId="787E9678">
            <w:pPr>
              <w:numPr>
                <w:ilvl w:val="0"/>
                <w:numId w:val="0"/>
              </w:numPr>
              <w:rPr>
                <w:rFonts w:hint="default"/>
                <w:vertAlign w:val="baseline"/>
                <w:lang w:val="en-US"/>
              </w:rPr>
            </w:pPr>
            <w:r>
              <w:rPr>
                <w:rFonts w:hint="default"/>
                <w:vertAlign w:val="baseline"/>
                <w:lang w:val="en-US"/>
              </w:rPr>
              <w:t>PRESCRIPTION - PRESCRIPTION_ITEM</w:t>
            </w:r>
          </w:p>
        </w:tc>
        <w:tc>
          <w:tcPr>
            <w:tcW w:w="2841" w:type="dxa"/>
          </w:tcPr>
          <w:p w14:paraId="7F37478B">
            <w:pPr>
              <w:numPr>
                <w:ilvl w:val="0"/>
                <w:numId w:val="0"/>
              </w:numPr>
              <w:rPr>
                <w:vertAlign w:val="baseline"/>
              </w:rPr>
            </w:pPr>
            <w:r>
              <w:rPr>
                <w:rFonts w:hint="default"/>
                <w:vertAlign w:val="baseline"/>
                <w:lang w:val="en-US"/>
              </w:rPr>
              <w:t>1:N</w:t>
            </w:r>
          </w:p>
        </w:tc>
        <w:tc>
          <w:tcPr>
            <w:tcW w:w="2841" w:type="dxa"/>
          </w:tcPr>
          <w:p w14:paraId="1EC429C1">
            <w:pPr>
              <w:numPr>
                <w:ilvl w:val="0"/>
                <w:numId w:val="0"/>
              </w:numPr>
              <w:rPr>
                <w:vertAlign w:val="baseline"/>
              </w:rPr>
            </w:pPr>
          </w:p>
        </w:tc>
      </w:tr>
      <w:tr w14:paraId="6C2A8880">
        <w:tc>
          <w:tcPr>
            <w:tcW w:w="2840" w:type="dxa"/>
          </w:tcPr>
          <w:p w14:paraId="092B8C60">
            <w:pPr>
              <w:numPr>
                <w:ilvl w:val="0"/>
                <w:numId w:val="0"/>
              </w:numPr>
              <w:rPr>
                <w:rFonts w:hint="default"/>
                <w:vertAlign w:val="baseline"/>
                <w:lang w:val="en-US"/>
              </w:rPr>
            </w:pPr>
            <w:r>
              <w:rPr>
                <w:rFonts w:hint="default"/>
                <w:vertAlign w:val="baseline"/>
                <w:lang w:val="en-US"/>
              </w:rPr>
              <w:t>MEDIATION-PRESCRIPTION_ITEM</w:t>
            </w:r>
          </w:p>
        </w:tc>
        <w:tc>
          <w:tcPr>
            <w:tcW w:w="2841" w:type="dxa"/>
          </w:tcPr>
          <w:p w14:paraId="008C2294">
            <w:pPr>
              <w:numPr>
                <w:ilvl w:val="0"/>
                <w:numId w:val="0"/>
              </w:numPr>
              <w:rPr>
                <w:vertAlign w:val="baseline"/>
              </w:rPr>
            </w:pPr>
            <w:r>
              <w:rPr>
                <w:rFonts w:hint="default"/>
                <w:vertAlign w:val="baseline"/>
                <w:lang w:val="en-US"/>
              </w:rPr>
              <w:t>1:N</w:t>
            </w:r>
          </w:p>
        </w:tc>
        <w:tc>
          <w:tcPr>
            <w:tcW w:w="2841" w:type="dxa"/>
          </w:tcPr>
          <w:p w14:paraId="159F2B61">
            <w:pPr>
              <w:numPr>
                <w:ilvl w:val="0"/>
                <w:numId w:val="0"/>
              </w:numPr>
              <w:rPr>
                <w:vertAlign w:val="baseline"/>
              </w:rPr>
            </w:pPr>
          </w:p>
        </w:tc>
      </w:tr>
    </w:tbl>
    <w:p w14:paraId="64FF08B1">
      <w:pPr>
        <w:numPr>
          <w:numId w:val="0"/>
        </w:numPr>
      </w:pPr>
    </w:p>
    <w:p w14:paraId="51AEF55D">
      <w:pPr>
        <w:pStyle w:val="4"/>
        <w:bidi w:val="0"/>
        <w:rPr>
          <w:sz w:val="24"/>
          <w:szCs w:val="24"/>
        </w:rPr>
      </w:pPr>
      <w:r>
        <w:rPr>
          <w:rFonts w:hint="default"/>
          <w:sz w:val="24"/>
          <w:szCs w:val="24"/>
        </w:rPr>
        <w:t>   2.2 Logical Schema Mapping </w:t>
      </w:r>
    </w:p>
    <w:p w14:paraId="49C3C440">
      <w:pPr>
        <w:pStyle w:val="4"/>
        <w:bidi w:val="0"/>
        <w:rPr>
          <w:sz w:val="24"/>
          <w:szCs w:val="24"/>
        </w:rPr>
      </w:pPr>
      <w:r>
        <w:rPr>
          <w:rFonts w:hint="default"/>
          <w:sz w:val="24"/>
          <w:szCs w:val="24"/>
        </w:rPr>
        <w:t>   2.3 Normalization Verification (Formal proofs for 1NF -&gt; 3NF/BCNF)</w:t>
      </w:r>
    </w:p>
    <w:p w14:paraId="2D3DD851">
      <w:pPr>
        <w:pStyle w:val="3"/>
        <w:bidi w:val="0"/>
      </w:pPr>
      <w:r>
        <w:rPr>
          <w:rFonts w:hint="default"/>
        </w:rPr>
        <w:t>3. Data Dictionary (Adapted from ISO/IEC 11179)</w:t>
      </w:r>
    </w:p>
    <w:p w14:paraId="6E52B260">
      <w:pPr>
        <w:pStyle w:val="10"/>
        <w:keepNext w:val="0"/>
        <w:keepLines w:val="0"/>
        <w:widowControl/>
        <w:suppressLineNumbers w:val="0"/>
        <w:bidi w:val="0"/>
        <w:spacing w:before="0" w:beforeAutospacing="0" w:after="0" w:afterAutospacing="0" w:line="24" w:lineRule="atLeast"/>
        <w:ind w:left="0" w:firstLine="0"/>
        <w:rPr>
          <w:i w:val="0"/>
          <w:iCs w:val="0"/>
          <w:caps w:val="0"/>
          <w:color w:val="000000"/>
          <w:spacing w:val="0"/>
        </w:rPr>
      </w:pPr>
      <w:r>
        <w:rPr>
          <w:rFonts w:hint="default" w:ascii="sans-serif" w:hAnsi="sans-serif" w:cs="sans-serif"/>
          <w:i w:val="0"/>
          <w:iCs w:val="0"/>
          <w:caps w:val="0"/>
          <w:color w:val="000000"/>
          <w:spacing w:val="0"/>
          <w:sz w:val="24"/>
          <w:szCs w:val="24"/>
          <w:u w:val="none"/>
          <w:vertAlign w:val="baseline"/>
        </w:rPr>
        <w:t>   [Tables and attribute metadata]</w:t>
      </w:r>
    </w:p>
    <w:p w14:paraId="1679518E">
      <w:pPr>
        <w:pStyle w:val="3"/>
        <w:bidi w:val="0"/>
      </w:pPr>
      <w:r>
        <w:rPr>
          <w:rFonts w:hint="default"/>
        </w:rPr>
        <w:t>4. Database Implementation (SQL Style Guide Compliant)</w:t>
      </w:r>
    </w:p>
    <w:p w14:paraId="370DC34D">
      <w:pPr>
        <w:pStyle w:val="4"/>
        <w:bidi w:val="0"/>
        <w:rPr>
          <w:sz w:val="24"/>
          <w:szCs w:val="24"/>
        </w:rPr>
      </w:pPr>
      <w:r>
        <w:rPr>
          <w:rFonts w:hint="default" w:ascii="sans-serif" w:hAnsi="sans-serif" w:cs="sans-serif"/>
          <w:i w:val="0"/>
          <w:iCs w:val="0"/>
          <w:caps w:val="0"/>
          <w:color w:val="000000"/>
          <w:spacing w:val="0"/>
          <w:szCs w:val="24"/>
          <w:u w:val="none"/>
          <w:vertAlign w:val="baseline"/>
        </w:rPr>
        <w:t>  </w:t>
      </w:r>
      <w:r>
        <w:rPr>
          <w:rFonts w:hint="default"/>
          <w:sz w:val="24"/>
          <w:szCs w:val="24"/>
        </w:rPr>
        <w:t> 4.1 DDL Script (Tables, Views, Indexes, Triggers)</w:t>
      </w:r>
    </w:p>
    <w:p w14:paraId="068FE99B">
      <w:pPr>
        <w:pStyle w:val="4"/>
        <w:bidi w:val="0"/>
        <w:rPr>
          <w:sz w:val="24"/>
          <w:szCs w:val="24"/>
        </w:rPr>
      </w:pPr>
      <w:r>
        <w:rPr>
          <w:rFonts w:hint="default"/>
          <w:sz w:val="24"/>
          <w:szCs w:val="24"/>
        </w:rPr>
        <w:t>   4.2 Advanced Queries &amp; Performance Test Cases</w:t>
      </w:r>
    </w:p>
    <w:p w14:paraId="734323D2">
      <w:pPr>
        <w:pStyle w:val="3"/>
        <w:bidi w:val="0"/>
      </w:pPr>
      <w:r>
        <w:rPr>
          <w:rFonts w:hint="default"/>
        </w:rPr>
        <w:t>5. Verification &amp; Security</w:t>
      </w:r>
    </w:p>
    <w:p w14:paraId="661E8618">
      <w:pPr>
        <w:pStyle w:val="4"/>
        <w:bidi w:val="0"/>
        <w:rPr>
          <w:sz w:val="24"/>
          <w:szCs w:val="24"/>
        </w:rPr>
      </w:pPr>
      <w:r>
        <w:rPr>
          <w:rFonts w:hint="default" w:ascii="sans-serif" w:hAnsi="sans-serif" w:cs="sans-serif"/>
          <w:i w:val="0"/>
          <w:iCs w:val="0"/>
          <w:caps w:val="0"/>
          <w:color w:val="000000"/>
          <w:spacing w:val="0"/>
          <w:szCs w:val="24"/>
          <w:u w:val="none"/>
          <w:vertAlign w:val="baseline"/>
        </w:rPr>
        <w:t>  </w:t>
      </w:r>
      <w:r>
        <w:rPr>
          <w:rFonts w:hint="default"/>
          <w:sz w:val="24"/>
          <w:szCs w:val="24"/>
        </w:rPr>
        <w:t> 5.1 Test cases showing constraints prevent bad data insertion</w:t>
      </w:r>
    </w:p>
    <w:p w14:paraId="1BC8AE2A">
      <w:pPr>
        <w:pStyle w:val="4"/>
        <w:bidi w:val="0"/>
        <w:rPr>
          <w:sz w:val="24"/>
          <w:szCs w:val="24"/>
        </w:rPr>
      </w:pPr>
      <w:r>
        <w:rPr>
          <w:rFonts w:hint="default"/>
          <w:sz w:val="24"/>
          <w:szCs w:val="24"/>
        </w:rPr>
        <w:t>   5.2 Role-Based Access Control (RBAC) definition (GRANT/REVOKE statements)</w:t>
      </w:r>
    </w:p>
    <w:p w14:paraId="46EDBB55">
      <w:pPr>
        <w:keepNext w:val="0"/>
        <w:keepLines w:val="0"/>
        <w:widowControl/>
        <w:suppressLineNumbers w:val="0"/>
        <w:spacing w:after="240" w:afterAutospacing="0"/>
        <w:jc w:val="left"/>
      </w:pPr>
    </w:p>
    <w:p w14:paraId="7566314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等线">
    <w:altName w:val="宋体-简"/>
    <w:panose1 w:val="00000000000000000000"/>
    <w:charset w:val="00"/>
    <w:family w:val="auto"/>
    <w:pitch w:val="default"/>
    <w:sig w:usb0="00000000" w:usb1="00000000" w:usb2="00000000" w:usb3="00000000" w:csb0="00000000" w:csb1="00000000"/>
  </w:font>
  <w:font w:name="黑体-简">
    <w:panose1 w:val="00000000000000000000"/>
    <w:charset w:val="86"/>
    <w:family w:val="auto"/>
    <w:pitch w:val="default"/>
    <w:sig w:usb0="8000002F" w:usb1="0800004A" w:usb2="00000000" w:usb3="00000000" w:csb0="203E0000" w:csb1="00000000"/>
  </w:font>
  <w:font w:name="-webkit-standard">
    <w:altName w:val="苹方-简"/>
    <w:panose1 w:val="00000000000000000000"/>
    <w:charset w:val="00"/>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5648F2"/>
    <w:multiLevelType w:val="multilevel"/>
    <w:tmpl w:val="F75648F2"/>
    <w:lvl w:ilvl="0" w:tentative="0">
      <w:start w:val="1"/>
      <w:numFmt w:val="decimal"/>
      <w:suff w:val="space"/>
      <w:lvlText w:val="%1."/>
      <w:lvlJc w:val="left"/>
    </w:lvl>
    <w:lvl w:ilvl="1" w:tentative="0">
      <w:start w:val="1"/>
      <w:numFmt w:val="decimal"/>
      <w:suff w:val="space"/>
      <w:lvlText w:val="%1.%2"/>
      <w:lvlJc w:val="left"/>
      <w:pPr>
        <w:ind w:left="200" w:leftChars="0" w:firstLine="0" w:firstLineChars="0"/>
      </w:pPr>
      <w:rPr>
        <w:rFonts w:hint="default"/>
      </w:rPr>
    </w:lvl>
    <w:lvl w:ilvl="2" w:tentative="0">
      <w:start w:val="1"/>
      <w:numFmt w:val="decimal"/>
      <w:suff w:val="space"/>
      <w:lvlText w:val="%1.%2.%3"/>
      <w:lvlJc w:val="left"/>
      <w:pPr>
        <w:ind w:left="180" w:leftChars="0" w:firstLine="0" w:firstLineChars="0"/>
      </w:pPr>
      <w:rPr>
        <w:rFonts w:hint="default"/>
      </w:rPr>
    </w:lvl>
    <w:lvl w:ilvl="3" w:tentative="0">
      <w:start w:val="1"/>
      <w:numFmt w:val="decimal"/>
      <w:suff w:val="space"/>
      <w:lvlText w:val="%1.%2.%3.%4"/>
      <w:lvlJc w:val="left"/>
      <w:pPr>
        <w:ind w:left="180" w:leftChars="0" w:firstLine="0" w:firstLineChars="0"/>
      </w:pPr>
      <w:rPr>
        <w:rFonts w:hint="default"/>
      </w:rPr>
    </w:lvl>
    <w:lvl w:ilvl="4" w:tentative="0">
      <w:start w:val="1"/>
      <w:numFmt w:val="decimal"/>
      <w:suff w:val="space"/>
      <w:lvlText w:val="%1.%2.%3.%4.%5"/>
      <w:lvlJc w:val="left"/>
      <w:pPr>
        <w:ind w:left="180" w:leftChars="0" w:firstLine="0" w:firstLineChars="0"/>
      </w:pPr>
      <w:rPr>
        <w:rFonts w:hint="default"/>
      </w:rPr>
    </w:lvl>
    <w:lvl w:ilvl="5" w:tentative="0">
      <w:start w:val="1"/>
      <w:numFmt w:val="decimal"/>
      <w:suff w:val="space"/>
      <w:lvlText w:val="%1.%2.%3.%4.%5.%6"/>
      <w:lvlJc w:val="left"/>
      <w:pPr>
        <w:ind w:left="180" w:leftChars="0" w:firstLine="0" w:firstLineChars="0"/>
      </w:pPr>
      <w:rPr>
        <w:rFonts w:hint="default"/>
      </w:rPr>
    </w:lvl>
    <w:lvl w:ilvl="6" w:tentative="0">
      <w:start w:val="1"/>
      <w:numFmt w:val="decimal"/>
      <w:suff w:val="space"/>
      <w:lvlText w:val="%1.%2.%3.%4.%5.%6.%7"/>
      <w:lvlJc w:val="left"/>
      <w:pPr>
        <w:ind w:left="180" w:leftChars="0" w:firstLine="0" w:firstLineChars="0"/>
      </w:pPr>
      <w:rPr>
        <w:rFonts w:hint="default"/>
      </w:rPr>
    </w:lvl>
    <w:lvl w:ilvl="7" w:tentative="0">
      <w:start w:val="1"/>
      <w:numFmt w:val="decimal"/>
      <w:suff w:val="space"/>
      <w:lvlText w:val="%1.%2.%3.%4.%5.%6.%7.%8"/>
      <w:lvlJc w:val="left"/>
      <w:pPr>
        <w:ind w:left="180" w:leftChars="0" w:firstLine="0" w:firstLineChars="0"/>
      </w:pPr>
      <w:rPr>
        <w:rFonts w:hint="default"/>
      </w:rPr>
    </w:lvl>
    <w:lvl w:ilvl="8" w:tentative="0">
      <w:start w:val="1"/>
      <w:numFmt w:val="decimal"/>
      <w:suff w:val="space"/>
      <w:lvlText w:val="%1.%2.%3.%4.%5.%6.%7.%8.%9"/>
      <w:lvlJc w:val="left"/>
      <w:pPr>
        <w:ind w:left="180" w:leftChars="0" w:firstLine="0" w:firstLineChars="0"/>
      </w:pPr>
      <w:rPr>
        <w:rFonts w:hint="default"/>
      </w:rPr>
    </w:lvl>
  </w:abstractNum>
  <w:abstractNum w:abstractNumId="1">
    <w:nsid w:val="F7FF5F14"/>
    <w:multiLevelType w:val="multilevel"/>
    <w:tmpl w:val="F7FF5F1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E9D13B7"/>
    <w:multiLevelType w:val="multilevel"/>
    <w:tmpl w:val="FE9D13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7B6E054C"/>
    <w:multiLevelType w:val="multilevel"/>
    <w:tmpl w:val="7B6E05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F190A"/>
    <w:rsid w:val="1B77EF89"/>
    <w:rsid w:val="53D89696"/>
    <w:rsid w:val="5F6B9A87"/>
    <w:rsid w:val="6F7D897B"/>
    <w:rsid w:val="E3EE9DEB"/>
    <w:rsid w:val="FFFF19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basedOn w:val="1"/>
    <w:next w:val="1"/>
    <w:unhideWhenUsed/>
    <w:qFormat/>
    <w:uiPriority w:val="0"/>
    <w:pPr>
      <w:keepNext/>
      <w:keepLines/>
      <w:spacing w:before="280" w:after="290" w:line="376" w:lineRule="auto"/>
      <w:outlineLvl w:val="3"/>
    </w:pPr>
    <w:rPr>
      <w:b/>
      <w:bCs/>
      <w:sz w:val="28"/>
      <w:szCs w:val="28"/>
    </w:rPr>
  </w:style>
  <w:style w:type="paragraph" w:styleId="5">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character" w:styleId="9">
    <w:name w:val="Hyperlink"/>
    <w:basedOn w:val="6"/>
    <w:uiPriority w:val="0"/>
    <w:rPr>
      <w:color w:val="0000FF"/>
      <w:u w:val="single"/>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 w:type="table" w:styleId="12">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11</TotalTime>
  <ScaleCrop>false</ScaleCrop>
  <LinksUpToDate>false</LinksUpToDate>
  <CharactersWithSpaces>0</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2026-08-27T15:29:00Z</dcterms:created>
  <dc:creator>Quốc Hùng</dc:creator>
  <cp:lastModifiedBy>Quốc Hùng</cp:lastModifiedBy>
  <dcterms:modified xsi:type="dcterms:W3CDTF">2026-08-27T10:20:10Z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33AD3C304E686774F7848F6ACA06AC83_41</vt:lpwstr>
  </property>
</Properties>
</file>