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C1BB2" w14:textId="77777777" w:rsidR="00662981" w:rsidRPr="00662981" w:rsidRDefault="00662981" w:rsidP="00662981">
      <w:pPr>
        <w:pStyle w:val="Heading1"/>
        <w:rPr>
          <w:b/>
          <w:bCs/>
        </w:rPr>
      </w:pPr>
      <w:r w:rsidRPr="00662981">
        <w:rPr>
          <w:b/>
          <w:bCs/>
        </w:rPr>
        <w:t>Report: Email Spam Classification Project</w:t>
      </w:r>
    </w:p>
    <w:p w14:paraId="6A68E704" w14:textId="3EE28955" w:rsidR="00662981" w:rsidRDefault="00662981" w:rsidP="00662981">
      <w:pPr>
        <w:pStyle w:val="Heading2"/>
      </w:pPr>
      <w:r w:rsidRPr="00662981">
        <w:t>Notebook Flow Description</w:t>
      </w:r>
    </w:p>
    <w:p w14:paraId="4E72B6A2" w14:textId="77777777" w:rsidR="00662981" w:rsidRPr="00662981" w:rsidRDefault="00662981" w:rsidP="00662981">
      <w:r w:rsidRPr="00662981">
        <w:t>The notebook follows a structured process flow for email spam classification:</w:t>
      </w:r>
    </w:p>
    <w:p w14:paraId="21D53D32" w14:textId="77777777" w:rsidR="00662981" w:rsidRPr="00662981" w:rsidRDefault="00662981" w:rsidP="00662981">
      <w:pPr>
        <w:numPr>
          <w:ilvl w:val="0"/>
          <w:numId w:val="1"/>
        </w:numPr>
      </w:pPr>
      <w:r w:rsidRPr="00662981">
        <w:rPr>
          <w:b/>
          <w:bCs/>
        </w:rPr>
        <w:t>Data Loading</w:t>
      </w:r>
      <w:r w:rsidRPr="00662981">
        <w:t>: Importing necessary libraries and loading the dataset.</w:t>
      </w:r>
    </w:p>
    <w:p w14:paraId="0C996090" w14:textId="77777777" w:rsidR="00662981" w:rsidRPr="00662981" w:rsidRDefault="00662981" w:rsidP="00662981">
      <w:pPr>
        <w:numPr>
          <w:ilvl w:val="0"/>
          <w:numId w:val="1"/>
        </w:numPr>
      </w:pPr>
      <w:r w:rsidRPr="00662981">
        <w:rPr>
          <w:b/>
          <w:bCs/>
        </w:rPr>
        <w:t>Data Preprocessing</w:t>
      </w:r>
      <w:r w:rsidRPr="00662981">
        <w:t xml:space="preserve">: Cleaning the email text data by removing headers, HTML tags, URLs, and non-alphabetic characters. Tokenization, </w:t>
      </w:r>
      <w:proofErr w:type="spellStart"/>
      <w:r w:rsidRPr="00662981">
        <w:t>stopword</w:t>
      </w:r>
      <w:proofErr w:type="spellEnd"/>
      <w:r w:rsidRPr="00662981">
        <w:t xml:space="preserve"> removal, and stemming are applied.</w:t>
      </w:r>
    </w:p>
    <w:p w14:paraId="731A2D08" w14:textId="77777777" w:rsidR="00662981" w:rsidRPr="00662981" w:rsidRDefault="00662981" w:rsidP="00662981">
      <w:pPr>
        <w:numPr>
          <w:ilvl w:val="0"/>
          <w:numId w:val="1"/>
        </w:numPr>
      </w:pPr>
      <w:r w:rsidRPr="00662981">
        <w:rPr>
          <w:b/>
          <w:bCs/>
        </w:rPr>
        <w:t>Data Splitting</w:t>
      </w:r>
      <w:r w:rsidRPr="00662981">
        <w:t>: Dividing the dataset into training and testing sets for model evaluation.</w:t>
      </w:r>
    </w:p>
    <w:p w14:paraId="4E3E7900" w14:textId="77777777" w:rsidR="00662981" w:rsidRPr="00662981" w:rsidRDefault="00662981" w:rsidP="00662981">
      <w:pPr>
        <w:numPr>
          <w:ilvl w:val="0"/>
          <w:numId w:val="1"/>
        </w:numPr>
      </w:pPr>
      <w:r w:rsidRPr="00662981">
        <w:rPr>
          <w:b/>
          <w:bCs/>
        </w:rPr>
        <w:t>Text Embedding</w:t>
      </w:r>
      <w:r w:rsidRPr="00662981">
        <w:t>: Generating Word2Vec and Doc2Vec embeddings for text representation.</w:t>
      </w:r>
    </w:p>
    <w:p w14:paraId="4DB4E0D2" w14:textId="77777777" w:rsidR="00662981" w:rsidRPr="00662981" w:rsidRDefault="00662981" w:rsidP="00662981">
      <w:pPr>
        <w:numPr>
          <w:ilvl w:val="0"/>
          <w:numId w:val="1"/>
        </w:numPr>
      </w:pPr>
      <w:r w:rsidRPr="00662981">
        <w:rPr>
          <w:b/>
          <w:bCs/>
        </w:rPr>
        <w:t>Model Training</w:t>
      </w:r>
      <w:r w:rsidRPr="00662981">
        <w:t>: Training decision tree and logistic regression classifiers using both Word2Vec and Doc2Vec embeddings.</w:t>
      </w:r>
    </w:p>
    <w:p w14:paraId="2F21C0BE" w14:textId="77777777" w:rsidR="00662981" w:rsidRPr="00662981" w:rsidRDefault="00662981" w:rsidP="00662981">
      <w:pPr>
        <w:numPr>
          <w:ilvl w:val="0"/>
          <w:numId w:val="1"/>
        </w:numPr>
      </w:pPr>
      <w:r w:rsidRPr="00662981">
        <w:rPr>
          <w:b/>
          <w:bCs/>
        </w:rPr>
        <w:t>Model Evaluation</w:t>
      </w:r>
      <w:r w:rsidRPr="00662981">
        <w:t>: Evaluating trained models using accuracy and precision metrics.</w:t>
      </w:r>
    </w:p>
    <w:p w14:paraId="3CEBF471" w14:textId="77777777" w:rsidR="00662981" w:rsidRPr="00662981" w:rsidRDefault="00662981" w:rsidP="00662981">
      <w:r w:rsidRPr="00662981">
        <w:t>The order of operations is chosen to ensure proper data preprocessing before feature extraction and model training. For example, stemming is applied after tokenization to ensure individual word tokens are properly stemmed.</w:t>
      </w:r>
    </w:p>
    <w:p w14:paraId="70ECF0FF" w14:textId="77777777" w:rsidR="00662981" w:rsidRPr="00662981" w:rsidRDefault="00662981" w:rsidP="00662981">
      <w:pPr>
        <w:pStyle w:val="Heading2"/>
        <w:rPr>
          <w:b/>
          <w:bCs/>
        </w:rPr>
      </w:pPr>
      <w:r w:rsidRPr="00662981">
        <w:rPr>
          <w:b/>
          <w:bCs/>
        </w:rPr>
        <w:t>Data Preprocessing &amp; Features Extraction</w:t>
      </w:r>
    </w:p>
    <w:p w14:paraId="214EB535" w14:textId="77777777" w:rsidR="00662981" w:rsidRPr="00662981" w:rsidRDefault="00662981" w:rsidP="00662981">
      <w:pPr>
        <w:numPr>
          <w:ilvl w:val="0"/>
          <w:numId w:val="2"/>
        </w:numPr>
      </w:pPr>
      <w:r w:rsidRPr="00662981">
        <w:rPr>
          <w:b/>
          <w:bCs/>
        </w:rPr>
        <w:t>Text Cleansing</w:t>
      </w:r>
      <w:r w:rsidRPr="00662981">
        <w:t>: Removing email headers, HTML tags, URLs, and non-alphabetic characters to ensure clean text data.</w:t>
      </w:r>
    </w:p>
    <w:p w14:paraId="638A6953" w14:textId="77777777" w:rsidR="00662981" w:rsidRPr="00662981" w:rsidRDefault="00662981" w:rsidP="00662981">
      <w:pPr>
        <w:numPr>
          <w:ilvl w:val="0"/>
          <w:numId w:val="2"/>
        </w:numPr>
      </w:pPr>
      <w:r w:rsidRPr="00662981">
        <w:rPr>
          <w:b/>
          <w:bCs/>
        </w:rPr>
        <w:t>Tokenization</w:t>
      </w:r>
      <w:r w:rsidRPr="00662981">
        <w:t>: Breaking down text into individual word tokens for further processing.</w:t>
      </w:r>
    </w:p>
    <w:p w14:paraId="4FF78266" w14:textId="6A76AD14" w:rsidR="00662981" w:rsidRPr="00662981" w:rsidRDefault="00662981" w:rsidP="00662981">
      <w:pPr>
        <w:numPr>
          <w:ilvl w:val="0"/>
          <w:numId w:val="2"/>
        </w:numPr>
      </w:pPr>
      <w:r w:rsidRPr="00662981">
        <w:rPr>
          <w:b/>
          <w:bCs/>
        </w:rPr>
        <w:t>Stop word</w:t>
      </w:r>
      <w:r w:rsidRPr="00662981">
        <w:rPr>
          <w:b/>
          <w:bCs/>
        </w:rPr>
        <w:t xml:space="preserve"> Removal</w:t>
      </w:r>
      <w:r w:rsidRPr="00662981">
        <w:t xml:space="preserve">: Eliminating common </w:t>
      </w:r>
      <w:r w:rsidRPr="00662981">
        <w:t>stop words</w:t>
      </w:r>
      <w:r w:rsidRPr="00662981">
        <w:t xml:space="preserve"> to focus on meaningful content.</w:t>
      </w:r>
    </w:p>
    <w:p w14:paraId="65525673" w14:textId="77777777" w:rsidR="00662981" w:rsidRPr="00662981" w:rsidRDefault="00662981" w:rsidP="00662981">
      <w:pPr>
        <w:numPr>
          <w:ilvl w:val="0"/>
          <w:numId w:val="2"/>
        </w:numPr>
      </w:pPr>
      <w:r w:rsidRPr="00662981">
        <w:rPr>
          <w:b/>
          <w:bCs/>
        </w:rPr>
        <w:t>Stemming &amp; Lemmatization</w:t>
      </w:r>
      <w:r w:rsidRPr="00662981">
        <w:t>: Reducing words to their base forms to improve model generalization.</w:t>
      </w:r>
    </w:p>
    <w:p w14:paraId="22CB59FD" w14:textId="77777777" w:rsidR="00662981" w:rsidRDefault="00662981" w:rsidP="00662981">
      <w:r w:rsidRPr="00662981">
        <w:t>These techniques are chosen to address common issues in text data such as noise, redundancy, and variation in word forms.</w:t>
      </w:r>
    </w:p>
    <w:p w14:paraId="1450EC11" w14:textId="77777777" w:rsidR="00662981" w:rsidRPr="00662981" w:rsidRDefault="00662981" w:rsidP="00662981"/>
    <w:p w14:paraId="5F8B3A9F" w14:textId="77777777" w:rsidR="00662981" w:rsidRPr="00662981" w:rsidRDefault="00662981" w:rsidP="00662981">
      <w:pPr>
        <w:pStyle w:val="Heading2"/>
        <w:rPr>
          <w:b/>
          <w:bCs/>
        </w:rPr>
      </w:pPr>
      <w:r w:rsidRPr="00662981">
        <w:rPr>
          <w:b/>
          <w:bCs/>
        </w:rPr>
        <w:lastRenderedPageBreak/>
        <w:t>Data Splitting</w:t>
      </w:r>
    </w:p>
    <w:p w14:paraId="76A4C41A" w14:textId="5185DEEB" w:rsidR="00662981" w:rsidRDefault="00662981" w:rsidP="00662981">
      <w:r w:rsidRPr="00662981">
        <w:t xml:space="preserve">The dataset is split into training and testing sets with a 60:40 ratio. This ratio is chosen to allocate </w:t>
      </w:r>
      <w:proofErr w:type="gramStart"/>
      <w:r w:rsidRPr="00662981">
        <w:t>a sufficient amount of</w:t>
      </w:r>
      <w:proofErr w:type="gramEnd"/>
      <w:r w:rsidRPr="00662981">
        <w:t xml:space="preserve"> data for model training while retaining a sizable portion for evaluation.</w:t>
      </w:r>
    </w:p>
    <w:p w14:paraId="5AE430AA" w14:textId="77777777" w:rsidR="00662981" w:rsidRPr="00662981" w:rsidRDefault="00662981" w:rsidP="00662981">
      <w:pPr>
        <w:pStyle w:val="Heading2"/>
        <w:rPr>
          <w:b/>
          <w:bCs/>
        </w:rPr>
      </w:pPr>
      <w:r w:rsidRPr="00662981">
        <w:rPr>
          <w:b/>
          <w:bCs/>
        </w:rPr>
        <w:t>Model Training</w:t>
      </w:r>
    </w:p>
    <w:p w14:paraId="68803093" w14:textId="6FC9E87D" w:rsidR="00662981" w:rsidRDefault="00662981" w:rsidP="00662981">
      <w:r w:rsidRPr="00662981">
        <w:t>Decision tree and logistic regression classifiers are chosen for model training due to their simplicity, interpretability, and effectiveness in text classification tasks. Word2Vec and Doc2Vec embeddings are utilized for text representation to capture semantic relationships between words and documents.</w:t>
      </w:r>
    </w:p>
    <w:p w14:paraId="252F8CDA" w14:textId="3E8D2FC7" w:rsidR="00662981" w:rsidRDefault="00662981" w:rsidP="00662981">
      <w:pPr>
        <w:pStyle w:val="Heading2"/>
        <w:rPr>
          <w:b/>
          <w:bCs/>
        </w:rPr>
      </w:pPr>
      <w:r w:rsidRPr="00662981">
        <w:rPr>
          <w:b/>
          <w:bCs/>
        </w:rPr>
        <w:t>Model Evaluation</w:t>
      </w:r>
    </w:p>
    <w:p w14:paraId="366B46C3" w14:textId="201113EF" w:rsidR="00662981" w:rsidRDefault="00662981" w:rsidP="00662981">
      <w:r w:rsidRPr="00662981">
        <w:t>Test accuracy and precision metrics are chosen to evaluate model performance. Accuracy measures the overall correctness of predictions, while precision focuses on the accuracy of positive predictions (spam emails). These metrics provide insights into both overall performance and the model's ability to correctly identify spam emails.</w:t>
      </w:r>
    </w:p>
    <w:p w14:paraId="11ADB08B" w14:textId="146FCA59" w:rsidR="00662981" w:rsidRDefault="00662981" w:rsidP="00662981">
      <w:pPr>
        <w:pStyle w:val="Heading2"/>
        <w:rPr>
          <w:b/>
          <w:bCs/>
        </w:rPr>
      </w:pPr>
      <w:r w:rsidRPr="00662981">
        <w:rPr>
          <w:b/>
          <w:bCs/>
        </w:rPr>
        <w:t>Dominant Models</w:t>
      </w:r>
    </w:p>
    <w:tbl>
      <w:tblPr>
        <w:tblStyle w:val="TableGrid"/>
        <w:tblW w:w="0" w:type="auto"/>
        <w:tblLook w:val="04A0" w:firstRow="1" w:lastRow="0" w:firstColumn="1" w:lastColumn="0" w:noHBand="0" w:noVBand="1"/>
      </w:tblPr>
      <w:tblGrid>
        <w:gridCol w:w="3116"/>
        <w:gridCol w:w="3117"/>
        <w:gridCol w:w="3117"/>
      </w:tblGrid>
      <w:tr w:rsidR="000F0EC0" w14:paraId="3E1B6949" w14:textId="77777777" w:rsidTr="000F0EC0">
        <w:tc>
          <w:tcPr>
            <w:tcW w:w="3116" w:type="dxa"/>
          </w:tcPr>
          <w:p w14:paraId="76ED137E" w14:textId="56088268" w:rsidR="000F0EC0" w:rsidRPr="000F0EC0" w:rsidRDefault="000F0EC0" w:rsidP="000F0EC0">
            <w:pPr>
              <w:jc w:val="center"/>
              <w:rPr>
                <w:color w:val="83CAEB" w:themeColor="accent1" w:themeTint="66"/>
              </w:rPr>
            </w:pPr>
            <w:r w:rsidRPr="000F0EC0">
              <w:rPr>
                <w:color w:val="0A2F41" w:themeColor="accent1" w:themeShade="80"/>
              </w:rPr>
              <w:t>Model</w:t>
            </w:r>
          </w:p>
        </w:tc>
        <w:tc>
          <w:tcPr>
            <w:tcW w:w="3117" w:type="dxa"/>
          </w:tcPr>
          <w:p w14:paraId="0011CA2E" w14:textId="530EE74A" w:rsidR="000F0EC0" w:rsidRPr="000F0EC0" w:rsidRDefault="000F0EC0" w:rsidP="000F0EC0">
            <w:pPr>
              <w:jc w:val="center"/>
              <w:rPr>
                <w:color w:val="0F4761" w:themeColor="accent1" w:themeShade="BF"/>
              </w:rPr>
            </w:pPr>
            <w:r w:rsidRPr="000F0EC0">
              <w:rPr>
                <w:color w:val="0F4761" w:themeColor="accent1" w:themeShade="BF"/>
              </w:rPr>
              <w:t>Test Accuracy</w:t>
            </w:r>
          </w:p>
        </w:tc>
        <w:tc>
          <w:tcPr>
            <w:tcW w:w="3117" w:type="dxa"/>
          </w:tcPr>
          <w:p w14:paraId="4585EE7F" w14:textId="586E8B95" w:rsidR="000F0EC0" w:rsidRPr="000F0EC0" w:rsidRDefault="000F0EC0" w:rsidP="000F0EC0">
            <w:pPr>
              <w:jc w:val="center"/>
              <w:rPr>
                <w:color w:val="0F4761" w:themeColor="accent1" w:themeShade="BF"/>
              </w:rPr>
            </w:pPr>
            <w:r w:rsidRPr="000F0EC0">
              <w:rPr>
                <w:color w:val="0F4761" w:themeColor="accent1" w:themeShade="BF"/>
              </w:rPr>
              <w:t>Test Precision</w:t>
            </w:r>
          </w:p>
        </w:tc>
      </w:tr>
      <w:tr w:rsidR="000F0EC0" w14:paraId="14B012F2" w14:textId="77777777" w:rsidTr="000F0EC0">
        <w:tc>
          <w:tcPr>
            <w:tcW w:w="3116" w:type="dxa"/>
          </w:tcPr>
          <w:p w14:paraId="3CA2F341" w14:textId="483E202C" w:rsidR="000F0EC0" w:rsidRDefault="000F0EC0" w:rsidP="000F0EC0">
            <w:r w:rsidRPr="005E7D15">
              <w:rPr>
                <w:highlight w:val="yellow"/>
              </w:rPr>
              <w:t>Logistic Regression (Word2Vec)</w:t>
            </w:r>
          </w:p>
        </w:tc>
        <w:tc>
          <w:tcPr>
            <w:tcW w:w="3117" w:type="dxa"/>
          </w:tcPr>
          <w:p w14:paraId="525AE75E" w14:textId="2D5C478E" w:rsidR="000F0EC0" w:rsidRDefault="000F0EC0" w:rsidP="000F0EC0">
            <w:pPr>
              <w:jc w:val="center"/>
            </w:pPr>
            <w:r w:rsidRPr="000F0EC0">
              <w:t>9</w:t>
            </w:r>
            <w:r>
              <w:t>8</w:t>
            </w:r>
            <w:r w:rsidRPr="000F0EC0">
              <w:t>.</w:t>
            </w:r>
            <w:r>
              <w:t>50</w:t>
            </w:r>
            <w:r w:rsidRPr="000F0EC0">
              <w:t>%</w:t>
            </w:r>
          </w:p>
        </w:tc>
        <w:tc>
          <w:tcPr>
            <w:tcW w:w="3117" w:type="dxa"/>
          </w:tcPr>
          <w:p w14:paraId="046AEA6D" w14:textId="4FDAC078" w:rsidR="000F0EC0" w:rsidRDefault="000F0EC0" w:rsidP="000F0EC0">
            <w:pPr>
              <w:jc w:val="center"/>
            </w:pPr>
            <w:r w:rsidRPr="000F0EC0">
              <w:t>9</w:t>
            </w:r>
            <w:r>
              <w:t>8</w:t>
            </w:r>
            <w:r w:rsidRPr="000F0EC0">
              <w:t>.</w:t>
            </w:r>
            <w:r>
              <w:t>70</w:t>
            </w:r>
            <w:r w:rsidRPr="000F0EC0">
              <w:t>%</w:t>
            </w:r>
          </w:p>
        </w:tc>
      </w:tr>
      <w:tr w:rsidR="000F0EC0" w14:paraId="445A53F4" w14:textId="77777777" w:rsidTr="000F0EC0">
        <w:tc>
          <w:tcPr>
            <w:tcW w:w="3116" w:type="dxa"/>
          </w:tcPr>
          <w:p w14:paraId="41D37BFF" w14:textId="1537DA1A" w:rsidR="000F0EC0" w:rsidRDefault="000F0EC0" w:rsidP="000F0EC0">
            <w:r w:rsidRPr="000F0EC0">
              <w:t>Logistic Regression (Doc2Vec)</w:t>
            </w:r>
          </w:p>
        </w:tc>
        <w:tc>
          <w:tcPr>
            <w:tcW w:w="3117" w:type="dxa"/>
          </w:tcPr>
          <w:p w14:paraId="6948B44F" w14:textId="6CEFAE2C" w:rsidR="000F0EC0" w:rsidRDefault="000F0EC0" w:rsidP="000F0EC0">
            <w:pPr>
              <w:jc w:val="center"/>
            </w:pPr>
            <w:r w:rsidRPr="000F0EC0">
              <w:t>9</w:t>
            </w:r>
            <w:r>
              <w:t>6</w:t>
            </w:r>
            <w:r w:rsidRPr="000F0EC0">
              <w:t>.0%</w:t>
            </w:r>
          </w:p>
        </w:tc>
        <w:tc>
          <w:tcPr>
            <w:tcW w:w="3117" w:type="dxa"/>
          </w:tcPr>
          <w:p w14:paraId="253A3043" w14:textId="56CB9713" w:rsidR="000F0EC0" w:rsidRDefault="000F0EC0" w:rsidP="000F0EC0">
            <w:pPr>
              <w:jc w:val="center"/>
            </w:pPr>
            <w:r w:rsidRPr="000F0EC0">
              <w:t>9</w:t>
            </w:r>
            <w:r>
              <w:t>4</w:t>
            </w:r>
            <w:r w:rsidRPr="000F0EC0">
              <w:t>.</w:t>
            </w:r>
            <w:r>
              <w:t>5</w:t>
            </w:r>
            <w:r w:rsidRPr="000F0EC0">
              <w:t>0%</w:t>
            </w:r>
          </w:p>
        </w:tc>
      </w:tr>
      <w:tr w:rsidR="000F0EC0" w14:paraId="1ECF0426" w14:textId="77777777" w:rsidTr="000F0EC0">
        <w:tc>
          <w:tcPr>
            <w:tcW w:w="3116" w:type="dxa"/>
          </w:tcPr>
          <w:p w14:paraId="58539AC5" w14:textId="74A8F7FA" w:rsidR="000F0EC0" w:rsidRPr="005E7D15" w:rsidRDefault="000F0EC0" w:rsidP="000F0EC0">
            <w:pPr>
              <w:rPr>
                <w:highlight w:val="yellow"/>
              </w:rPr>
            </w:pPr>
            <w:r w:rsidRPr="005E7D15">
              <w:rPr>
                <w:highlight w:val="yellow"/>
              </w:rPr>
              <w:t>Decision Tree (Word2Vec)</w:t>
            </w:r>
          </w:p>
        </w:tc>
        <w:tc>
          <w:tcPr>
            <w:tcW w:w="3117" w:type="dxa"/>
          </w:tcPr>
          <w:p w14:paraId="1A655D52" w14:textId="17F42518" w:rsidR="000F0EC0" w:rsidRDefault="000F0EC0" w:rsidP="000F0EC0">
            <w:pPr>
              <w:jc w:val="center"/>
            </w:pPr>
            <w:r w:rsidRPr="000F0EC0">
              <w:t>9</w:t>
            </w:r>
            <w:r>
              <w:t>7</w:t>
            </w:r>
            <w:r w:rsidRPr="000F0EC0">
              <w:t>.</w:t>
            </w:r>
            <w:r>
              <w:t>90</w:t>
            </w:r>
            <w:r w:rsidRPr="000F0EC0">
              <w:t>%</w:t>
            </w:r>
          </w:p>
        </w:tc>
        <w:tc>
          <w:tcPr>
            <w:tcW w:w="3117" w:type="dxa"/>
          </w:tcPr>
          <w:p w14:paraId="3DB9DFE4" w14:textId="7CE06024" w:rsidR="000F0EC0" w:rsidRDefault="000F0EC0" w:rsidP="000F0EC0">
            <w:pPr>
              <w:jc w:val="center"/>
            </w:pPr>
            <w:r w:rsidRPr="000F0EC0">
              <w:t>9</w:t>
            </w:r>
            <w:r>
              <w:t>8</w:t>
            </w:r>
            <w:r w:rsidRPr="000F0EC0">
              <w:t>.0%</w:t>
            </w:r>
          </w:p>
        </w:tc>
      </w:tr>
      <w:tr w:rsidR="000F0EC0" w14:paraId="2EC7D3F6" w14:textId="77777777" w:rsidTr="000F0EC0">
        <w:tc>
          <w:tcPr>
            <w:tcW w:w="3116" w:type="dxa"/>
          </w:tcPr>
          <w:p w14:paraId="06DEE2E0" w14:textId="6D56FCE7" w:rsidR="000F0EC0" w:rsidRDefault="000F0EC0" w:rsidP="000F0EC0">
            <w:r w:rsidRPr="000F0EC0">
              <w:t>Decision Tree (Doc2Vec)</w:t>
            </w:r>
          </w:p>
        </w:tc>
        <w:tc>
          <w:tcPr>
            <w:tcW w:w="3117" w:type="dxa"/>
          </w:tcPr>
          <w:p w14:paraId="2FB26047" w14:textId="04822AEC" w:rsidR="000F0EC0" w:rsidRDefault="000F0EC0" w:rsidP="000F0EC0">
            <w:pPr>
              <w:jc w:val="center"/>
            </w:pPr>
            <w:r>
              <w:t>85</w:t>
            </w:r>
            <w:r w:rsidRPr="000F0EC0">
              <w:t>.</w:t>
            </w:r>
            <w:r>
              <w:t>5</w:t>
            </w:r>
            <w:r w:rsidRPr="000F0EC0">
              <w:t>0%</w:t>
            </w:r>
          </w:p>
        </w:tc>
        <w:tc>
          <w:tcPr>
            <w:tcW w:w="3117" w:type="dxa"/>
          </w:tcPr>
          <w:p w14:paraId="69244068" w14:textId="016E1726" w:rsidR="000F0EC0" w:rsidRDefault="000F0EC0" w:rsidP="000F0EC0">
            <w:pPr>
              <w:jc w:val="center"/>
            </w:pPr>
            <w:r>
              <w:t>76</w:t>
            </w:r>
            <w:r w:rsidRPr="000F0EC0">
              <w:t>.</w:t>
            </w:r>
            <w:r>
              <w:t>70</w:t>
            </w:r>
            <w:r w:rsidRPr="000F0EC0">
              <w:t>%</w:t>
            </w:r>
          </w:p>
        </w:tc>
      </w:tr>
      <w:tr w:rsidR="000F0EC0" w14:paraId="631BAE78" w14:textId="77777777" w:rsidTr="000F0EC0">
        <w:tc>
          <w:tcPr>
            <w:tcW w:w="3116" w:type="dxa"/>
          </w:tcPr>
          <w:p w14:paraId="431B59B6" w14:textId="77777777" w:rsidR="000F0EC0" w:rsidRDefault="000F0EC0" w:rsidP="00662981"/>
        </w:tc>
        <w:tc>
          <w:tcPr>
            <w:tcW w:w="3117" w:type="dxa"/>
          </w:tcPr>
          <w:p w14:paraId="0B4D70B0" w14:textId="77777777" w:rsidR="000F0EC0" w:rsidRDefault="000F0EC0" w:rsidP="00662981"/>
        </w:tc>
        <w:tc>
          <w:tcPr>
            <w:tcW w:w="3117" w:type="dxa"/>
          </w:tcPr>
          <w:p w14:paraId="34E8D40C" w14:textId="77777777" w:rsidR="000F0EC0" w:rsidRDefault="000F0EC0" w:rsidP="00662981"/>
        </w:tc>
      </w:tr>
      <w:tr w:rsidR="000F0EC0" w14:paraId="4D14BB5E" w14:textId="77777777" w:rsidTr="000F0EC0">
        <w:tc>
          <w:tcPr>
            <w:tcW w:w="3116" w:type="dxa"/>
          </w:tcPr>
          <w:p w14:paraId="380110D4" w14:textId="77777777" w:rsidR="000F0EC0" w:rsidRDefault="000F0EC0" w:rsidP="00662981"/>
        </w:tc>
        <w:tc>
          <w:tcPr>
            <w:tcW w:w="3117" w:type="dxa"/>
          </w:tcPr>
          <w:p w14:paraId="1BEF69B0" w14:textId="77777777" w:rsidR="000F0EC0" w:rsidRDefault="000F0EC0" w:rsidP="00662981"/>
        </w:tc>
        <w:tc>
          <w:tcPr>
            <w:tcW w:w="3117" w:type="dxa"/>
          </w:tcPr>
          <w:p w14:paraId="4AB64227" w14:textId="77777777" w:rsidR="000F0EC0" w:rsidRDefault="000F0EC0" w:rsidP="00662981"/>
        </w:tc>
      </w:tr>
      <w:tr w:rsidR="000F0EC0" w14:paraId="14499304" w14:textId="77777777" w:rsidTr="000F0EC0">
        <w:tc>
          <w:tcPr>
            <w:tcW w:w="3116" w:type="dxa"/>
          </w:tcPr>
          <w:p w14:paraId="1913485F" w14:textId="77777777" w:rsidR="000F0EC0" w:rsidRDefault="000F0EC0" w:rsidP="00662981"/>
        </w:tc>
        <w:tc>
          <w:tcPr>
            <w:tcW w:w="3117" w:type="dxa"/>
          </w:tcPr>
          <w:p w14:paraId="13CC2CE5" w14:textId="77777777" w:rsidR="000F0EC0" w:rsidRDefault="000F0EC0" w:rsidP="00662981"/>
        </w:tc>
        <w:tc>
          <w:tcPr>
            <w:tcW w:w="3117" w:type="dxa"/>
          </w:tcPr>
          <w:p w14:paraId="1AE31281" w14:textId="77777777" w:rsidR="000F0EC0" w:rsidRDefault="000F0EC0" w:rsidP="00662981"/>
        </w:tc>
      </w:tr>
      <w:tr w:rsidR="000F0EC0" w14:paraId="5F7600F9" w14:textId="77777777" w:rsidTr="000F0EC0">
        <w:tc>
          <w:tcPr>
            <w:tcW w:w="3116" w:type="dxa"/>
          </w:tcPr>
          <w:p w14:paraId="2F64DFE3" w14:textId="77777777" w:rsidR="000F0EC0" w:rsidRDefault="000F0EC0" w:rsidP="00662981"/>
        </w:tc>
        <w:tc>
          <w:tcPr>
            <w:tcW w:w="3117" w:type="dxa"/>
          </w:tcPr>
          <w:p w14:paraId="4BEDE008" w14:textId="77777777" w:rsidR="000F0EC0" w:rsidRDefault="000F0EC0" w:rsidP="00662981"/>
        </w:tc>
        <w:tc>
          <w:tcPr>
            <w:tcW w:w="3117" w:type="dxa"/>
          </w:tcPr>
          <w:p w14:paraId="7FB86134" w14:textId="77777777" w:rsidR="000F0EC0" w:rsidRDefault="000F0EC0" w:rsidP="00662981"/>
        </w:tc>
      </w:tr>
    </w:tbl>
    <w:p w14:paraId="70D1A207" w14:textId="77777777" w:rsidR="00662981" w:rsidRPr="00662981" w:rsidRDefault="00662981" w:rsidP="00662981"/>
    <w:p w14:paraId="1D7F63E6" w14:textId="12CED1AA" w:rsidR="00662981" w:rsidRDefault="005E7D15" w:rsidP="005E7D15">
      <w:r w:rsidRPr="005E7D15">
        <w:br/>
        <w:t>The choice of Logistic Regression (Word2Vec) and Decision Tree (Word2Vec) as the dominant models is based on their superior performance in terms of accuracy compared to the other models evaluated in the project.</w:t>
      </w:r>
    </w:p>
    <w:p w14:paraId="5DD1454E" w14:textId="0CA3D679" w:rsidR="005E7D15" w:rsidRPr="00662981" w:rsidRDefault="005E7D15" w:rsidP="005E7D15">
      <w:r w:rsidRPr="005E7D15">
        <w:t xml:space="preserve">Both models leverage Word2Vec embeddings, which capture semantic relationships between words in the text data. This embedding technique proves to be effective in representing text features for classification tasks, contributing to the success of both </w:t>
      </w:r>
      <w:r w:rsidRPr="005E7D15">
        <w:lastRenderedPageBreak/>
        <w:t>logistic regression and decision tree models. Therefore, considering their strong accuracy performance and interpretability, Logistic Regression (Word2Vec) and Decision Tree (Word2Vec) are chosen as the dominant models for email spam classification.</w:t>
      </w:r>
    </w:p>
    <w:sectPr w:rsidR="005E7D15" w:rsidRPr="00662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AC3E28"/>
    <w:multiLevelType w:val="multilevel"/>
    <w:tmpl w:val="96B0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DF0AC1"/>
    <w:multiLevelType w:val="multilevel"/>
    <w:tmpl w:val="A2C25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4155638">
    <w:abstractNumId w:val="1"/>
  </w:num>
  <w:num w:numId="2" w16cid:durableId="487676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981"/>
    <w:rsid w:val="000F0EC0"/>
    <w:rsid w:val="005E7D15"/>
    <w:rsid w:val="006629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8886"/>
  <w15:chartTrackingRefBased/>
  <w15:docId w15:val="{DB68EEDB-0BFF-4B24-9899-ECF88C1A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2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29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29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29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9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9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9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9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9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29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29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29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9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981"/>
    <w:rPr>
      <w:rFonts w:eastAsiaTheme="majorEastAsia" w:cstheme="majorBidi"/>
      <w:color w:val="272727" w:themeColor="text1" w:themeTint="D8"/>
    </w:rPr>
  </w:style>
  <w:style w:type="paragraph" w:styleId="Title">
    <w:name w:val="Title"/>
    <w:basedOn w:val="Normal"/>
    <w:next w:val="Normal"/>
    <w:link w:val="TitleChar"/>
    <w:uiPriority w:val="10"/>
    <w:qFormat/>
    <w:rsid w:val="00662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9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981"/>
    <w:pPr>
      <w:spacing w:before="160"/>
      <w:jc w:val="center"/>
    </w:pPr>
    <w:rPr>
      <w:i/>
      <w:iCs/>
      <w:color w:val="404040" w:themeColor="text1" w:themeTint="BF"/>
    </w:rPr>
  </w:style>
  <w:style w:type="character" w:customStyle="1" w:styleId="QuoteChar">
    <w:name w:val="Quote Char"/>
    <w:basedOn w:val="DefaultParagraphFont"/>
    <w:link w:val="Quote"/>
    <w:uiPriority w:val="29"/>
    <w:rsid w:val="00662981"/>
    <w:rPr>
      <w:i/>
      <w:iCs/>
      <w:color w:val="404040" w:themeColor="text1" w:themeTint="BF"/>
    </w:rPr>
  </w:style>
  <w:style w:type="paragraph" w:styleId="ListParagraph">
    <w:name w:val="List Paragraph"/>
    <w:basedOn w:val="Normal"/>
    <w:uiPriority w:val="34"/>
    <w:qFormat/>
    <w:rsid w:val="00662981"/>
    <w:pPr>
      <w:ind w:left="720"/>
      <w:contextualSpacing/>
    </w:pPr>
  </w:style>
  <w:style w:type="character" w:styleId="IntenseEmphasis">
    <w:name w:val="Intense Emphasis"/>
    <w:basedOn w:val="DefaultParagraphFont"/>
    <w:uiPriority w:val="21"/>
    <w:qFormat/>
    <w:rsid w:val="00662981"/>
    <w:rPr>
      <w:i/>
      <w:iCs/>
      <w:color w:val="0F4761" w:themeColor="accent1" w:themeShade="BF"/>
    </w:rPr>
  </w:style>
  <w:style w:type="paragraph" w:styleId="IntenseQuote">
    <w:name w:val="Intense Quote"/>
    <w:basedOn w:val="Normal"/>
    <w:next w:val="Normal"/>
    <w:link w:val="IntenseQuoteChar"/>
    <w:uiPriority w:val="30"/>
    <w:qFormat/>
    <w:rsid w:val="00662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981"/>
    <w:rPr>
      <w:i/>
      <w:iCs/>
      <w:color w:val="0F4761" w:themeColor="accent1" w:themeShade="BF"/>
    </w:rPr>
  </w:style>
  <w:style w:type="character" w:styleId="IntenseReference">
    <w:name w:val="Intense Reference"/>
    <w:basedOn w:val="DefaultParagraphFont"/>
    <w:uiPriority w:val="32"/>
    <w:qFormat/>
    <w:rsid w:val="00662981"/>
    <w:rPr>
      <w:b/>
      <w:bCs/>
      <w:smallCaps/>
      <w:color w:val="0F4761" w:themeColor="accent1" w:themeShade="BF"/>
      <w:spacing w:val="5"/>
    </w:rPr>
  </w:style>
  <w:style w:type="table" w:styleId="TableGrid">
    <w:name w:val="Table Grid"/>
    <w:basedOn w:val="TableNormal"/>
    <w:uiPriority w:val="39"/>
    <w:rsid w:val="000F0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62772">
      <w:bodyDiv w:val="1"/>
      <w:marLeft w:val="0"/>
      <w:marRight w:val="0"/>
      <w:marTop w:val="0"/>
      <w:marBottom w:val="0"/>
      <w:divBdr>
        <w:top w:val="none" w:sz="0" w:space="0" w:color="auto"/>
        <w:left w:val="none" w:sz="0" w:space="0" w:color="auto"/>
        <w:bottom w:val="none" w:sz="0" w:space="0" w:color="auto"/>
        <w:right w:val="none" w:sz="0" w:space="0" w:color="auto"/>
      </w:divBdr>
    </w:div>
    <w:div w:id="318078224">
      <w:bodyDiv w:val="1"/>
      <w:marLeft w:val="0"/>
      <w:marRight w:val="0"/>
      <w:marTop w:val="0"/>
      <w:marBottom w:val="0"/>
      <w:divBdr>
        <w:top w:val="none" w:sz="0" w:space="0" w:color="auto"/>
        <w:left w:val="none" w:sz="0" w:space="0" w:color="auto"/>
        <w:bottom w:val="none" w:sz="0" w:space="0" w:color="auto"/>
        <w:right w:val="none" w:sz="0" w:space="0" w:color="auto"/>
      </w:divBdr>
    </w:div>
    <w:div w:id="421606265">
      <w:bodyDiv w:val="1"/>
      <w:marLeft w:val="0"/>
      <w:marRight w:val="0"/>
      <w:marTop w:val="0"/>
      <w:marBottom w:val="0"/>
      <w:divBdr>
        <w:top w:val="none" w:sz="0" w:space="0" w:color="auto"/>
        <w:left w:val="none" w:sz="0" w:space="0" w:color="auto"/>
        <w:bottom w:val="none" w:sz="0" w:space="0" w:color="auto"/>
        <w:right w:val="none" w:sz="0" w:space="0" w:color="auto"/>
      </w:divBdr>
    </w:div>
    <w:div w:id="721515896">
      <w:bodyDiv w:val="1"/>
      <w:marLeft w:val="0"/>
      <w:marRight w:val="0"/>
      <w:marTop w:val="0"/>
      <w:marBottom w:val="0"/>
      <w:divBdr>
        <w:top w:val="none" w:sz="0" w:space="0" w:color="auto"/>
        <w:left w:val="none" w:sz="0" w:space="0" w:color="auto"/>
        <w:bottom w:val="none" w:sz="0" w:space="0" w:color="auto"/>
        <w:right w:val="none" w:sz="0" w:space="0" w:color="auto"/>
      </w:divBdr>
    </w:div>
    <w:div w:id="998195055">
      <w:bodyDiv w:val="1"/>
      <w:marLeft w:val="0"/>
      <w:marRight w:val="0"/>
      <w:marTop w:val="0"/>
      <w:marBottom w:val="0"/>
      <w:divBdr>
        <w:top w:val="none" w:sz="0" w:space="0" w:color="auto"/>
        <w:left w:val="none" w:sz="0" w:space="0" w:color="auto"/>
        <w:bottom w:val="none" w:sz="0" w:space="0" w:color="auto"/>
        <w:right w:val="none" w:sz="0" w:space="0" w:color="auto"/>
      </w:divBdr>
    </w:div>
    <w:div w:id="1024600413">
      <w:bodyDiv w:val="1"/>
      <w:marLeft w:val="0"/>
      <w:marRight w:val="0"/>
      <w:marTop w:val="0"/>
      <w:marBottom w:val="0"/>
      <w:divBdr>
        <w:top w:val="none" w:sz="0" w:space="0" w:color="auto"/>
        <w:left w:val="none" w:sz="0" w:space="0" w:color="auto"/>
        <w:bottom w:val="none" w:sz="0" w:space="0" w:color="auto"/>
        <w:right w:val="none" w:sz="0" w:space="0" w:color="auto"/>
      </w:divBdr>
    </w:div>
    <w:div w:id="1035080291">
      <w:bodyDiv w:val="1"/>
      <w:marLeft w:val="0"/>
      <w:marRight w:val="0"/>
      <w:marTop w:val="0"/>
      <w:marBottom w:val="0"/>
      <w:divBdr>
        <w:top w:val="none" w:sz="0" w:space="0" w:color="auto"/>
        <w:left w:val="none" w:sz="0" w:space="0" w:color="auto"/>
        <w:bottom w:val="none" w:sz="0" w:space="0" w:color="auto"/>
        <w:right w:val="none" w:sz="0" w:space="0" w:color="auto"/>
      </w:divBdr>
    </w:div>
    <w:div w:id="1241990458">
      <w:bodyDiv w:val="1"/>
      <w:marLeft w:val="0"/>
      <w:marRight w:val="0"/>
      <w:marTop w:val="0"/>
      <w:marBottom w:val="0"/>
      <w:divBdr>
        <w:top w:val="none" w:sz="0" w:space="0" w:color="auto"/>
        <w:left w:val="none" w:sz="0" w:space="0" w:color="auto"/>
        <w:bottom w:val="none" w:sz="0" w:space="0" w:color="auto"/>
        <w:right w:val="none" w:sz="0" w:space="0" w:color="auto"/>
      </w:divBdr>
    </w:div>
    <w:div w:id="1349522682">
      <w:bodyDiv w:val="1"/>
      <w:marLeft w:val="0"/>
      <w:marRight w:val="0"/>
      <w:marTop w:val="0"/>
      <w:marBottom w:val="0"/>
      <w:divBdr>
        <w:top w:val="none" w:sz="0" w:space="0" w:color="auto"/>
        <w:left w:val="none" w:sz="0" w:space="0" w:color="auto"/>
        <w:bottom w:val="none" w:sz="0" w:space="0" w:color="auto"/>
        <w:right w:val="none" w:sz="0" w:space="0" w:color="auto"/>
      </w:divBdr>
    </w:div>
    <w:div w:id="1384525991">
      <w:bodyDiv w:val="1"/>
      <w:marLeft w:val="0"/>
      <w:marRight w:val="0"/>
      <w:marTop w:val="0"/>
      <w:marBottom w:val="0"/>
      <w:divBdr>
        <w:top w:val="none" w:sz="0" w:space="0" w:color="auto"/>
        <w:left w:val="none" w:sz="0" w:space="0" w:color="auto"/>
        <w:bottom w:val="none" w:sz="0" w:space="0" w:color="auto"/>
        <w:right w:val="none" w:sz="0" w:space="0" w:color="auto"/>
      </w:divBdr>
    </w:div>
    <w:div w:id="1461918980">
      <w:bodyDiv w:val="1"/>
      <w:marLeft w:val="0"/>
      <w:marRight w:val="0"/>
      <w:marTop w:val="0"/>
      <w:marBottom w:val="0"/>
      <w:divBdr>
        <w:top w:val="none" w:sz="0" w:space="0" w:color="auto"/>
        <w:left w:val="none" w:sz="0" w:space="0" w:color="auto"/>
        <w:bottom w:val="none" w:sz="0" w:space="0" w:color="auto"/>
        <w:right w:val="none" w:sz="0" w:space="0" w:color="auto"/>
      </w:divBdr>
    </w:div>
    <w:div w:id="1464730034">
      <w:bodyDiv w:val="1"/>
      <w:marLeft w:val="0"/>
      <w:marRight w:val="0"/>
      <w:marTop w:val="0"/>
      <w:marBottom w:val="0"/>
      <w:divBdr>
        <w:top w:val="none" w:sz="0" w:space="0" w:color="auto"/>
        <w:left w:val="none" w:sz="0" w:space="0" w:color="auto"/>
        <w:bottom w:val="none" w:sz="0" w:space="0" w:color="auto"/>
        <w:right w:val="none" w:sz="0" w:space="0" w:color="auto"/>
      </w:divBdr>
    </w:div>
    <w:div w:id="1489589134">
      <w:bodyDiv w:val="1"/>
      <w:marLeft w:val="0"/>
      <w:marRight w:val="0"/>
      <w:marTop w:val="0"/>
      <w:marBottom w:val="0"/>
      <w:divBdr>
        <w:top w:val="none" w:sz="0" w:space="0" w:color="auto"/>
        <w:left w:val="none" w:sz="0" w:space="0" w:color="auto"/>
        <w:bottom w:val="none" w:sz="0" w:space="0" w:color="auto"/>
        <w:right w:val="none" w:sz="0" w:space="0" w:color="auto"/>
      </w:divBdr>
    </w:div>
    <w:div w:id="1780710707">
      <w:bodyDiv w:val="1"/>
      <w:marLeft w:val="0"/>
      <w:marRight w:val="0"/>
      <w:marTop w:val="0"/>
      <w:marBottom w:val="0"/>
      <w:divBdr>
        <w:top w:val="none" w:sz="0" w:space="0" w:color="auto"/>
        <w:left w:val="none" w:sz="0" w:space="0" w:color="auto"/>
        <w:bottom w:val="none" w:sz="0" w:space="0" w:color="auto"/>
        <w:right w:val="none" w:sz="0" w:space="0" w:color="auto"/>
      </w:divBdr>
    </w:div>
    <w:div w:id="1996494118">
      <w:bodyDiv w:val="1"/>
      <w:marLeft w:val="0"/>
      <w:marRight w:val="0"/>
      <w:marTop w:val="0"/>
      <w:marBottom w:val="0"/>
      <w:divBdr>
        <w:top w:val="none" w:sz="0" w:space="0" w:color="auto"/>
        <w:left w:val="none" w:sz="0" w:space="0" w:color="auto"/>
        <w:bottom w:val="none" w:sz="0" w:space="0" w:color="auto"/>
        <w:right w:val="none" w:sz="0" w:space="0" w:color="auto"/>
      </w:divBdr>
    </w:div>
    <w:div w:id="2011986762">
      <w:bodyDiv w:val="1"/>
      <w:marLeft w:val="0"/>
      <w:marRight w:val="0"/>
      <w:marTop w:val="0"/>
      <w:marBottom w:val="0"/>
      <w:divBdr>
        <w:top w:val="none" w:sz="0" w:space="0" w:color="auto"/>
        <w:left w:val="none" w:sz="0" w:space="0" w:color="auto"/>
        <w:bottom w:val="none" w:sz="0" w:space="0" w:color="auto"/>
        <w:right w:val="none" w:sz="0" w:space="0" w:color="auto"/>
      </w:divBdr>
    </w:div>
    <w:div w:id="2023386748">
      <w:bodyDiv w:val="1"/>
      <w:marLeft w:val="0"/>
      <w:marRight w:val="0"/>
      <w:marTop w:val="0"/>
      <w:marBottom w:val="0"/>
      <w:divBdr>
        <w:top w:val="none" w:sz="0" w:space="0" w:color="auto"/>
        <w:left w:val="none" w:sz="0" w:space="0" w:color="auto"/>
        <w:bottom w:val="none" w:sz="0" w:space="0" w:color="auto"/>
        <w:right w:val="none" w:sz="0" w:space="0" w:color="auto"/>
      </w:divBdr>
    </w:div>
    <w:div w:id="208838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تقى حمدى محمد سعيد</dc:creator>
  <cp:keywords/>
  <dc:description/>
  <cp:lastModifiedBy>تقى حمدى محمد سعيد</cp:lastModifiedBy>
  <cp:revision>1</cp:revision>
  <dcterms:created xsi:type="dcterms:W3CDTF">2024-05-05T12:04:00Z</dcterms:created>
  <dcterms:modified xsi:type="dcterms:W3CDTF">2024-05-05T12:34:00Z</dcterms:modified>
</cp:coreProperties>
</file>