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425BE" w14:textId="5E55125C" w:rsidR="00763756" w:rsidRDefault="00763756" w:rsidP="00763756">
      <w:pPr>
        <w:pStyle w:val="Titolo"/>
        <w:jc w:val="left"/>
        <w:rPr>
          <w:lang w:val="en-GB"/>
        </w:rPr>
      </w:pPr>
    </w:p>
    <w:p w14:paraId="0094A34D" w14:textId="77777777" w:rsidR="00054AEC" w:rsidRDefault="000A5156" w:rsidP="005816D6">
      <w:pPr>
        <w:pStyle w:val="Titolo"/>
        <w:rPr>
          <w:lang w:val="en-GB"/>
        </w:rPr>
      </w:pPr>
      <w:r>
        <w:rPr>
          <w:noProof/>
        </w:rPr>
        <w:drawing>
          <wp:inline distT="0" distB="0" distL="0" distR="0" wp14:anchorId="6C2123B0" wp14:editId="5782B058">
            <wp:extent cx="5760000" cy="2008058"/>
            <wp:effectExtent l="0" t="0" r="0" b="0"/>
            <wp:docPr id="237366891" name="Immagine 1" descr="Immagine che contiene testo, Carattere, log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02886" name="Immagine 1" descr="Immagine che contiene testo, Carattere, logo, schermat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00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FFBB" w14:textId="77777777" w:rsidR="000A5156" w:rsidRDefault="000A5156" w:rsidP="000A5156">
      <w:pPr>
        <w:rPr>
          <w:lang w:val="en-GB"/>
        </w:rPr>
      </w:pPr>
    </w:p>
    <w:p w14:paraId="43EE11D7" w14:textId="77777777" w:rsidR="000A5156" w:rsidRDefault="000A5156" w:rsidP="000A5156">
      <w:pPr>
        <w:rPr>
          <w:lang w:val="en-GB"/>
        </w:rPr>
      </w:pPr>
    </w:p>
    <w:p w14:paraId="672B597B" w14:textId="77777777" w:rsidR="000A5156" w:rsidRDefault="000A5156" w:rsidP="000A5156">
      <w:pPr>
        <w:pStyle w:val="Titolo"/>
        <w:rPr>
          <w:lang w:val="en-GB"/>
        </w:rPr>
      </w:pPr>
      <w:r>
        <w:rPr>
          <w:lang w:val="en-GB"/>
        </w:rPr>
        <w:t xml:space="preserve">List of Examples and </w:t>
      </w:r>
      <w:r w:rsidR="005854CB">
        <w:rPr>
          <w:lang w:val="en-GB"/>
        </w:rPr>
        <w:t>Descriptions</w:t>
      </w:r>
    </w:p>
    <w:p w14:paraId="07BFF7BF" w14:textId="77777777" w:rsidR="005854CB" w:rsidRPr="005854CB" w:rsidRDefault="005854CB" w:rsidP="005854CB">
      <w:pPr>
        <w:rPr>
          <w:lang w:val="en-GB"/>
        </w:rPr>
      </w:pPr>
    </w:p>
    <w:p w14:paraId="3245B668" w14:textId="77777777" w:rsidR="005854CB" w:rsidRPr="005854CB" w:rsidRDefault="005854CB" w:rsidP="005854CB">
      <w:pPr>
        <w:rPr>
          <w:lang w:val="en-GB"/>
        </w:rPr>
      </w:pPr>
    </w:p>
    <w:p w14:paraId="67F893D4" w14:textId="77777777" w:rsidR="005854CB" w:rsidRPr="005854CB" w:rsidRDefault="005854CB" w:rsidP="005854CB">
      <w:pPr>
        <w:rPr>
          <w:lang w:val="en-GB"/>
        </w:rPr>
      </w:pPr>
    </w:p>
    <w:p w14:paraId="6E91E854" w14:textId="77777777" w:rsidR="005854CB" w:rsidRPr="005854CB" w:rsidRDefault="005854CB" w:rsidP="005854CB">
      <w:pPr>
        <w:rPr>
          <w:lang w:val="en-GB"/>
        </w:rPr>
      </w:pPr>
    </w:p>
    <w:p w14:paraId="612A439B" w14:textId="77777777" w:rsidR="005854CB" w:rsidRPr="005854CB" w:rsidRDefault="005854CB" w:rsidP="005854CB">
      <w:pPr>
        <w:rPr>
          <w:lang w:val="en-GB"/>
        </w:rPr>
      </w:pPr>
    </w:p>
    <w:p w14:paraId="4EED89E7" w14:textId="77777777" w:rsidR="005854CB" w:rsidRPr="005854CB" w:rsidRDefault="005854CB" w:rsidP="005854CB">
      <w:pPr>
        <w:rPr>
          <w:lang w:val="en-GB"/>
        </w:rPr>
      </w:pPr>
    </w:p>
    <w:p w14:paraId="180A89DF" w14:textId="77777777" w:rsidR="005854CB" w:rsidRPr="005854CB" w:rsidRDefault="005854CB" w:rsidP="005854CB">
      <w:pPr>
        <w:rPr>
          <w:lang w:val="en-GB"/>
        </w:rPr>
      </w:pPr>
    </w:p>
    <w:p w14:paraId="32D8B769" w14:textId="77777777" w:rsidR="005854CB" w:rsidRPr="005854CB" w:rsidRDefault="005854CB" w:rsidP="005854CB">
      <w:pPr>
        <w:rPr>
          <w:lang w:val="en-GB"/>
        </w:rPr>
      </w:pPr>
    </w:p>
    <w:p w14:paraId="23DC08EA" w14:textId="77777777" w:rsidR="005854CB" w:rsidRPr="005854CB" w:rsidRDefault="005854CB" w:rsidP="005854CB">
      <w:pPr>
        <w:rPr>
          <w:lang w:val="en-GB"/>
        </w:rPr>
      </w:pPr>
    </w:p>
    <w:p w14:paraId="27E4F88F" w14:textId="77777777" w:rsidR="005854CB" w:rsidRPr="005854CB" w:rsidRDefault="005854CB" w:rsidP="005854CB">
      <w:pPr>
        <w:rPr>
          <w:lang w:val="en-GB"/>
        </w:rPr>
      </w:pPr>
    </w:p>
    <w:p w14:paraId="72D99C1F" w14:textId="77777777" w:rsidR="005854CB" w:rsidRPr="005854CB" w:rsidRDefault="005854CB" w:rsidP="005854CB">
      <w:pPr>
        <w:rPr>
          <w:lang w:val="en-GB"/>
        </w:rPr>
      </w:pPr>
    </w:p>
    <w:p w14:paraId="465DE760" w14:textId="77777777" w:rsidR="005854CB" w:rsidRPr="005854CB" w:rsidRDefault="005854CB" w:rsidP="005854CB">
      <w:pPr>
        <w:rPr>
          <w:lang w:val="en-GB"/>
        </w:rPr>
      </w:pPr>
    </w:p>
    <w:p w14:paraId="6CDB3666" w14:textId="77777777" w:rsidR="005854CB" w:rsidRPr="005854CB" w:rsidRDefault="005854CB" w:rsidP="005854CB">
      <w:pPr>
        <w:rPr>
          <w:lang w:val="en-GB"/>
        </w:rPr>
      </w:pPr>
    </w:p>
    <w:p w14:paraId="3CCD67BA" w14:textId="77777777" w:rsidR="005854CB" w:rsidRPr="005854CB" w:rsidRDefault="005854CB" w:rsidP="005854CB">
      <w:pPr>
        <w:rPr>
          <w:lang w:val="en-GB"/>
        </w:rPr>
      </w:pPr>
    </w:p>
    <w:p w14:paraId="3DDFD6A3" w14:textId="77777777" w:rsidR="005854CB" w:rsidRPr="005854CB" w:rsidRDefault="005854CB" w:rsidP="005854CB">
      <w:pPr>
        <w:rPr>
          <w:lang w:val="en-GB"/>
        </w:rPr>
      </w:pPr>
    </w:p>
    <w:p w14:paraId="01818902" w14:textId="77777777" w:rsidR="005854CB" w:rsidRPr="005854CB" w:rsidRDefault="005854CB" w:rsidP="005854CB">
      <w:pPr>
        <w:rPr>
          <w:lang w:val="en-GB"/>
        </w:rPr>
      </w:pPr>
    </w:p>
    <w:p w14:paraId="6705B246" w14:textId="77777777" w:rsidR="005854CB" w:rsidRPr="005854CB" w:rsidRDefault="005854CB" w:rsidP="005854CB">
      <w:pPr>
        <w:rPr>
          <w:lang w:val="en-GB"/>
        </w:rPr>
      </w:pPr>
    </w:p>
    <w:p w14:paraId="52F09C9D" w14:textId="38945930" w:rsidR="005854CB" w:rsidRDefault="005854CB" w:rsidP="005854CB">
      <w:pPr>
        <w:tabs>
          <w:tab w:val="left" w:pos="2445"/>
        </w:tabs>
        <w:rPr>
          <w:rFonts w:asciiTheme="majorHAnsi" w:eastAsiaTheme="majorEastAsia" w:hAnsiTheme="majorHAnsi" w:cstheme="majorBidi"/>
          <w:b/>
          <w:color w:val="002060"/>
          <w:spacing w:val="-10"/>
          <w:kern w:val="28"/>
          <w:sz w:val="40"/>
          <w:szCs w:val="56"/>
          <w:lang w:val="en-GB"/>
        </w:rPr>
      </w:pPr>
      <w:r>
        <w:rPr>
          <w:rFonts w:asciiTheme="majorHAnsi" w:eastAsiaTheme="majorEastAsia" w:hAnsiTheme="majorHAnsi" w:cstheme="majorBidi"/>
          <w:b/>
          <w:color w:val="002060"/>
          <w:spacing w:val="-10"/>
          <w:kern w:val="28"/>
          <w:sz w:val="40"/>
          <w:szCs w:val="56"/>
          <w:lang w:val="en-GB"/>
        </w:rPr>
        <w:tab/>
      </w:r>
    </w:p>
    <w:p w14:paraId="3CD492BE" w14:textId="1094D3F7" w:rsidR="005854CB" w:rsidRPr="005854CB" w:rsidRDefault="005854CB" w:rsidP="005854CB">
      <w:pPr>
        <w:tabs>
          <w:tab w:val="left" w:pos="2445"/>
        </w:tabs>
        <w:rPr>
          <w:lang w:val="en-GB"/>
        </w:rPr>
        <w:sectPr w:rsidR="005854CB" w:rsidRPr="005854CB" w:rsidSect="005854CB">
          <w:headerReference w:type="default" r:id="rId7"/>
          <w:footerReference w:type="default" r:id="rId8"/>
          <w:pgSz w:w="11906" w:h="16838"/>
          <w:pgMar w:top="1417" w:right="1134" w:bottom="1134" w:left="1134" w:header="708" w:footer="113" w:gutter="0"/>
          <w:cols w:space="708"/>
          <w:titlePg/>
          <w:docGrid w:linePitch="360"/>
        </w:sectPr>
      </w:pPr>
      <w:r>
        <w:rPr>
          <w:lang w:val="en-GB"/>
        </w:rPr>
        <w:tab/>
      </w:r>
    </w:p>
    <w:p w14:paraId="5F8F6C88" w14:textId="77777777" w:rsidR="00194E98" w:rsidRPr="00194E98" w:rsidRDefault="00194E98" w:rsidP="00194E98">
      <w:pPr>
        <w:pStyle w:val="Titolo1"/>
        <w:rPr>
          <w:lang w:val="en-GB"/>
        </w:rPr>
      </w:pPr>
      <w:r w:rsidRPr="00194E98">
        <w:rPr>
          <w:lang w:val="en-GB"/>
        </w:rPr>
        <w:lastRenderedPageBreak/>
        <w:t>Glossary</w:t>
      </w:r>
    </w:p>
    <w:p w14:paraId="090D36FE" w14:textId="02723531" w:rsidR="00661445" w:rsidRDefault="00194E98" w:rsidP="00194E98">
      <w:pPr>
        <w:rPr>
          <w:lang w:val="en-GB"/>
        </w:rPr>
      </w:pPr>
      <w:proofErr w:type="spellStart"/>
      <w:r w:rsidRPr="00194E98">
        <w:rPr>
          <w:b/>
          <w:bCs/>
          <w:lang w:val="en-GB"/>
        </w:rPr>
        <w:t>VirtualLab</w:t>
      </w:r>
      <w:proofErr w:type="spellEnd"/>
      <w:r w:rsidR="00221A0F">
        <w:rPr>
          <w:b/>
          <w:bCs/>
          <w:lang w:val="en-GB"/>
        </w:rPr>
        <w:t xml:space="preserve">: </w:t>
      </w:r>
      <w:r>
        <w:rPr>
          <w:lang w:val="en-GB"/>
        </w:rPr>
        <w:t xml:space="preserve">The environment where all the </w:t>
      </w:r>
      <w:r w:rsidR="00890B43">
        <w:rPr>
          <w:lang w:val="en-GB"/>
        </w:rPr>
        <w:t xml:space="preserve">modules and examples are stored. </w:t>
      </w:r>
    </w:p>
    <w:p w14:paraId="1D928B92" w14:textId="77777777" w:rsidR="0006131F" w:rsidRDefault="00661445" w:rsidP="00194E98">
      <w:pPr>
        <w:rPr>
          <w:lang w:val="en-GB"/>
        </w:rPr>
      </w:pPr>
      <w:proofErr w:type="spellStart"/>
      <w:r w:rsidRPr="00661445">
        <w:rPr>
          <w:b/>
          <w:bCs/>
          <w:lang w:val="en-GB"/>
        </w:rPr>
        <w:t>SimPla</w:t>
      </w:r>
      <w:proofErr w:type="spellEnd"/>
      <w:r w:rsidRPr="00661445">
        <w:rPr>
          <w:b/>
          <w:bCs/>
          <w:lang w:val="en-GB"/>
        </w:rPr>
        <w:t>:</w:t>
      </w:r>
      <w:r>
        <w:rPr>
          <w:lang w:val="en-GB"/>
        </w:rPr>
        <w:t xml:space="preserve"> Simulated Plasma is a simple module to simulate the equilibrium given </w:t>
      </w:r>
      <w:r w:rsidR="00B15E77">
        <w:rPr>
          <w:lang w:val="en-GB"/>
        </w:rPr>
        <w:t xml:space="preserve">the target separatrix and the functionality between the toroidal density current and the </w:t>
      </w:r>
      <w:r w:rsidR="0006131F">
        <w:rPr>
          <w:lang w:val="en-GB"/>
        </w:rPr>
        <w:t xml:space="preserve">magnetic surfaces. Kinetic profiles are then evaluated using analytical formulation. </w:t>
      </w:r>
    </w:p>
    <w:p w14:paraId="6930F953" w14:textId="5B127165" w:rsidR="00194E98" w:rsidRPr="00194E98" w:rsidRDefault="0006131F" w:rsidP="00194E98">
      <w:pPr>
        <w:rPr>
          <w:lang w:val="en-GB"/>
        </w:rPr>
        <w:sectPr w:rsidR="00194E98" w:rsidRPr="00194E98" w:rsidSect="004335FC">
          <w:headerReference w:type="default" r:id="rId9"/>
          <w:pgSz w:w="11906" w:h="16838"/>
          <w:pgMar w:top="1417" w:right="1134" w:bottom="1134" w:left="1134" w:header="708" w:footer="113" w:gutter="0"/>
          <w:cols w:space="708"/>
          <w:docGrid w:linePitch="360"/>
        </w:sectPr>
      </w:pPr>
      <w:proofErr w:type="spellStart"/>
      <w:r w:rsidRPr="0006131F">
        <w:rPr>
          <w:b/>
          <w:bCs/>
          <w:lang w:val="en-GB"/>
        </w:rPr>
        <w:t>SynDiag</w:t>
      </w:r>
      <w:proofErr w:type="spellEnd"/>
      <w:r>
        <w:rPr>
          <w:lang w:val="en-GB"/>
        </w:rPr>
        <w:t>: Module for synthetic diagnostics. It calculates</w:t>
      </w:r>
      <w:r w:rsidR="00FF4D2F">
        <w:rPr>
          <w:lang w:val="en-GB"/>
        </w:rPr>
        <w:t xml:space="preserve"> the expected measurements given the plasma state. </w:t>
      </w:r>
      <w:r>
        <w:rPr>
          <w:lang w:val="en-GB"/>
        </w:rPr>
        <w:t xml:space="preserve">  </w:t>
      </w:r>
      <w:r w:rsidR="00B15E77">
        <w:rPr>
          <w:lang w:val="en-GB"/>
        </w:rPr>
        <w:t xml:space="preserve"> </w:t>
      </w:r>
    </w:p>
    <w:p w14:paraId="6C889C7D" w14:textId="77777777" w:rsidR="00C34765" w:rsidRDefault="00C34765" w:rsidP="00C34765">
      <w:pPr>
        <w:pStyle w:val="Titolo1"/>
      </w:pPr>
      <w:proofErr w:type="spellStart"/>
      <w:r>
        <w:lastRenderedPageBreak/>
        <w:t>SinPla</w:t>
      </w:r>
      <w:proofErr w:type="spellEnd"/>
    </w:p>
    <w:p w14:paraId="115C6B5C" w14:textId="6E6174E8" w:rsidR="00C34765" w:rsidRPr="00C34765" w:rsidRDefault="00C34765" w:rsidP="00C34765">
      <w:pPr>
        <w:sectPr w:rsidR="00C34765" w:rsidRPr="00C34765" w:rsidSect="004335FC">
          <w:pgSz w:w="11906" w:h="16838"/>
          <w:pgMar w:top="1417" w:right="1134" w:bottom="1134" w:left="1134" w:header="708" w:footer="113" w:gutter="0"/>
          <w:cols w:space="708"/>
          <w:docGrid w:linePitch="360"/>
        </w:sectPr>
      </w:pPr>
    </w:p>
    <w:p w14:paraId="5470EBE6" w14:textId="79326DC6" w:rsidR="00406B48" w:rsidRPr="00406B48" w:rsidRDefault="005816D6" w:rsidP="00406B48">
      <w:pPr>
        <w:pStyle w:val="Titolo1"/>
        <w:rPr>
          <w:lang w:val="en-GB"/>
        </w:rPr>
      </w:pPr>
      <w:r w:rsidRPr="00050D37">
        <w:rPr>
          <w:lang w:val="en-GB"/>
        </w:rPr>
        <w:lastRenderedPageBreak/>
        <w:t>Example</w:t>
      </w:r>
      <w:r>
        <w:rPr>
          <w:lang w:val="en-GB"/>
        </w:rPr>
        <w:t xml:space="preserve"> 1</w:t>
      </w:r>
    </w:p>
    <w:p w14:paraId="32D7EC3B" w14:textId="71C1DC76" w:rsidR="00290750" w:rsidRDefault="00050D37" w:rsidP="00050D37">
      <w:pPr>
        <w:pStyle w:val="Titolo2"/>
        <w:rPr>
          <w:lang w:val="en-GB"/>
        </w:rPr>
      </w:pPr>
      <w:r>
        <w:rPr>
          <w:lang w:val="en-GB"/>
        </w:rPr>
        <w:t>General Description</w:t>
      </w:r>
    </w:p>
    <w:p w14:paraId="4A5962CB" w14:textId="21F19009" w:rsidR="00050D37" w:rsidRPr="00050D37" w:rsidRDefault="00050D37" w:rsidP="00050D37">
      <w:pPr>
        <w:rPr>
          <w:lang w:val="en-GB"/>
        </w:rPr>
      </w:pPr>
      <w:r w:rsidRPr="00050D37">
        <w:rPr>
          <w:lang w:val="en-GB"/>
        </w:rPr>
        <w:t xml:space="preserve">This script provides a comprehensive workflow for setting up and </w:t>
      </w:r>
      <w:r>
        <w:rPr>
          <w:lang w:val="en-GB"/>
        </w:rPr>
        <w:t>simulate</w:t>
      </w:r>
      <w:r w:rsidRPr="00050D37">
        <w:rPr>
          <w:lang w:val="en-GB"/>
        </w:rPr>
        <w:t xml:space="preserve"> a Tokamak equilibrium scenario using the Tokalab framework. The process begins with the initialization of a Tokamak structure, followed by loading </w:t>
      </w:r>
      <w:r w:rsidR="00B5370A">
        <w:rPr>
          <w:lang w:val="en-GB"/>
        </w:rPr>
        <w:t>the</w:t>
      </w:r>
      <w:r w:rsidRPr="00050D37">
        <w:rPr>
          <w:lang w:val="en-GB"/>
        </w:rPr>
        <w:t xml:space="preserve"> standard Tokalab geometry, scenario, and kinetic profiles.</w:t>
      </w:r>
    </w:p>
    <w:p w14:paraId="62AF8301" w14:textId="4D4A0AF1" w:rsidR="00050D37" w:rsidRPr="00050D37" w:rsidRDefault="00050D37" w:rsidP="00050D37">
      <w:pPr>
        <w:rPr>
          <w:lang w:val="en-GB"/>
        </w:rPr>
      </w:pPr>
      <w:r w:rsidRPr="00050D37">
        <w:rPr>
          <w:lang w:val="en-GB"/>
        </w:rPr>
        <w:t>Once the core data is loaded, the script imports the geometry object</w:t>
      </w:r>
      <w:r w:rsidR="00B5370A">
        <w:rPr>
          <w:lang w:val="en-GB"/>
        </w:rPr>
        <w:t>, like the grid and the wall</w:t>
      </w:r>
      <w:r w:rsidRPr="00050D37">
        <w:rPr>
          <w:lang w:val="en-GB"/>
        </w:rPr>
        <w:t>. The Equilibrium class is then employed to prepare all necessary components for solving the Grad–</w:t>
      </w:r>
      <w:proofErr w:type="spellStart"/>
      <w:r w:rsidRPr="00050D37">
        <w:rPr>
          <w:lang w:val="en-GB"/>
        </w:rPr>
        <w:t>Shafranov</w:t>
      </w:r>
      <w:proofErr w:type="spellEnd"/>
      <w:r w:rsidRPr="00050D37">
        <w:rPr>
          <w:lang w:val="en-GB"/>
        </w:rPr>
        <w:t xml:space="preserve"> equation, enabling equilibrium simulation.</w:t>
      </w:r>
    </w:p>
    <w:p w14:paraId="4D775566" w14:textId="4CAAE143" w:rsidR="00050D37" w:rsidRDefault="00050D37" w:rsidP="00050D37">
      <w:pPr>
        <w:rPr>
          <w:lang w:val="en-GB"/>
        </w:rPr>
      </w:pPr>
      <w:r w:rsidRPr="00050D37">
        <w:rPr>
          <w:lang w:val="en-GB"/>
        </w:rPr>
        <w:t xml:space="preserve">Finally, synthetic diagnostics are applied to the resulting equilibrium, offering a way to generate and visualize expected diagnostic outputs based on the current configuration. </w:t>
      </w:r>
    </w:p>
    <w:p w14:paraId="7E16A2D9" w14:textId="5DDA6753" w:rsidR="006C680F" w:rsidRDefault="00406B48" w:rsidP="00406B48">
      <w:pPr>
        <w:pStyle w:val="Titolo2"/>
        <w:rPr>
          <w:lang w:val="en-GB"/>
        </w:rPr>
      </w:pPr>
      <w:r>
        <w:rPr>
          <w:lang w:val="en-GB"/>
        </w:rPr>
        <w:t>MATLAB script</w:t>
      </w:r>
    </w:p>
    <w:p w14:paraId="49533BE8" w14:textId="3BE9499E" w:rsidR="00406B48" w:rsidRDefault="008A369B" w:rsidP="00406B48">
      <w:pPr>
        <w:rPr>
          <w:lang w:val="en-GB"/>
        </w:rPr>
      </w:pPr>
      <w:r>
        <w:rPr>
          <w:lang w:val="en-GB"/>
        </w:rPr>
        <w:t>Before running a MATLAB script or example, remember to run the function</w:t>
      </w:r>
      <w:r w:rsidR="00007854">
        <w:rPr>
          <w:lang w:val="en-GB"/>
        </w:rPr>
        <w:t xml:space="preserve">: </w:t>
      </w:r>
    </w:p>
    <w:p w14:paraId="127E8F2E" w14:textId="1FC25D25" w:rsidR="00007854" w:rsidRDefault="00007854" w:rsidP="00DE205F">
      <w:pPr>
        <w:pStyle w:val="Nessunaspaziatura"/>
        <w:ind w:firstLine="708"/>
      </w:pPr>
      <w:proofErr w:type="spellStart"/>
      <w:r>
        <w:t>VirtualLab_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69EBD7BA" w14:textId="77777777" w:rsidR="00007854" w:rsidRDefault="00007854" w:rsidP="00007854">
      <w:pPr>
        <w:pStyle w:val="Nessunaspaziatura"/>
      </w:pPr>
    </w:p>
    <w:p w14:paraId="1BC5738B" w14:textId="3DE8CE9D" w:rsidR="00007854" w:rsidRPr="00DE205F" w:rsidRDefault="00007854" w:rsidP="00DE205F">
      <w:pPr>
        <w:rPr>
          <w:lang w:val="en-GB"/>
        </w:rPr>
      </w:pPr>
      <w:r w:rsidRPr="00007854">
        <w:rPr>
          <w:lang w:val="en-GB"/>
        </w:rPr>
        <w:t xml:space="preserve">This will </w:t>
      </w:r>
      <w:r>
        <w:rPr>
          <w:lang w:val="en-GB"/>
        </w:rPr>
        <w:t xml:space="preserve">add all the </w:t>
      </w:r>
      <w:proofErr w:type="spellStart"/>
      <w:r>
        <w:rPr>
          <w:lang w:val="en-GB"/>
        </w:rPr>
        <w:t>VirtualLab</w:t>
      </w:r>
      <w:proofErr w:type="spellEnd"/>
      <w:r w:rsidR="007F35BB">
        <w:rPr>
          <w:lang w:val="en-GB"/>
        </w:rPr>
        <w:t xml:space="preserve"> path</w:t>
      </w:r>
      <w:r w:rsidR="00F02733">
        <w:rPr>
          <w:lang w:val="en-GB"/>
        </w:rPr>
        <w:t>s</w:t>
      </w:r>
      <w:r w:rsidR="007F35BB">
        <w:rPr>
          <w:lang w:val="en-GB"/>
        </w:rPr>
        <w:t xml:space="preserve"> to run the various modules. </w:t>
      </w:r>
      <w:r w:rsidR="00A7302C">
        <w:rPr>
          <w:lang w:val="en-GB"/>
        </w:rPr>
        <w:t xml:space="preserve">At the beginning of each script, typically you want to clear the workspace and the command window, done by </w:t>
      </w:r>
      <w:r w:rsidR="00DE205F">
        <w:rPr>
          <w:lang w:val="en-GB"/>
        </w:rPr>
        <w:t xml:space="preserve">clear and </w:t>
      </w:r>
      <w:proofErr w:type="spellStart"/>
      <w:r w:rsidR="00DE205F">
        <w:rPr>
          <w:lang w:val="en-GB"/>
        </w:rPr>
        <w:t>clc</w:t>
      </w:r>
      <w:proofErr w:type="spellEnd"/>
      <w:r w:rsidR="00DE205F">
        <w:rPr>
          <w:lang w:val="en-GB"/>
        </w:rPr>
        <w:t xml:space="preserve"> functions</w:t>
      </w:r>
      <w:r w:rsidR="00A7302C">
        <w:rPr>
          <w:lang w:val="en-GB"/>
        </w:rPr>
        <w:t xml:space="preserve">: </w:t>
      </w:r>
    </w:p>
    <w:p w14:paraId="65C92F7E" w14:textId="40F40E9F" w:rsidR="00D03C82" w:rsidRDefault="00D03C82" w:rsidP="00BC4B3E">
      <w:pPr>
        <w:spacing w:after="0" w:line="240" w:lineRule="auto"/>
        <w:ind w:firstLine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clear; </w:t>
      </w: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clc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;</w:t>
      </w:r>
      <w:proofErr w:type="gramEnd"/>
    </w:p>
    <w:p w14:paraId="442B464B" w14:textId="77777777" w:rsidR="00DE205F" w:rsidRDefault="00DE205F" w:rsidP="00D03C82">
      <w:pPr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22FD1C2" w14:textId="5A745232" w:rsidR="00D03C82" w:rsidRPr="00D03C82" w:rsidRDefault="00DE205F" w:rsidP="001749B8">
      <w:pPr>
        <w:rPr>
          <w:lang w:val="en-GB" w:eastAsia="it-IT"/>
        </w:rPr>
      </w:pPr>
      <w:r>
        <w:rPr>
          <w:lang w:val="en-GB" w:eastAsia="it-IT"/>
        </w:rPr>
        <w:t>The</w:t>
      </w:r>
      <w:r w:rsidR="00BC4B3E">
        <w:rPr>
          <w:lang w:val="en-GB" w:eastAsia="it-IT"/>
        </w:rPr>
        <w:t xml:space="preserve">n, you initialise the </w:t>
      </w:r>
      <w:r w:rsidR="001749B8">
        <w:rPr>
          <w:lang w:val="en-GB" w:eastAsia="it-IT"/>
        </w:rPr>
        <w:t>tokamak class:</w:t>
      </w:r>
    </w:p>
    <w:p w14:paraId="2F8EE947" w14:textId="385AB2EF" w:rsidR="00D03C82" w:rsidRPr="00D03C82" w:rsidRDefault="00D03C82" w:rsidP="001749B8">
      <w:pPr>
        <w:spacing w:after="0" w:line="240" w:lineRule="auto"/>
        <w:ind w:firstLine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gramStart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initialise</w:t>
      </w:r>
      <w:proofErr w:type="gramEnd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the class tokamak</w:t>
      </w:r>
    </w:p>
    <w:p w14:paraId="18980E8E" w14:textId="7674717C" w:rsidR="00D03C82" w:rsidRDefault="001749B8" w:rsidP="001749B8">
      <w:pPr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ab/>
      </w:r>
      <w:proofErr w:type="spellStart"/>
      <w:r w:rsidR="00D03C82"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tok</w:t>
      </w:r>
      <w:proofErr w:type="spellEnd"/>
      <w:r w:rsidR="00D03C82"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gramStart"/>
      <w:r w:rsidR="00D03C82"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tokamak;</w:t>
      </w:r>
      <w:proofErr w:type="gramEnd"/>
    </w:p>
    <w:p w14:paraId="3FA9952D" w14:textId="77777777" w:rsidR="001749B8" w:rsidRDefault="001749B8" w:rsidP="001749B8">
      <w:pPr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1C73152F" w14:textId="41A006EF" w:rsidR="00D03C82" w:rsidRPr="00D03C82" w:rsidRDefault="001749B8" w:rsidP="008752BD">
      <w:pPr>
        <w:rPr>
          <w:lang w:val="en-GB" w:eastAsia="it-IT"/>
        </w:rPr>
      </w:pPr>
      <w:r>
        <w:rPr>
          <w:lang w:val="en-GB" w:eastAsia="it-IT"/>
        </w:rPr>
        <w:t xml:space="preserve">If you want to use standard </w:t>
      </w:r>
      <w:r w:rsidR="00E349E0">
        <w:rPr>
          <w:lang w:val="en-GB" w:eastAsia="it-IT"/>
        </w:rPr>
        <w:t xml:space="preserve">Tokalab geometry, scenario and kinetic profiles (single null case), you can just run </w:t>
      </w:r>
      <w:proofErr w:type="spellStart"/>
      <w:r w:rsidR="00C73717">
        <w:rPr>
          <w:lang w:val="en-GB" w:eastAsia="it-IT"/>
        </w:rPr>
        <w:t>machine_upload</w:t>
      </w:r>
      <w:proofErr w:type="spellEnd"/>
      <w:r w:rsidR="00C73717">
        <w:rPr>
          <w:lang w:val="en-GB" w:eastAsia="it-IT"/>
        </w:rPr>
        <w:t xml:space="preserve">, </w:t>
      </w:r>
      <w:proofErr w:type="spellStart"/>
      <w:r w:rsidR="00C73717">
        <w:rPr>
          <w:lang w:val="en-GB" w:eastAsia="it-IT"/>
        </w:rPr>
        <w:t>scenario_upload</w:t>
      </w:r>
      <w:proofErr w:type="spellEnd"/>
      <w:r w:rsidR="00C73717">
        <w:rPr>
          <w:lang w:val="en-GB" w:eastAsia="it-IT"/>
        </w:rPr>
        <w:t xml:space="preserve"> and </w:t>
      </w:r>
      <w:proofErr w:type="spellStart"/>
      <w:r w:rsidR="00C73717">
        <w:rPr>
          <w:lang w:val="en-GB" w:eastAsia="it-IT"/>
        </w:rPr>
        <w:t>kinetic_upload</w:t>
      </w:r>
      <w:proofErr w:type="spellEnd"/>
      <w:r w:rsidR="00C73717">
        <w:rPr>
          <w:lang w:val="en-GB" w:eastAsia="it-IT"/>
        </w:rPr>
        <w:t xml:space="preserve">, without </w:t>
      </w:r>
      <w:r w:rsidR="00937896">
        <w:rPr>
          <w:lang w:val="en-GB" w:eastAsia="it-IT"/>
        </w:rPr>
        <w:t xml:space="preserve">any inputs: </w:t>
      </w:r>
    </w:p>
    <w:p w14:paraId="06007D60" w14:textId="77777777" w:rsidR="00D03C82" w:rsidRPr="00D03C82" w:rsidRDefault="00D03C82" w:rsidP="00937896">
      <w:pPr>
        <w:spacing w:after="0" w:line="240" w:lineRule="auto"/>
        <w:ind w:firstLine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gramStart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upload</w:t>
      </w:r>
      <w:proofErr w:type="gramEnd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the geometry information of your tokamak</w:t>
      </w:r>
    </w:p>
    <w:p w14:paraId="5BD6826C" w14:textId="77777777" w:rsidR="00D03C82" w:rsidRPr="00D03C82" w:rsidRDefault="00D03C82" w:rsidP="00937896">
      <w:pPr>
        <w:pStyle w:val="Nessunaspaziatura"/>
        <w:ind w:firstLine="708"/>
      </w:pPr>
      <w:proofErr w:type="spellStart"/>
      <w:r w:rsidRPr="00D03C82">
        <w:t>tok</w:t>
      </w:r>
      <w:proofErr w:type="spellEnd"/>
      <w:r w:rsidRPr="00D03C82">
        <w:t xml:space="preserve"> = </w:t>
      </w:r>
      <w:proofErr w:type="spellStart"/>
      <w:proofErr w:type="gramStart"/>
      <w:r w:rsidRPr="00D03C82">
        <w:t>tok.machine</w:t>
      </w:r>
      <w:proofErr w:type="gramEnd"/>
      <w:r w:rsidRPr="00D03C82">
        <w:t>_</w:t>
      </w:r>
      <w:proofErr w:type="gramStart"/>
      <w:r w:rsidRPr="00D03C82">
        <w:t>upload</w:t>
      </w:r>
      <w:proofErr w:type="spellEnd"/>
      <w:r w:rsidRPr="00D03C82">
        <w:t>();</w:t>
      </w:r>
      <w:proofErr w:type="gramEnd"/>
    </w:p>
    <w:p w14:paraId="4F564C10" w14:textId="77777777" w:rsidR="00D03C82" w:rsidRPr="00D03C82" w:rsidRDefault="00D03C82" w:rsidP="00937896">
      <w:pPr>
        <w:pStyle w:val="Nessunaspaziatura"/>
        <w:ind w:firstLine="708"/>
      </w:pPr>
      <w:proofErr w:type="spellStart"/>
      <w:r w:rsidRPr="00D03C82">
        <w:t>tok</w:t>
      </w:r>
      <w:proofErr w:type="spellEnd"/>
      <w:r w:rsidRPr="00D03C82">
        <w:t xml:space="preserve"> = </w:t>
      </w:r>
      <w:proofErr w:type="spellStart"/>
      <w:proofErr w:type="gramStart"/>
      <w:r w:rsidRPr="00D03C82">
        <w:t>tok.scenario</w:t>
      </w:r>
      <w:proofErr w:type="gramEnd"/>
      <w:r w:rsidRPr="00D03C82">
        <w:t>_</w:t>
      </w:r>
      <w:proofErr w:type="gramStart"/>
      <w:r w:rsidRPr="00D03C82">
        <w:t>upload</w:t>
      </w:r>
      <w:proofErr w:type="spellEnd"/>
      <w:r w:rsidRPr="00D03C82">
        <w:t>();</w:t>
      </w:r>
      <w:proofErr w:type="gramEnd"/>
    </w:p>
    <w:p w14:paraId="3CB0F20E" w14:textId="77777777" w:rsidR="00D03C82" w:rsidRDefault="00D03C82" w:rsidP="00937896">
      <w:pPr>
        <w:pStyle w:val="Nessunaspaziatura"/>
        <w:ind w:firstLine="708"/>
      </w:pPr>
      <w:proofErr w:type="spellStart"/>
      <w:r w:rsidRPr="00D03C82">
        <w:t>tok</w:t>
      </w:r>
      <w:proofErr w:type="spellEnd"/>
      <w:r w:rsidRPr="00D03C82">
        <w:t xml:space="preserve"> = </w:t>
      </w:r>
      <w:proofErr w:type="spellStart"/>
      <w:proofErr w:type="gramStart"/>
      <w:r w:rsidRPr="00D03C82">
        <w:t>tok.kinetic</w:t>
      </w:r>
      <w:proofErr w:type="gramEnd"/>
      <w:r w:rsidRPr="00D03C82">
        <w:t>_</w:t>
      </w:r>
      <w:proofErr w:type="gramStart"/>
      <w:r w:rsidRPr="00D03C82">
        <w:t>upload</w:t>
      </w:r>
      <w:proofErr w:type="spellEnd"/>
      <w:r w:rsidRPr="00D03C82">
        <w:t>();</w:t>
      </w:r>
      <w:proofErr w:type="gramEnd"/>
    </w:p>
    <w:p w14:paraId="40D3053E" w14:textId="77777777" w:rsidR="00937896" w:rsidRDefault="00937896" w:rsidP="00937896">
      <w:pPr>
        <w:pStyle w:val="Nessunaspaziatura"/>
        <w:ind w:firstLine="708"/>
      </w:pPr>
    </w:p>
    <w:p w14:paraId="6B42E0AB" w14:textId="59F8B4B3" w:rsidR="00D03C82" w:rsidRPr="00D03C82" w:rsidRDefault="00937896" w:rsidP="00167851">
      <w:pPr>
        <w:rPr>
          <w:lang w:val="en-GB"/>
        </w:rPr>
      </w:pPr>
      <w:r w:rsidRPr="008752BD">
        <w:rPr>
          <w:lang w:val="en-GB"/>
        </w:rPr>
        <w:t xml:space="preserve">Once </w:t>
      </w:r>
      <w:r w:rsidR="008752BD" w:rsidRPr="008752BD">
        <w:rPr>
          <w:lang w:val="en-GB"/>
        </w:rPr>
        <w:t>the fundamental configuration i</w:t>
      </w:r>
      <w:r w:rsidR="008752BD">
        <w:rPr>
          <w:lang w:val="en-GB"/>
        </w:rPr>
        <w:t xml:space="preserve">nformation </w:t>
      </w:r>
      <w:r w:rsidR="004B7BAA">
        <w:rPr>
          <w:lang w:val="en-GB"/>
        </w:rPr>
        <w:t>has</w:t>
      </w:r>
      <w:r w:rsidR="008752BD">
        <w:rPr>
          <w:lang w:val="en-GB"/>
        </w:rPr>
        <w:t xml:space="preserve"> been uploaded in the tokamak class (here named </w:t>
      </w:r>
      <w:proofErr w:type="spellStart"/>
      <w:r w:rsidR="008752BD">
        <w:rPr>
          <w:lang w:val="en-GB"/>
        </w:rPr>
        <w:t>tok</w:t>
      </w:r>
      <w:proofErr w:type="spellEnd"/>
      <w:r w:rsidR="008752BD">
        <w:rPr>
          <w:lang w:val="en-GB"/>
        </w:rPr>
        <w:t>), you can upload your geometry class</w:t>
      </w:r>
      <w:r w:rsidR="002F44FA">
        <w:rPr>
          <w:lang w:val="en-GB"/>
        </w:rPr>
        <w:t xml:space="preserve"> and run the function </w:t>
      </w:r>
      <w:proofErr w:type="spellStart"/>
      <w:r w:rsidR="002F44FA">
        <w:rPr>
          <w:lang w:val="en-GB"/>
        </w:rPr>
        <w:t>import_geometry</w:t>
      </w:r>
      <w:proofErr w:type="spellEnd"/>
      <w:r w:rsidR="00AD6008">
        <w:rPr>
          <w:lang w:val="en-GB"/>
        </w:rPr>
        <w:t xml:space="preserve"> (takes information from </w:t>
      </w:r>
      <w:proofErr w:type="spellStart"/>
      <w:r w:rsidR="00AD6008">
        <w:rPr>
          <w:lang w:val="en-GB"/>
        </w:rPr>
        <w:t>tok</w:t>
      </w:r>
      <w:proofErr w:type="spellEnd"/>
      <w:r w:rsidR="00AD6008">
        <w:rPr>
          <w:lang w:val="en-GB"/>
        </w:rPr>
        <w:t xml:space="preserve">), </w:t>
      </w:r>
      <w:proofErr w:type="spellStart"/>
      <w:r w:rsidR="00AD6008">
        <w:rPr>
          <w:lang w:val="en-GB"/>
        </w:rPr>
        <w:t>build_geometry</w:t>
      </w:r>
      <w:proofErr w:type="spellEnd"/>
      <w:r w:rsidR="00AD6008">
        <w:rPr>
          <w:lang w:val="en-GB"/>
        </w:rPr>
        <w:t xml:space="preserve"> (prepare the grid), and </w:t>
      </w:r>
      <w:proofErr w:type="spellStart"/>
      <w:r w:rsidR="00AD6008">
        <w:rPr>
          <w:lang w:val="en-GB"/>
        </w:rPr>
        <w:t>inside_wall</w:t>
      </w:r>
      <w:proofErr w:type="spellEnd"/>
      <w:r w:rsidR="00AD6008">
        <w:rPr>
          <w:lang w:val="en-GB"/>
        </w:rPr>
        <w:t xml:space="preserve"> (evaluate the variable </w:t>
      </w:r>
      <w:proofErr w:type="spellStart"/>
      <w:proofErr w:type="gramStart"/>
      <w:r w:rsidR="00AD6008">
        <w:rPr>
          <w:lang w:val="en-GB"/>
        </w:rPr>
        <w:t>wall.inside</w:t>
      </w:r>
      <w:proofErr w:type="spellEnd"/>
      <w:proofErr w:type="gramEnd"/>
      <w:r w:rsidR="00AD6008">
        <w:rPr>
          <w:lang w:val="en-GB"/>
        </w:rPr>
        <w:t>, useful for fast calculation during equilibrium solving).</w:t>
      </w:r>
      <w:r w:rsidR="008752BD">
        <w:rPr>
          <w:lang w:val="en-GB"/>
        </w:rPr>
        <w:t xml:space="preserve"> </w:t>
      </w:r>
    </w:p>
    <w:p w14:paraId="7FB1FB4D" w14:textId="77777777" w:rsidR="00D03C82" w:rsidRPr="00D03C82" w:rsidRDefault="00D03C82" w:rsidP="008752BD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gramStart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initialise</w:t>
      </w:r>
      <w:proofErr w:type="gramEnd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the class geometry</w:t>
      </w:r>
    </w:p>
    <w:p w14:paraId="6A02AA7D" w14:textId="77777777" w:rsidR="00D03C82" w:rsidRPr="00D03C82" w:rsidRDefault="00D03C82" w:rsidP="008752BD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geo = 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geometry;</w:t>
      </w:r>
      <w:proofErr w:type="gramEnd"/>
    </w:p>
    <w:p w14:paraId="03535E72" w14:textId="77777777" w:rsidR="00D03C82" w:rsidRPr="00D03C82" w:rsidRDefault="00D03C82" w:rsidP="008752BD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geo = </w:t>
      </w: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geo.import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_geometry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tok</w:t>
      </w:r>
      <w:proofErr w:type="spellEnd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);</w:t>
      </w:r>
      <w:proofErr w:type="gramEnd"/>
    </w:p>
    <w:p w14:paraId="305AF782" w14:textId="77777777" w:rsidR="00D03C82" w:rsidRPr="00D03C82" w:rsidRDefault="00D03C82" w:rsidP="008752BD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geo = </w:t>
      </w: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geo.build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geometry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();</w:t>
      </w:r>
      <w:proofErr w:type="gramEnd"/>
    </w:p>
    <w:p w14:paraId="2CD603A2" w14:textId="77777777" w:rsidR="00D03C82" w:rsidRPr="00D03C82" w:rsidRDefault="00D03C82" w:rsidP="008752BD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geo = </w:t>
      </w: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geo.inside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wall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();</w:t>
      </w:r>
      <w:proofErr w:type="gramEnd"/>
    </w:p>
    <w:p w14:paraId="29561A52" w14:textId="77777777" w:rsidR="00D03C82" w:rsidRDefault="00D03C82" w:rsidP="00D03C82">
      <w:pPr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126C61C2" w14:textId="3968D05C" w:rsidR="004B7BAA" w:rsidRPr="00D03C82" w:rsidRDefault="00167851" w:rsidP="00D5515C">
      <w:pPr>
        <w:rPr>
          <w:lang w:val="en-GB" w:eastAsia="it-IT"/>
        </w:rPr>
      </w:pPr>
      <w:r>
        <w:rPr>
          <w:lang w:val="en-GB" w:eastAsia="it-IT"/>
        </w:rPr>
        <w:t>Once the geometry is prepared</w:t>
      </w:r>
      <w:r w:rsidR="003C743C">
        <w:rPr>
          <w:lang w:val="en-GB" w:eastAsia="it-IT"/>
        </w:rPr>
        <w:t>, the equilibrium class initialised, and some fundamental information from classes tokamak (</w:t>
      </w:r>
      <w:proofErr w:type="spellStart"/>
      <w:r w:rsidR="003C743C">
        <w:rPr>
          <w:lang w:val="en-GB" w:eastAsia="it-IT"/>
        </w:rPr>
        <w:t>tok</w:t>
      </w:r>
      <w:proofErr w:type="spellEnd"/>
      <w:r w:rsidR="003C743C">
        <w:rPr>
          <w:lang w:val="en-GB" w:eastAsia="it-IT"/>
        </w:rPr>
        <w:t xml:space="preserve">) and geometry (geo) are uploaded. </w:t>
      </w:r>
    </w:p>
    <w:p w14:paraId="673C85AB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gramStart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initialise</w:t>
      </w:r>
      <w:proofErr w:type="gramEnd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the class equilibrium</w:t>
      </w:r>
    </w:p>
    <w:p w14:paraId="17E0CEB6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equilibrium;</w:t>
      </w:r>
      <w:proofErr w:type="gramEnd"/>
    </w:p>
    <w:p w14:paraId="2666CA93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lastRenderedPageBreak/>
        <w:t>equi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equi.import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_configuration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geo,tok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.config</w:t>
      </w:r>
      <w:proofErr w:type="spellEnd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);</w:t>
      </w:r>
      <w:proofErr w:type="gramEnd"/>
    </w:p>
    <w:p w14:paraId="26BE2ACB" w14:textId="64BC1973" w:rsidR="00D5515C" w:rsidRDefault="00D03C82" w:rsidP="00940234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equi.import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classes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();</w:t>
      </w:r>
      <w:proofErr w:type="gramEnd"/>
    </w:p>
    <w:p w14:paraId="306574A5" w14:textId="77777777" w:rsidR="00940234" w:rsidRDefault="00940234" w:rsidP="00940234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4E38016C" w14:textId="2C80A7F4" w:rsidR="00D5515C" w:rsidRPr="00D03C82" w:rsidRDefault="00D5515C" w:rsidP="00D5515C">
      <w:pPr>
        <w:rPr>
          <w:lang w:val="en-GB" w:eastAsia="it-IT"/>
        </w:rPr>
      </w:pPr>
      <w:r>
        <w:rPr>
          <w:lang w:val="en-GB" w:eastAsia="it-IT"/>
        </w:rPr>
        <w:t xml:space="preserve">Then, the </w:t>
      </w:r>
      <w:r w:rsidR="00940234">
        <w:rPr>
          <w:lang w:val="en-GB" w:eastAsia="it-IT"/>
        </w:rPr>
        <w:t xml:space="preserve">(target) </w:t>
      </w:r>
      <w:r>
        <w:rPr>
          <w:lang w:val="en-GB" w:eastAsia="it-IT"/>
        </w:rPr>
        <w:t xml:space="preserve">separatrix </w:t>
      </w:r>
      <w:r w:rsidR="00940234">
        <w:rPr>
          <w:lang w:val="en-GB" w:eastAsia="it-IT"/>
        </w:rPr>
        <w:t xml:space="preserve">curve is created:  </w:t>
      </w:r>
    </w:p>
    <w:p w14:paraId="61CB0C8B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equi.separatrix</w:t>
      </w:r>
      <w:proofErr w:type="spellEnd"/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equi.separatrix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.build_separatrix(equi.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config.separatrix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,equi.geo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);</w:t>
      </w:r>
      <w:proofErr w:type="gramEnd"/>
    </w:p>
    <w:p w14:paraId="0254E83C" w14:textId="77777777" w:rsidR="00D5515C" w:rsidRDefault="00D5515C" w:rsidP="00D5515C">
      <w:pPr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4E094C41" w14:textId="44E86EDC" w:rsidR="00D5515C" w:rsidRDefault="007877FD" w:rsidP="00D5515C">
      <w:pPr>
        <w:rPr>
          <w:lang w:val="en-GB" w:eastAsia="it-IT"/>
        </w:rPr>
      </w:pPr>
      <w:r>
        <w:rPr>
          <w:lang w:val="en-GB" w:eastAsia="it-IT"/>
        </w:rPr>
        <w:t>To plot the wall and the target separatrix, it is possible to run built in plotting functions</w:t>
      </w:r>
      <w:r w:rsidR="00337B13">
        <w:rPr>
          <w:lang w:val="en-GB" w:eastAsia="it-IT"/>
        </w:rPr>
        <w:t>:</w:t>
      </w:r>
    </w:p>
    <w:p w14:paraId="1AB19412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gramStart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show</w:t>
      </w:r>
      <w:proofErr w:type="gramEnd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uploaded geometry and target separatrix</w:t>
      </w:r>
    </w:p>
    <w:p w14:paraId="298A41FE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figure(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1)</w:t>
      </w:r>
    </w:p>
    <w:p w14:paraId="381283BE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clf</w:t>
      </w:r>
      <w:proofErr w:type="spellEnd"/>
    </w:p>
    <w:p w14:paraId="3954DB07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geo.plot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wall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</w:t>
      </w:r>
    </w:p>
    <w:p w14:paraId="07636E91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hold </w:t>
      </w:r>
      <w:r w:rsidRPr="00D03C82">
        <w:rPr>
          <w:rFonts w:ascii="Consolas" w:eastAsia="Times New Roman" w:hAnsi="Consolas" w:cs="Times New Roman"/>
          <w:color w:val="A709F5"/>
          <w:kern w:val="0"/>
          <w:sz w:val="20"/>
          <w:szCs w:val="20"/>
          <w:lang w:val="en-GB" w:eastAsia="it-IT"/>
          <w14:ligatures w14:val="none"/>
        </w:rPr>
        <w:t>on</w:t>
      </w:r>
    </w:p>
    <w:p w14:paraId="0C956E0C" w14:textId="12BAC192" w:rsid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equi.plot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separatrix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)</w:t>
      </w:r>
    </w:p>
    <w:p w14:paraId="724FB307" w14:textId="77777777" w:rsidR="00337B13" w:rsidRDefault="00337B13" w:rsidP="00337B13">
      <w:pPr>
        <w:spacing w:after="0" w:line="240" w:lineRule="auto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B130177" w14:textId="52D923C6" w:rsidR="00337B13" w:rsidRPr="00D03C82" w:rsidRDefault="001770E6" w:rsidP="001770E6">
      <w:pPr>
        <w:rPr>
          <w:lang w:val="en-GB" w:eastAsia="it-IT"/>
        </w:rPr>
      </w:pPr>
      <w:r>
        <w:rPr>
          <w:lang w:val="en-GB" w:eastAsia="it-IT"/>
        </w:rPr>
        <w:t xml:space="preserve">and this should be the output: </w:t>
      </w:r>
    </w:p>
    <w:p w14:paraId="5BAB6CC4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5A789410" w14:textId="77777777" w:rsidR="00D03C82" w:rsidRPr="00C34765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C34765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gramStart"/>
      <w:r w:rsidRPr="00C34765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solve</w:t>
      </w:r>
      <w:proofErr w:type="gramEnd"/>
      <w:r w:rsidRPr="00C34765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equilibrium</w:t>
      </w:r>
    </w:p>
    <w:p w14:paraId="5ED50320" w14:textId="77777777" w:rsidR="00D03C82" w:rsidRPr="00C34765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C3476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</w:t>
      </w:r>
      <w:proofErr w:type="spellEnd"/>
      <w:r w:rsidRPr="00C3476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spellStart"/>
      <w:proofErr w:type="gramStart"/>
      <w:r w:rsidRPr="00C3476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equi.solve</w:t>
      </w:r>
      <w:proofErr w:type="gramEnd"/>
      <w:r w:rsidRPr="00C3476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</w:t>
      </w:r>
      <w:proofErr w:type="gramStart"/>
      <w:r w:rsidRPr="00C3476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equilibrium</w:t>
      </w:r>
      <w:proofErr w:type="spellEnd"/>
      <w:r w:rsidRPr="00C34765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();</w:t>
      </w:r>
      <w:proofErr w:type="gramEnd"/>
    </w:p>
    <w:p w14:paraId="2CE5D03F" w14:textId="77777777" w:rsidR="00D03C82" w:rsidRPr="00C34765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0772D0C4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% post processing (</w:t>
      </w:r>
      <w:proofErr w:type="spellStart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Opoint</w:t>
      </w:r>
      <w:proofErr w:type="spellEnd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, </w:t>
      </w:r>
      <w:proofErr w:type="spellStart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Xpoint</w:t>
      </w:r>
      <w:proofErr w:type="spellEnd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, LFCS)</w:t>
      </w:r>
    </w:p>
    <w:p w14:paraId="5ABF9471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equi.equi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_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pp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  <w:t>();</w:t>
      </w:r>
      <w:proofErr w:type="gramEnd"/>
    </w:p>
    <w:p w14:paraId="02AE9775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</w:p>
    <w:p w14:paraId="7EF52643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val="en-GB" w:eastAsia="it-IT"/>
          <w14:ligatures w14:val="none"/>
        </w:rPr>
      </w:pPr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% </w:t>
      </w:r>
      <w:proofErr w:type="spellStart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>mhd</w:t>
      </w:r>
      <w:proofErr w:type="spellEnd"/>
      <w:r w:rsidRPr="00D03C82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en-GB" w:eastAsia="it-IT"/>
          <w14:ligatures w14:val="none"/>
        </w:rPr>
        <w:t xml:space="preserve"> and kinetic profiles</w:t>
      </w:r>
    </w:p>
    <w:p w14:paraId="1DC9D27A" w14:textId="77777777" w:rsidR="00D03C82" w:rsidRPr="00D03C82" w:rsidRDefault="00D03C82" w:rsidP="004B7BAA">
      <w:pPr>
        <w:spacing w:after="0" w:line="240" w:lineRule="auto"/>
        <w:ind w:left="708"/>
        <w:jc w:val="left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equi  =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equi.compute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_</w:t>
      </w:r>
      <w:proofErr w:type="gramStart"/>
      <w:r w:rsidRPr="00D03C82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profiles</w:t>
      </w:r>
      <w:proofErr w:type="spellEnd"/>
      <w:r w:rsidRPr="00D03C82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D03C82"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  <w:t>);</w:t>
      </w:r>
    </w:p>
    <w:p w14:paraId="4085223C" w14:textId="77777777" w:rsidR="00290750" w:rsidRPr="00290750" w:rsidRDefault="00290750" w:rsidP="00290750">
      <w:pPr>
        <w:rPr>
          <w:lang w:val="en-GB"/>
        </w:rPr>
      </w:pPr>
    </w:p>
    <w:p w14:paraId="063B68D0" w14:textId="77777777" w:rsidR="007316AB" w:rsidRPr="00AE70F0" w:rsidRDefault="007316AB">
      <w:pPr>
        <w:rPr>
          <w:lang w:val="en-GB"/>
        </w:rPr>
      </w:pPr>
    </w:p>
    <w:p w14:paraId="5C5A64D9" w14:textId="09B03481" w:rsidR="005D28AC" w:rsidRPr="008E004C" w:rsidRDefault="005D28AC">
      <w:pPr>
        <w:rPr>
          <w:lang w:val="en-GB"/>
        </w:rPr>
      </w:pPr>
    </w:p>
    <w:sectPr w:rsidR="005D28AC" w:rsidRPr="008E004C" w:rsidSect="004335FC"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D4F79" w14:textId="77777777" w:rsidR="00D408E4" w:rsidRDefault="00D408E4" w:rsidP="007316AB">
      <w:pPr>
        <w:spacing w:after="0" w:line="240" w:lineRule="auto"/>
      </w:pPr>
      <w:r>
        <w:separator/>
      </w:r>
    </w:p>
  </w:endnote>
  <w:endnote w:type="continuationSeparator" w:id="0">
    <w:p w14:paraId="2BE95036" w14:textId="77777777" w:rsidR="00D408E4" w:rsidRDefault="00D408E4" w:rsidP="00731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3931002"/>
      <w:docPartObj>
        <w:docPartGallery w:val="Page Numbers (Bottom of Page)"/>
        <w:docPartUnique/>
      </w:docPartObj>
    </w:sdtPr>
    <w:sdtContent>
      <w:p w14:paraId="265C1E31" w14:textId="77777777" w:rsidR="004335FC" w:rsidRDefault="004335FC" w:rsidP="00663CC1">
        <w:pPr>
          <w:pStyle w:val="Pidipagina"/>
          <w:jc w:val="right"/>
        </w:pPr>
      </w:p>
      <w:tbl>
        <w:tblPr>
          <w:tblStyle w:val="Grigliatabella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964"/>
          <w:gridCol w:w="1985"/>
          <w:gridCol w:w="3679"/>
        </w:tblGrid>
        <w:tr w:rsidR="004335FC" w14:paraId="6558AA4C" w14:textId="77777777" w:rsidTr="00663CC1">
          <w:tc>
            <w:tcPr>
              <w:tcW w:w="3964" w:type="dxa"/>
            </w:tcPr>
            <w:p w14:paraId="45C0C195" w14:textId="347BE189" w:rsidR="004335FC" w:rsidRDefault="004335FC" w:rsidP="00663CC1">
              <w:pPr>
                <w:pStyle w:val="Pidipagina"/>
                <w:jc w:val="left"/>
              </w:pPr>
              <w:r>
                <w:rPr>
                  <w:noProof/>
                </w:rPr>
                <w:drawing>
                  <wp:inline distT="0" distB="0" distL="0" distR="0" wp14:anchorId="0F880F8D" wp14:editId="71C95256">
                    <wp:extent cx="1800000" cy="627518"/>
                    <wp:effectExtent l="0" t="0" r="0" b="1270"/>
                    <wp:docPr id="326002886" name="Immagine 1" descr="Immagine che contiene testo, Carattere, logo, schermata&#10;&#10;Il contenuto generato dall'IA potrebbe non essere corretto.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6002886" name="Immagine 1" descr="Immagine che contiene testo, Carattere, logo, schermata&#10;&#10;Il contenuto generato dall'IA potrebbe non essere corretto.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0000" cy="627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1985" w:type="dxa"/>
              <w:vAlign w:val="center"/>
            </w:tcPr>
            <w:p w14:paraId="0ECF5157" w14:textId="3663DF4A" w:rsidR="004335FC" w:rsidRDefault="004335FC" w:rsidP="004335FC">
              <w:pPr>
                <w:pStyle w:val="Pidipagina"/>
                <w:jc w:val="center"/>
              </w:pPr>
              <w:r>
                <w:t xml:space="preserve">Page 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tc>
          <w:tc>
            <w:tcPr>
              <w:tcW w:w="3679" w:type="dxa"/>
            </w:tcPr>
            <w:p w14:paraId="16985B5D" w14:textId="77777777" w:rsidR="004335FC" w:rsidRDefault="004335FC" w:rsidP="00663CC1">
              <w:pPr>
                <w:pStyle w:val="Intestazione"/>
                <w:jc w:val="right"/>
                <w:rPr>
                  <w:lang w:val="en-GB"/>
                </w:rPr>
              </w:pPr>
              <w:r w:rsidRPr="006353EF">
                <w:rPr>
                  <w:lang w:val="en-GB"/>
                </w:rPr>
                <w:t xml:space="preserve">Contact: </w:t>
              </w:r>
              <w:hyperlink r:id="rId2" w:history="1">
                <w:r w:rsidRPr="00E2042B">
                  <w:rPr>
                    <w:rStyle w:val="Collegamentoipertestuale"/>
                    <w:lang w:val="en-GB"/>
                  </w:rPr>
                  <w:t>tokalab.fusion@gmail.com</w:t>
                </w:r>
              </w:hyperlink>
            </w:p>
            <w:p w14:paraId="6DF5BCE6" w14:textId="77777777" w:rsidR="004335FC" w:rsidRDefault="004335FC" w:rsidP="00663CC1">
              <w:pPr>
                <w:pStyle w:val="Intestazione"/>
                <w:jc w:val="right"/>
                <w:rPr>
                  <w:lang w:val="en-GB"/>
                </w:rPr>
              </w:pPr>
              <w:proofErr w:type="spellStart"/>
              <w:r>
                <w:rPr>
                  <w:lang w:val="en-GB"/>
                </w:rPr>
                <w:t>Github</w:t>
              </w:r>
              <w:proofErr w:type="spellEnd"/>
              <w:r>
                <w:rPr>
                  <w:lang w:val="en-GB"/>
                </w:rPr>
                <w:t>:</w:t>
              </w:r>
              <w:r w:rsidRPr="004335FC">
                <w:rPr>
                  <w:lang w:val="en-GB"/>
                </w:rPr>
                <w:t xml:space="preserve"> </w:t>
              </w:r>
              <w:hyperlink r:id="rId3" w:history="1">
                <w:r w:rsidRPr="00E2042B">
                  <w:rPr>
                    <w:rStyle w:val="Collegamentoipertestuale"/>
                    <w:lang w:val="en-GB"/>
                  </w:rPr>
                  <w:t>https://github.com/TokaLab</w:t>
                </w:r>
              </w:hyperlink>
              <w:r>
                <w:rPr>
                  <w:lang w:val="en-GB"/>
                </w:rPr>
                <w:t xml:space="preserve"> </w:t>
              </w:r>
            </w:p>
            <w:p w14:paraId="427032C6" w14:textId="73546E1D" w:rsidR="004335FC" w:rsidRDefault="004335FC" w:rsidP="00663CC1">
              <w:pPr>
                <w:pStyle w:val="Pidipagina"/>
                <w:jc w:val="right"/>
              </w:pPr>
              <w:r>
                <w:rPr>
                  <w:lang w:val="en-GB"/>
                </w:rPr>
                <w:t xml:space="preserve">Site: </w:t>
              </w:r>
              <w:hyperlink r:id="rId4" w:history="1">
                <w:proofErr w:type="spellStart"/>
                <w:r w:rsidR="00663CC1" w:rsidRPr="00663CC1">
                  <w:rPr>
                    <w:rStyle w:val="Collegamentoipertestuale"/>
                  </w:rPr>
                  <w:t>tokalab.github.io</w:t>
                </w:r>
                <w:proofErr w:type="spellEnd"/>
              </w:hyperlink>
            </w:p>
          </w:tc>
        </w:tr>
      </w:tbl>
    </w:sdtContent>
  </w:sdt>
  <w:p w14:paraId="0407B062" w14:textId="77777777" w:rsidR="00D43ED4" w:rsidRDefault="00D43E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96C02" w14:textId="77777777" w:rsidR="00D408E4" w:rsidRDefault="00D408E4" w:rsidP="007316AB">
      <w:pPr>
        <w:spacing w:after="0" w:line="240" w:lineRule="auto"/>
      </w:pPr>
      <w:r>
        <w:separator/>
      </w:r>
    </w:p>
  </w:footnote>
  <w:footnote w:type="continuationSeparator" w:id="0">
    <w:p w14:paraId="47709115" w14:textId="77777777" w:rsidR="00D408E4" w:rsidRDefault="00D408E4" w:rsidP="00731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BA8F9" w14:textId="08A6305C" w:rsidR="007316AB" w:rsidRPr="006353EF" w:rsidRDefault="007316AB" w:rsidP="005816D6">
    <w:pPr>
      <w:pStyle w:val="Intestazione"/>
      <w:jc w:val="cent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964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8"/>
      <w:gridCol w:w="284"/>
      <w:gridCol w:w="1421"/>
    </w:tblGrid>
    <w:tr w:rsidR="000A5156" w:rsidRPr="005816D6" w14:paraId="5E0C2D3E" w14:textId="77777777" w:rsidTr="000744F7">
      <w:tc>
        <w:tcPr>
          <w:tcW w:w="7938" w:type="dxa"/>
          <w:tcBorders>
            <w:bottom w:val="nil"/>
          </w:tcBorders>
        </w:tcPr>
        <w:p w14:paraId="380FAD2B" w14:textId="77777777" w:rsidR="000A5156" w:rsidRPr="005816D6" w:rsidRDefault="000A5156" w:rsidP="005816D6">
          <w:pPr>
            <w:pStyle w:val="Intestazione"/>
            <w:jc w:val="left"/>
            <w:rPr>
              <w:b/>
              <w:bCs/>
              <w:lang w:val="en-GB"/>
            </w:rPr>
          </w:pPr>
          <w:r w:rsidRPr="005816D6">
            <w:rPr>
              <w:b/>
              <w:bCs/>
              <w:lang w:val="en-GB"/>
            </w:rPr>
            <w:t>TOKALAB – An Open Access Virtual Tokamak for Education and Research</w:t>
          </w:r>
        </w:p>
      </w:tc>
      <w:tc>
        <w:tcPr>
          <w:tcW w:w="284" w:type="dxa"/>
          <w:tcBorders>
            <w:bottom w:val="single" w:sz="4" w:space="0" w:color="auto"/>
            <w:right w:val="single" w:sz="4" w:space="0" w:color="auto"/>
          </w:tcBorders>
        </w:tcPr>
        <w:p w14:paraId="4C732B81" w14:textId="77777777" w:rsidR="000A5156" w:rsidRPr="005816D6" w:rsidRDefault="000A5156" w:rsidP="005816D6">
          <w:pPr>
            <w:pStyle w:val="Intestazione"/>
            <w:jc w:val="right"/>
            <w:rPr>
              <w:b/>
              <w:bCs/>
              <w:lang w:val="en-GB"/>
            </w:rPr>
          </w:pPr>
        </w:p>
      </w:tc>
      <w:tc>
        <w:tcPr>
          <w:tcW w:w="1421" w:type="dxa"/>
          <w:tcBorders>
            <w:left w:val="single" w:sz="4" w:space="0" w:color="auto"/>
            <w:bottom w:val="single" w:sz="4" w:space="0" w:color="auto"/>
          </w:tcBorders>
        </w:tcPr>
        <w:p w14:paraId="7958C861" w14:textId="70995D58" w:rsidR="000A5156" w:rsidRPr="005816D6" w:rsidRDefault="006B3E58" w:rsidP="000744F7">
          <w:pPr>
            <w:pStyle w:val="Intestazione"/>
            <w:jc w:val="left"/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fldChar w:fldCharType="begin"/>
          </w:r>
          <w:r>
            <w:rPr>
              <w:b/>
              <w:bCs/>
              <w:lang w:val="en-GB"/>
            </w:rPr>
            <w:instrText xml:space="preserve"> STYLEREF  "Titolo 1"  \* MERGEFORMAT </w:instrText>
          </w:r>
          <w:r>
            <w:rPr>
              <w:b/>
              <w:bCs/>
              <w:lang w:val="en-GB"/>
            </w:rPr>
            <w:fldChar w:fldCharType="separate"/>
          </w:r>
          <w:r w:rsidR="00C34765">
            <w:rPr>
              <w:b/>
              <w:bCs/>
              <w:noProof/>
              <w:lang w:val="en-GB"/>
            </w:rPr>
            <w:t>Example 1</w:t>
          </w:r>
          <w:r>
            <w:rPr>
              <w:b/>
              <w:bCs/>
              <w:lang w:val="en-GB"/>
            </w:rPr>
            <w:fldChar w:fldCharType="end"/>
          </w:r>
        </w:p>
      </w:tc>
    </w:tr>
  </w:tbl>
  <w:p w14:paraId="1430950B" w14:textId="77777777" w:rsidR="000A5156" w:rsidRPr="006353EF" w:rsidRDefault="000A5156" w:rsidP="005816D6">
    <w:pPr>
      <w:pStyle w:val="Intestazione"/>
      <w:jc w:val="cent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CC"/>
    <w:rsid w:val="00007854"/>
    <w:rsid w:val="00050D37"/>
    <w:rsid w:val="00054AEC"/>
    <w:rsid w:val="0006131F"/>
    <w:rsid w:val="000744F7"/>
    <w:rsid w:val="000A5156"/>
    <w:rsid w:val="001312AF"/>
    <w:rsid w:val="00167851"/>
    <w:rsid w:val="001749B8"/>
    <w:rsid w:val="001770E6"/>
    <w:rsid w:val="00194E98"/>
    <w:rsid w:val="001B5F63"/>
    <w:rsid w:val="00221A0F"/>
    <w:rsid w:val="00290750"/>
    <w:rsid w:val="002F44FA"/>
    <w:rsid w:val="00337B13"/>
    <w:rsid w:val="003A5AF1"/>
    <w:rsid w:val="003C743C"/>
    <w:rsid w:val="00406B48"/>
    <w:rsid w:val="004335FC"/>
    <w:rsid w:val="004B36B3"/>
    <w:rsid w:val="004B7BAA"/>
    <w:rsid w:val="004C317F"/>
    <w:rsid w:val="00544C3B"/>
    <w:rsid w:val="005816D6"/>
    <w:rsid w:val="005854CB"/>
    <w:rsid w:val="005D28AC"/>
    <w:rsid w:val="006353EF"/>
    <w:rsid w:val="00661445"/>
    <w:rsid w:val="00663CC1"/>
    <w:rsid w:val="006B3E58"/>
    <w:rsid w:val="006C680F"/>
    <w:rsid w:val="006D0628"/>
    <w:rsid w:val="007316AB"/>
    <w:rsid w:val="00763756"/>
    <w:rsid w:val="007877FD"/>
    <w:rsid w:val="0079642C"/>
    <w:rsid w:val="007D1EC8"/>
    <w:rsid w:val="007F35BB"/>
    <w:rsid w:val="008752BD"/>
    <w:rsid w:val="00890B43"/>
    <w:rsid w:val="008A369B"/>
    <w:rsid w:val="008E004C"/>
    <w:rsid w:val="00937896"/>
    <w:rsid w:val="00940234"/>
    <w:rsid w:val="00962029"/>
    <w:rsid w:val="00A058E5"/>
    <w:rsid w:val="00A26C33"/>
    <w:rsid w:val="00A7302C"/>
    <w:rsid w:val="00AD6008"/>
    <w:rsid w:val="00AE70F0"/>
    <w:rsid w:val="00B15E77"/>
    <w:rsid w:val="00B370E8"/>
    <w:rsid w:val="00B5370A"/>
    <w:rsid w:val="00B73371"/>
    <w:rsid w:val="00B745B3"/>
    <w:rsid w:val="00BC4B3E"/>
    <w:rsid w:val="00C34765"/>
    <w:rsid w:val="00C73717"/>
    <w:rsid w:val="00D03C82"/>
    <w:rsid w:val="00D408E4"/>
    <w:rsid w:val="00D43ED4"/>
    <w:rsid w:val="00D5515C"/>
    <w:rsid w:val="00DB13CC"/>
    <w:rsid w:val="00DB7B09"/>
    <w:rsid w:val="00DC7461"/>
    <w:rsid w:val="00DE205F"/>
    <w:rsid w:val="00E349E0"/>
    <w:rsid w:val="00E3524C"/>
    <w:rsid w:val="00F02733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294174"/>
  <w15:chartTrackingRefBased/>
  <w15:docId w15:val="{A3BA7BDE-03A5-4739-8BA5-3368B4ED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E004C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B3E58"/>
    <w:pPr>
      <w:keepNext/>
      <w:keepLines/>
      <w:spacing w:before="120" w:after="120" w:line="240" w:lineRule="auto"/>
      <w:jc w:val="left"/>
      <w:outlineLvl w:val="0"/>
    </w:pPr>
    <w:rPr>
      <w:rFonts w:asciiTheme="majorHAnsi" w:eastAsiaTheme="majorEastAsia" w:hAnsiTheme="majorHAnsi" w:cstheme="majorBidi"/>
      <w:b/>
      <w:color w:val="002060"/>
      <w:sz w:val="32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0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2060"/>
      <w:sz w:val="24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3E58"/>
    <w:rPr>
      <w:rFonts w:asciiTheme="majorHAnsi" w:eastAsiaTheme="majorEastAsia" w:hAnsiTheme="majorHAnsi" w:cstheme="majorBidi"/>
      <w:b/>
      <w:color w:val="002060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0D37"/>
    <w:rPr>
      <w:rFonts w:asciiTheme="majorHAnsi" w:eastAsiaTheme="majorEastAsia" w:hAnsiTheme="majorHAnsi" w:cstheme="majorBidi"/>
      <w:b/>
      <w:color w:val="002060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3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3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3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3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3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3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45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45B3"/>
    <w:rPr>
      <w:rFonts w:asciiTheme="majorHAnsi" w:eastAsiaTheme="majorEastAsia" w:hAnsiTheme="majorHAnsi" w:cstheme="majorBidi"/>
      <w:b/>
      <w:color w:val="002060"/>
      <w:spacing w:val="-10"/>
      <w:kern w:val="28"/>
      <w:sz w:val="40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3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B13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B13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3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B13C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316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16AB"/>
  </w:style>
  <w:style w:type="paragraph" w:styleId="Pidipagina">
    <w:name w:val="footer"/>
    <w:basedOn w:val="Normale"/>
    <w:link w:val="PidipaginaCarattere"/>
    <w:uiPriority w:val="99"/>
    <w:unhideWhenUsed/>
    <w:rsid w:val="007316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16AB"/>
  </w:style>
  <w:style w:type="table" w:styleId="Grigliatabella">
    <w:name w:val="Table Grid"/>
    <w:basedOn w:val="Tabellanormale"/>
    <w:uiPriority w:val="39"/>
    <w:rsid w:val="00731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353E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53EF"/>
    <w:rPr>
      <w:color w:val="605E5C"/>
      <w:shd w:val="clear" w:color="auto" w:fill="E1DFDD"/>
    </w:rPr>
  </w:style>
  <w:style w:type="paragraph" w:styleId="Nessunaspaziatura">
    <w:name w:val="No Spacing"/>
    <w:aliases w:val="Code"/>
    <w:basedOn w:val="Normale"/>
    <w:uiPriority w:val="1"/>
    <w:qFormat/>
    <w:rsid w:val="00D03C82"/>
    <w:pPr>
      <w:spacing w:after="0" w:line="240" w:lineRule="auto"/>
      <w:jc w:val="left"/>
    </w:pPr>
    <w:rPr>
      <w:rFonts w:ascii="Consolas" w:eastAsia="Times New Roman" w:hAnsi="Consolas" w:cs="Times New Roman"/>
      <w:kern w:val="0"/>
      <w:sz w:val="20"/>
      <w:szCs w:val="20"/>
      <w:lang w:val="en-GB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okaLab" TargetMode="External"/><Relationship Id="rId2" Type="http://schemas.openxmlformats.org/officeDocument/2006/relationships/hyperlink" Target="mailto:tokalab.fusion@gmail.com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tokalab.github.io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rossi</dc:creator>
  <cp:keywords/>
  <dc:description/>
  <cp:lastModifiedBy>riccardo rossi</cp:lastModifiedBy>
  <cp:revision>62</cp:revision>
  <dcterms:created xsi:type="dcterms:W3CDTF">2025-07-01T12:17:00Z</dcterms:created>
  <dcterms:modified xsi:type="dcterms:W3CDTF">2025-07-18T08:19:00Z</dcterms:modified>
</cp:coreProperties>
</file>