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1.Побудова діаграм класів (Class Diagrams)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роботи: виконати побудову діаграми класів.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Для всіх об’єктів на діаграмах взаємодії призначити (створити) певний клас;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кожного повідомлення призначити (створити) відповідний метод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(операцію) для класу об’єкта-приймача.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Розташувати створені класи з переліком операцій на діаграмі класів.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Для кожної операції визначити атрибути, які вона використовує та при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необхідності додати їх до списку атрибутів класу. 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Для кожного атрибуту задати логічний тип даних, для кожної операції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логічний тип даних для return value та для переліку аргументів, якщо вони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присутні.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Пов’язати класи на діаграмі класів, використовуючи різні типи відношень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(асоціацію, агрегацію, композицію, наслідування, інстанціювання).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Діаграма класів повинна містити не менше 10 класів. 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Для кожного класу визначити не менше 5 атрибутів та 5 операцій. 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 можливості використати всі типи відношень між класами. 3.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класів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