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color w:val="0078D4"/>
          <w:sz w:val="28"/>
        </w:rPr>
        <w:t>🔷 MICROSOFT DEFENDER FOR OFFICE 365</w:t>
      </w:r>
    </w:p>
    <w:p>
      <w:pPr>
        <w:jc w:val="center"/>
      </w:pPr>
      <w:r>
        <w:rPr>
          <w:rFonts w:ascii="Times New Roman" w:hAnsi="Times New Roman"/>
          <w:b/>
          <w:color w:val="000000"/>
          <w:sz w:val="40"/>
        </w:rPr>
        <w:t>Enhanced Email Security Market Intelligence Report</w:t>
      </w:r>
    </w:p>
    <w:p>
      <w:pPr>
        <w:jc w:val="left"/>
      </w:pPr>
      <w:r>
        <w:rPr>
          <w:rFonts w:ascii="Times New Roman" w:hAnsi="Times New Roman"/>
          <w:i/>
          <w:sz w:val="24"/>
        </w:rPr>
        <w:t>Prepared for: Test User</w:t>
      </w:r>
    </w:p>
    <w:p>
      <w:pPr>
        <w:jc w:val="left"/>
      </w:pPr>
      <w:r>
        <w:rPr>
          <w:rFonts w:ascii="Times New Roman" w:hAnsi="Times New Roman"/>
          <w:color w:val="605E5C"/>
          <w:sz w:val="22"/>
        </w:rPr>
        <w:t>Generated: 2025-07-10T10:18:46.853829</w:t>
      </w:r>
    </w:p>
    <w:p>
      <w:pPr>
        <w:jc w:val="left"/>
      </w:pPr>
      <w:r>
        <w:rPr>
          <w:rFonts w:ascii="Times New Roman" w:hAnsi="Times New Roman"/>
          <w:b/>
          <w:color w:val="008000"/>
          <w:sz w:val="22"/>
        </w:rPr>
        <w:t>✓ 100% Real Data - All metrics derived from live cybersecurity news sources</w:t>
      </w:r>
    </w:p>
    <w:p/>
    <w:p>
      <w:pPr>
        <w:pStyle w:val="Heading1"/>
      </w:pPr>
      <w:r>
        <w:t>Executive Summary</w:t>
      </w:r>
    </w:p>
    <w:p>
      <w:pPr>
        <w:spacing w:after="240"/>
      </w:pPr>
      <w:r>
        <w:t>Comprehensive analysis of 20 real cybersecurity articles. Threat intensity at 55.0%, with advanced competitive analysis and technology trend insights.</w:t>
      </w:r>
    </w:p>
    <w:p>
      <w:pPr>
        <w:pStyle w:val="Heading1"/>
      </w:pPr>
      <w:r>
        <w:t>Market Intelligence Overview</w:t>
      </w:r>
    </w:p>
    <w:p>
      <w:pPr>
        <w:pStyle w:val="Heading2"/>
      </w:pPr>
      <w:r>
        <w:t>Current Market Landscape:</w:t>
      </w:r>
    </w:p>
    <w:p>
      <w:r>
        <w:t>Analysis of 20 real cybersecurity articles collected on 2025-07-10. All data derived from live cybersecurity intelligence feeds.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78D4"/>
              </w:rPr>
              <w:t>Market Metric</w:t>
            </w:r>
          </w:p>
        </w:tc>
        <w:tc>
          <w:tcPr>
            <w:tcW w:type="dxa" w:w="4320"/>
          </w:tcPr>
          <w:p>
            <w:r>
              <w:rPr>
                <w:b/>
                <w:color w:val="0078D4"/>
              </w:rPr>
              <w:t>Real Data Analysis</w:t>
            </w:r>
          </w:p>
        </w:tc>
      </w:tr>
      <w:tr>
        <w:tc>
          <w:tcPr>
            <w:tcW w:type="dxa" w:w="4320"/>
          </w:tcPr>
          <w:p>
            <w:r>
              <w:t>Articles Analyzed</w:t>
            </w:r>
          </w:p>
        </w:tc>
        <w:tc>
          <w:tcPr>
            <w:tcW w:type="dxa" w:w="4320"/>
          </w:tcPr>
          <w:p>
            <w:r>
              <w:t>20 live cybersecurity articles</w:t>
            </w:r>
          </w:p>
        </w:tc>
      </w:tr>
      <w:tr>
        <w:tc>
          <w:tcPr>
            <w:tcW w:type="dxa" w:w="4320"/>
          </w:tcPr>
          <w:p>
            <w:r>
              <w:t>Growth Keywords Found</w:t>
            </w:r>
          </w:p>
        </w:tc>
        <w:tc>
          <w:tcPr>
            <w:tcW w:type="dxa" w:w="4320"/>
          </w:tcPr>
          <w:p>
            <w:r>
              <w:t>2 growth indicators</w:t>
            </w:r>
          </w:p>
        </w:tc>
      </w:tr>
      <w:tr>
        <w:tc>
          <w:tcPr>
            <w:tcW w:type="dxa" w:w="4320"/>
          </w:tcPr>
          <w:p>
            <w:r>
              <w:t>Investment Mentions</w:t>
            </w:r>
          </w:p>
        </w:tc>
        <w:tc>
          <w:tcPr>
            <w:tcW w:type="dxa" w:w="4320"/>
          </w:tcPr>
          <w:p>
            <w:r>
              <w:t>1 investment-related articles</w:t>
            </w:r>
          </w:p>
        </w:tc>
      </w:tr>
      <w:tr>
        <w:tc>
          <w:tcPr>
            <w:tcW w:type="dxa" w:w="4320"/>
          </w:tcPr>
          <w:p>
            <w:r>
              <w:t>Market Expansion Signals</w:t>
            </w:r>
          </w:p>
        </w:tc>
        <w:tc>
          <w:tcPr>
            <w:tcW w:type="dxa" w:w="4320"/>
          </w:tcPr>
          <w:p>
            <w:r>
              <w:t>0 expansion mentions</w:t>
            </w:r>
          </w:p>
        </w:tc>
      </w:tr>
      <w:tr>
        <w:tc>
          <w:tcPr>
            <w:tcW w:type="dxa" w:w="4320"/>
          </w:tcPr>
          <w:p>
            <w:r>
              <w:t>Growth Sentiment Score</w:t>
            </w:r>
          </w:p>
        </w:tc>
        <w:tc>
          <w:tcPr>
            <w:tcW w:type="dxa" w:w="4320"/>
          </w:tcPr>
          <w:p>
            <w:r>
              <w:t>4.5% positive sentiment</w:t>
            </w:r>
          </w:p>
        </w:tc>
      </w:tr>
      <w:tr>
        <w:tc>
          <w:tcPr>
            <w:tcW w:type="dxa" w:w="4320"/>
          </w:tcPr>
          <w:p>
            <w:r>
              <w:t>Microsoft Market Share</w:t>
            </w:r>
          </w:p>
        </w:tc>
        <w:tc>
          <w:tcPr>
            <w:tcW w:type="dxa" w:w="4320"/>
          </w:tcPr>
          <w:p>
            <w:r>
              <w:t>0% of vendor mentions</w:t>
            </w:r>
          </w:p>
        </w:tc>
      </w:tr>
      <w:tr>
        <w:tc>
          <w:tcPr>
            <w:tcW w:type="dxa" w:w="4320"/>
          </w:tcPr>
          <w:p>
            <w:r>
              <w:t>AI/ML Technology Adoption</w:t>
            </w:r>
          </w:p>
        </w:tc>
        <w:tc>
          <w:tcPr>
            <w:tcW w:type="dxa" w:w="4320"/>
          </w:tcPr>
          <w:p>
            <w:r>
              <w:t>10 AI/ML mentions</w:t>
            </w:r>
          </w:p>
        </w:tc>
      </w:tr>
      <w:tr>
        <w:tc>
          <w:tcPr>
            <w:tcW w:type="dxa" w:w="4320"/>
          </w:tcPr>
          <w:p>
            <w:r>
              <w:t>Zero Trust Adoption</w:t>
            </w:r>
          </w:p>
        </w:tc>
        <w:tc>
          <w:tcPr>
            <w:tcW w:type="dxa" w:w="4320"/>
          </w:tcPr>
          <w:p>
            <w:r>
              <w:t>0 zero trust mentions</w:t>
            </w:r>
          </w:p>
        </w:tc>
      </w:tr>
      <w:tr>
        <w:tc>
          <w:tcPr>
            <w:tcW w:type="dxa" w:w="4320"/>
          </w:tcPr>
          <w:p>
            <w:r>
              <w:t>Cloud Security Focus</w:t>
            </w:r>
          </w:p>
        </w:tc>
        <w:tc>
          <w:tcPr>
            <w:tcW w:type="dxa" w:w="4320"/>
          </w:tcPr>
          <w:p>
            <w:r>
              <w:t>3 cloud security mentions</w:t>
            </w:r>
          </w:p>
        </w:tc>
      </w:tr>
    </w:tbl>
    <w:p>
      <w:pPr>
        <w:pStyle w:val="Heading2"/>
      </w:pPr>
      <w:r>
        <w:t>Vendor Market Presence (Real Intelligence):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78D4"/>
              </w:rPr>
              <w:t>Vendor</w:t>
            </w:r>
          </w:p>
        </w:tc>
        <w:tc>
          <w:tcPr>
            <w:tcW w:type="dxa" w:w="2160"/>
          </w:tcPr>
          <w:p>
            <w:r>
              <w:rPr>
                <w:b/>
                <w:color w:val="0078D4"/>
              </w:rPr>
              <w:t>Articles Mentioned</w:t>
            </w:r>
          </w:p>
        </w:tc>
        <w:tc>
          <w:tcPr>
            <w:tcW w:type="dxa" w:w="2160"/>
          </w:tcPr>
          <w:p>
            <w:r>
              <w:rPr>
                <w:b/>
                <w:color w:val="0078D4"/>
              </w:rPr>
              <w:t>Market Presence Score</w:t>
            </w:r>
          </w:p>
        </w:tc>
        <w:tc>
          <w:tcPr>
            <w:tcW w:type="dxa" w:w="2160"/>
          </w:tcPr>
          <w:p>
            <w:r>
              <w:rPr>
                <w:b/>
                <w:color w:val="0078D4"/>
              </w:rPr>
              <w:t>Threat Protection Mentions</w:t>
            </w:r>
          </w:p>
        </w:tc>
      </w:tr>
      <w:tr>
        <w:tc>
          <w:tcPr>
            <w:tcW w:type="dxa" w:w="2160"/>
          </w:tcPr>
          <w:p>
            <w:r>
              <w:t>Microsoft Defender for Office 365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73.0%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Proofpoint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140.0%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Mimecast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140.0%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Symantec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140.0%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pPr>
        <w:pStyle w:val="Heading2"/>
      </w:pPr>
      <w:r>
        <w:t>Key Technology Adoption Trends (Real Data):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78D4"/>
              </w:rPr>
              <w:t>Technology Category</w:t>
            </w:r>
          </w:p>
        </w:tc>
        <w:tc>
          <w:tcPr>
            <w:tcW w:type="dxa" w:w="2880"/>
          </w:tcPr>
          <w:p>
            <w:r>
              <w:rPr>
                <w:b/>
                <w:color w:val="0078D4"/>
              </w:rPr>
              <w:t>Mention Count</w:t>
            </w:r>
          </w:p>
        </w:tc>
        <w:tc>
          <w:tcPr>
            <w:tcW w:type="dxa" w:w="2880"/>
          </w:tcPr>
          <w:p>
            <w:r>
              <w:rPr>
                <w:b/>
                <w:color w:val="0078D4"/>
              </w:rPr>
              <w:t>Industry Adoption Signal</w:t>
            </w:r>
          </w:p>
        </w:tc>
      </w:tr>
      <w:tr>
        <w:tc>
          <w:tcPr>
            <w:tcW w:type="dxa" w:w="2880"/>
          </w:tcPr>
          <w:p>
            <w:r>
              <w:t>Ai/Ml Detection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High Adoption</w:t>
            </w:r>
          </w:p>
        </w:tc>
      </w:tr>
      <w:tr>
        <w:tc>
          <w:tcPr>
            <w:tcW w:type="dxa" w:w="2880"/>
          </w:tcPr>
          <w:p>
            <w:r>
              <w:t>Cloud Security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Moderate Adoption</w:t>
            </w:r>
          </w:p>
        </w:tc>
      </w:tr>
      <w:tr>
        <w:tc>
          <w:tcPr>
            <w:tcW w:type="dxa" w:w="2880"/>
          </w:tcPr>
          <w:p>
            <w:r>
              <w:t>Atp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Emerging Trend</w:t>
            </w:r>
          </w:p>
        </w:tc>
      </w:tr>
      <w:tr>
        <w:tc>
          <w:tcPr>
            <w:tcW w:type="dxa" w:w="2880"/>
          </w:tcPr>
          <w:p>
            <w:r>
              <w:t>Phishing Protection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Moderate Adoption</w:t>
            </w:r>
          </w:p>
        </w:tc>
      </w:tr>
    </w:tbl>
    <w:p/>
    <w:p>
      <w:pPr>
        <w:pStyle w:val="Heading1"/>
      </w:pPr>
      <w:r>
        <w:t>Current Threat Landscape</w:t>
      </w:r>
    </w:p>
    <w:p>
      <w:pPr>
        <w:pStyle w:val="Heading2"/>
      </w:pPr>
      <w:r>
        <w:t>Threat Evolution Analysis (Real Intelligence):</w:t>
      </w:r>
    </w:p>
    <w:p>
      <w:r>
        <w:t>Analysis of live cybersecurity intelligence reveals 11 threat mentions across analyzed articles, with a threat intensity rating of 55.0%.</w:t>
      </w:r>
    </w:p>
    <w:p>
      <w:pPr>
        <w:spacing w:after="240"/>
      </w:pPr>
      <w:r>
        <w:t>Current Threat Intensity: 55.0%</w:t>
      </w:r>
    </w:p>
    <w:p>
      <w:pPr>
        <w:pStyle w:val="Heading2"/>
      </w:pPr>
      <w:r>
        <w:t>Primary Threat Categories (Real Data Analysis):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78D4"/>
              </w:rPr>
              <w:t>Threat Category</w:t>
            </w:r>
          </w:p>
        </w:tc>
        <w:tc>
          <w:tcPr>
            <w:tcW w:type="dxa" w:w="2880"/>
          </w:tcPr>
          <w:p>
            <w:r>
              <w:rPr>
                <w:b/>
                <w:color w:val="0078D4"/>
              </w:rPr>
              <w:t>Article Mentions</w:t>
            </w:r>
          </w:p>
        </w:tc>
        <w:tc>
          <w:tcPr>
            <w:tcW w:type="dxa" w:w="2880"/>
          </w:tcPr>
          <w:p>
            <w:r>
              <w:rPr>
                <w:b/>
                <w:color w:val="0078D4"/>
              </w:rPr>
              <w:t>Intensity Level</w:t>
            </w:r>
          </w:p>
        </w:tc>
      </w:tr>
      <w:tr>
        <w:tc>
          <w:tcPr>
            <w:tcW w:type="dxa" w:w="2880"/>
          </w:tcPr>
          <w:p>
            <w:r>
              <w:t>Phishing Attacks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Ransomware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36.4%</w:t>
            </w:r>
          </w:p>
        </w:tc>
      </w:tr>
    </w:tbl>
    <w:p>
      <w:pPr>
        <w:pStyle w:val="Heading2"/>
      </w:pPr>
      <w:r>
        <w:t>Technology Adoption Impact on Threats:</w:t>
      </w:r>
    </w:p>
    <w:p>
      <w:r>
        <w:t>• AI/ML Security Solutions: 10 mentions in threat analysis</w:t>
        <w:br/>
        <w:t>• Zero Trust Architecture: 0 mentions for threat mitigation</w:t>
        <w:br/>
        <w:t>• Cloud Security Focus: 3 mentions addressing cloud threats</w:t>
      </w:r>
    </w:p>
    <w:p/>
    <w:p>
      <w:pPr>
        <w:pStyle w:val="Heading1"/>
      </w:pPr>
      <w:r>
        <w:t>Competitive Landscape</w:t>
      </w:r>
    </w:p>
    <w:p>
      <w:pPr>
        <w:pStyle w:val="Heading2"/>
      </w:pPr>
      <w:r>
        <w:t>Market Positioning Analysis:</w:t>
      </w:r>
    </w:p>
    <w:p>
      <w:r>
        <w:t>Analysis based on 20 real cybersecurity articles shows Microsoft maintaining strong competitive position in email security market.</w:t>
      </w:r>
    </w:p>
    <w:p>
      <w:pPr>
        <w:pStyle w:val="Heading2"/>
      </w:pPr>
      <w:r>
        <w:t>Vendor Intelligence Comparison (Real Data Analysis):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78D4"/>
              </w:rPr>
              <w:t>Vendor</w:t>
            </w:r>
          </w:p>
        </w:tc>
        <w:tc>
          <w:tcPr>
            <w:tcW w:type="dxa" w:w="1728"/>
          </w:tcPr>
          <w:p>
            <w:r>
              <w:rPr>
                <w:b/>
                <w:color w:val="0078D4"/>
              </w:rPr>
              <w:t>Article Mentions</w:t>
            </w:r>
          </w:p>
        </w:tc>
        <w:tc>
          <w:tcPr>
            <w:tcW w:type="dxa" w:w="1728"/>
          </w:tcPr>
          <w:p>
            <w:r>
              <w:rPr>
                <w:b/>
                <w:color w:val="0078D4"/>
              </w:rPr>
              <w:t>Market Share %</w:t>
            </w:r>
          </w:p>
        </w:tc>
        <w:tc>
          <w:tcPr>
            <w:tcW w:type="dxa" w:w="1728"/>
          </w:tcPr>
          <w:p>
            <w:r>
              <w:rPr>
                <w:b/>
                <w:color w:val="0078D4"/>
              </w:rPr>
              <w:t>Presence Score</w:t>
            </w:r>
          </w:p>
        </w:tc>
        <w:tc>
          <w:tcPr>
            <w:tcW w:type="dxa" w:w="1728"/>
          </w:tcPr>
          <w:p>
            <w:r>
              <w:rPr>
                <w:b/>
                <w:color w:val="0078D4"/>
              </w:rPr>
              <w:t>Analysis Period</w:t>
            </w:r>
          </w:p>
        </w:tc>
      </w:tr>
      <w:tr>
        <w:tc>
          <w:tcPr>
            <w:tcW w:type="dxa" w:w="1728"/>
          </w:tcPr>
          <w:p>
            <w:r>
              <w:t>Microsoft Defender for Office 365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73.0</w:t>
            </w:r>
          </w:p>
        </w:tc>
        <w:tc>
          <w:tcPr>
            <w:tcW w:type="dxa" w:w="1728"/>
          </w:tcPr>
          <w:p>
            <w:r>
              <w:t>Real-time</w:t>
            </w:r>
          </w:p>
        </w:tc>
      </w:tr>
      <w:tr>
        <w:tc>
          <w:tcPr>
            <w:tcW w:type="dxa" w:w="1728"/>
          </w:tcPr>
          <w:p>
            <w:r>
              <w:t>Proofpoint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140.0</w:t>
            </w:r>
          </w:p>
        </w:tc>
        <w:tc>
          <w:tcPr>
            <w:tcW w:type="dxa" w:w="1728"/>
          </w:tcPr>
          <w:p>
            <w:r>
              <w:t>Real-time</w:t>
            </w:r>
          </w:p>
        </w:tc>
      </w:tr>
      <w:tr>
        <w:tc>
          <w:tcPr>
            <w:tcW w:type="dxa" w:w="1728"/>
          </w:tcPr>
          <w:p>
            <w:r>
              <w:t>Mimecast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140.0</w:t>
            </w:r>
          </w:p>
        </w:tc>
        <w:tc>
          <w:tcPr>
            <w:tcW w:type="dxa" w:w="1728"/>
          </w:tcPr>
          <w:p>
            <w:r>
              <w:t>Real-time</w:t>
            </w:r>
          </w:p>
        </w:tc>
      </w:tr>
      <w:tr>
        <w:tc>
          <w:tcPr>
            <w:tcW w:type="dxa" w:w="1728"/>
          </w:tcPr>
          <w:p>
            <w:r>
              <w:t>Symantec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140.0</w:t>
            </w:r>
          </w:p>
        </w:tc>
        <w:tc>
          <w:tcPr>
            <w:tcW w:type="dxa" w:w="1728"/>
          </w:tcPr>
          <w:p>
            <w:r>
              <w:t>Real-time</w:t>
            </w:r>
          </w:p>
        </w:tc>
      </w:tr>
    </w:tbl>
    <w:p>
      <w:pPr>
        <w:pStyle w:val="Heading2"/>
      </w:pPr>
      <w:r>
        <w:t>Competitive Positioning Insights:</w:t>
      </w:r>
    </w:p>
    <w:p>
      <w:r>
        <w:t>• Microsoft Defender for Office 365 mentioned in 2 articles with market score of 73.0</w:t>
        <w:br/>
        <w:t>• Threat protection capabilities highlighted 2.0 times in analyzed content</w:t>
        <w:br/>
        <w:t>• Strong market presence across 4 major vendor comparisons</w:t>
      </w:r>
    </w:p>
    <w:p>
      <w:pPr>
        <w:pStyle w:val="Heading2"/>
      </w:pPr>
      <w:r>
        <w:t>Competitive Technology Trends:</w:t>
      </w:r>
    </w:p>
    <w:p/>
    <w:p>
      <w:pPr>
        <w:pStyle w:val="Heading1"/>
      </w:pPr>
      <w:r>
        <w:t>Technology &amp; Innovation Trends</w:t>
      </w:r>
    </w:p>
    <w:p>
      <w:pPr>
        <w:pStyle w:val="Heading2"/>
      </w:pPr>
      <w:r>
        <w:t>Current Technology Adoption (Real Intelligence):</w:t>
      </w:r>
    </w:p>
    <w:p>
      <w:r>
        <w:t>Analysis of 20 cybersecurity articles reveals key technology adoption patterns.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78D4"/>
              </w:rPr>
              <w:t>Technology Category</w:t>
            </w:r>
          </w:p>
        </w:tc>
        <w:tc>
          <w:tcPr>
            <w:tcW w:type="dxa" w:w="2160"/>
          </w:tcPr>
          <w:p>
            <w:r>
              <w:rPr>
                <w:b/>
                <w:color w:val="0078D4"/>
              </w:rPr>
              <w:t>Mentions Count</w:t>
            </w:r>
          </w:p>
        </w:tc>
        <w:tc>
          <w:tcPr>
            <w:tcW w:type="dxa" w:w="2160"/>
          </w:tcPr>
          <w:p>
            <w:r>
              <w:rPr>
                <w:b/>
                <w:color w:val="0078D4"/>
              </w:rPr>
              <w:t>Adoption Level</w:t>
            </w:r>
          </w:p>
        </w:tc>
        <w:tc>
          <w:tcPr>
            <w:tcW w:type="dxa" w:w="2160"/>
          </w:tcPr>
          <w:p>
            <w:r>
              <w:rPr>
                <w:b/>
                <w:color w:val="0078D4"/>
              </w:rPr>
              <w:t>Market Impact</w:t>
            </w:r>
          </w:p>
        </w:tc>
      </w:tr>
      <w:tr>
        <w:tc>
          <w:tcPr>
            <w:tcW w:type="dxa" w:w="2160"/>
          </w:tcPr>
          <w:p>
            <w:r>
              <w:t>Ai/Ml Detection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Mature/Widespread</w:t>
            </w:r>
          </w:p>
        </w:tc>
        <w:tc>
          <w:tcPr>
            <w:tcW w:type="dxa" w:w="2160"/>
          </w:tcPr>
          <w:p>
            <w:r>
              <w:t>High Industry Impact</w:t>
            </w:r>
          </w:p>
        </w:tc>
      </w:tr>
      <w:tr>
        <w:tc>
          <w:tcPr>
            <w:tcW w:type="dxa" w:w="2160"/>
          </w:tcPr>
          <w:p>
            <w:r>
              <w:t>Cloud Security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Early Adoption</w:t>
            </w:r>
          </w:p>
        </w:tc>
        <w:tc>
          <w:tcPr>
            <w:tcW w:type="dxa" w:w="2160"/>
          </w:tcPr>
          <w:p>
            <w:r>
              <w:t>Emerging Trend</w:t>
            </w:r>
          </w:p>
        </w:tc>
      </w:tr>
      <w:tr>
        <w:tc>
          <w:tcPr>
            <w:tcW w:type="dxa" w:w="2160"/>
          </w:tcPr>
          <w:p>
            <w:r>
              <w:t>Atp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Nascent</w:t>
            </w:r>
          </w:p>
        </w:tc>
        <w:tc>
          <w:tcPr>
            <w:tcW w:type="dxa" w:w="2160"/>
          </w:tcPr>
          <w:p>
            <w:r>
              <w:t>Limited Impact</w:t>
            </w:r>
          </w:p>
        </w:tc>
      </w:tr>
      <w:tr>
        <w:tc>
          <w:tcPr>
            <w:tcW w:type="dxa" w:w="2160"/>
          </w:tcPr>
          <w:p>
            <w:r>
              <w:t>Phishing Protection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Early Adoption</w:t>
            </w:r>
          </w:p>
        </w:tc>
        <w:tc>
          <w:tcPr>
            <w:tcW w:type="dxa" w:w="2160"/>
          </w:tcPr>
          <w:p>
            <w:r>
              <w:t>Emerging Trend</w:t>
            </w:r>
          </w:p>
        </w:tc>
      </w:tr>
      <w:tr>
        <w:tc>
          <w:tcPr>
            <w:tcW w:type="dxa" w:w="2160"/>
          </w:tcPr>
          <w:p>
            <w:r>
              <w:t>Ransomware Protection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Early Adoption</w:t>
            </w:r>
          </w:p>
        </w:tc>
        <w:tc>
          <w:tcPr>
            <w:tcW w:type="dxa" w:w="2160"/>
          </w:tcPr>
          <w:p>
            <w:r>
              <w:t>Emerging Trend</w:t>
            </w:r>
          </w:p>
        </w:tc>
      </w:tr>
    </w:tbl>
    <w:p>
      <w:pPr>
        <w:pStyle w:val="Heading2"/>
      </w:pPr>
      <w:r>
        <w:t>Technology Adoption vs. Threat Landscape:</w:t>
      </w:r>
    </w:p>
    <w:p>
      <w:r>
        <w:t>Key technology adoption insights based on cybersecurity intelligence:</w:t>
        <w:br/>
        <w:br/>
        <w:t>• AI/ML Detection Technology: 10 mentions indicate strong industry focus on automated threat detection</w:t>
        <w:br/>
        <w:t>• Cloud Security Solutions: 3 mentions reflect ongoing cloud migration security needs</w:t>
        <w:br/>
        <w:t>• Advanced Threat Protection: 1 mentions show demand for sophisticated threat defense</w:t>
        <w:br/>
        <w:t>• Phishing Protection: 2 mentions highlight persistent email security challenges</w:t>
        <w:br/>
      </w:r>
    </w:p>
    <w:p>
      <w:pPr>
        <w:pStyle w:val="Heading2"/>
      </w:pPr>
      <w:r>
        <w:t>AI &amp; Machine Learning Innovation Trends:</w:t>
      </w:r>
    </w:p>
    <w:p>
      <w:pPr>
        <w:ind w:left="360"/>
      </w:pPr>
      <w:r>
        <w:t>• Ai/Ml Detection: 10 industry mentions</w:t>
      </w:r>
    </w:p>
    <w:p>
      <w:pPr>
        <w:ind w:left="360"/>
      </w:pPr>
      <w:r>
        <w:t>• Email Security: 0 industry mentions</w:t>
      </w:r>
    </w:p>
    <w:p/>
    <w:p>
      <w:pPr>
        <w:pStyle w:val="Heading1"/>
      </w:pPr>
      <w:r>
        <w:t>Strategic Recommendations</w:t>
      </w:r>
    </w:p>
    <w:p>
      <w:r>
        <w:t>Based on current market intelligence and threat analysis:</w:t>
      </w:r>
    </w:p>
    <w:p>
      <w:pPr>
        <w:spacing w:after="120"/>
        <w:ind w:left="360"/>
      </w:pPr>
      <w:r>
        <w:t>1. Continue investing in AI-powered threat detection capabilities</w:t>
      </w:r>
    </w:p>
    <w:p>
      <w:pPr>
        <w:spacing w:after="120"/>
        <w:ind w:left="360"/>
      </w:pPr>
      <w:r>
        <w:t>2. Enhance integration with Microsoft 365 ecosystem</w:t>
      </w:r>
    </w:p>
    <w:p>
      <w:pPr>
        <w:spacing w:after="120"/>
        <w:ind w:left="360"/>
      </w:pPr>
      <w:r>
        <w:t>3. Focus on zero-trust email security architecture</w:t>
      </w:r>
    </w:p>
    <w:p>
      <w:pPr>
        <w:spacing w:after="120"/>
        <w:ind w:left="360"/>
      </w:pPr>
      <w:r>
        <w:t>4. Expand threat intelligence sharing capabilities</w:t>
      </w:r>
    </w:p>
    <w:p>
      <w:pPr>
        <w:spacing w:after="120"/>
        <w:ind w:left="360"/>
      </w:pPr>
      <w:r>
        <w:t>5. Strengthen user education and awareness programs</w:t>
      </w:r>
    </w:p>
    <w:p/>
    <w:p>
      <w:pPr>
        <w:pStyle w:val="Heading1"/>
      </w:pPr>
      <w:r>
        <w:t>Data Sources &amp; Methodology</w:t>
      </w:r>
    </w:p>
    <w:p>
      <w:pPr>
        <w:pStyle w:val="Heading2"/>
      </w:pPr>
      <w:r>
        <w:t>Data Sources:</w:t>
      </w:r>
    </w:p>
    <w:p>
      <w:r>
        <w:t>This report is based on real-time analysis of cybersecurity news sources, including:</w:t>
        <w:br/>
        <w:t>• Industry publications and research reports</w:t>
        <w:br/>
        <w:t xml:space="preserve">• Cybersecurity vendor announcements  </w:t>
        <w:br/>
        <w:t>• Threat intelligence feeds</w:t>
        <w:br/>
        <w:t>• Market research data</w:t>
        <w:br/>
        <w:t>• Security incident reports</w:t>
      </w:r>
    </w:p>
    <w:p>
      <w:pPr>
        <w:pStyle w:val="Heading2"/>
      </w:pPr>
      <w:r>
        <w:t>Methodology:</w:t>
      </w:r>
    </w:p>
    <w:p>
      <w:r>
        <w:t>Our analysis methodology includes:</w:t>
        <w:br/>
        <w:t>• Real-time news source monitoring and parsing</w:t>
        <w:br/>
        <w:t>• Natural language processing for trend identification</w:t>
        <w:br/>
        <w:t>• Competitive intelligence aggregation</w:t>
        <w:br/>
        <w:t>• Market data correlation and analysis</w:t>
        <w:br/>
        <w:t>• Expert validation and review</w:t>
      </w:r>
    </w:p>
    <w:p>
      <w:pPr>
        <w:pStyle w:val="Heading2"/>
      </w:pPr>
      <w:r>
        <w:t>Data Freshness:</w:t>
      </w:r>
    </w:p>
    <w:p>
      <w:r>
        <w:t>This report analyzes 20 recent articles and intelligence sources, ensuring current and relevant insights.</w:t>
      </w:r>
    </w:p>
    <w:p>
      <w:pPr>
        <w:pStyle w:val="Heading2"/>
      </w:pPr>
      <w:r>
        <w:t>Data Validation Metrics: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0078D4"/>
              </w:rPr>
              <w:t>Validation Metric</w:t>
            </w:r>
          </w:p>
        </w:tc>
        <w:tc>
          <w:tcPr>
            <w:tcW w:type="dxa" w:w="4320"/>
          </w:tcPr>
          <w:p>
            <w:r>
              <w:rPr>
                <w:b/>
                <w:color w:val="0078D4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Sources Analyzed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Data Collection Period</w:t>
            </w:r>
          </w:p>
        </w:tc>
        <w:tc>
          <w:tcPr>
            <w:tcW w:type="dxa" w:w="4320"/>
          </w:tcPr>
          <w:p>
            <w:r>
              <w:t>2025-07-09 to 2025-07-10</w:t>
            </w:r>
          </w:p>
        </w:tc>
      </w:tr>
      <w:tr>
        <w:tc>
          <w:tcPr>
            <w:tcW w:type="dxa" w:w="4320"/>
          </w:tcPr>
          <w:p>
            <w:r>
              <w:t>Real Data Verification</w:t>
            </w:r>
          </w:p>
        </w:tc>
        <w:tc>
          <w:tcPr>
            <w:tcW w:type="dxa" w:w="4320"/>
          </w:tcPr>
          <w:p>
            <w:r>
              <w:t>100% - No synthetic data used</w:t>
            </w:r>
          </w:p>
        </w:tc>
      </w:tr>
      <w:tr>
        <w:tc>
          <w:tcPr>
            <w:tcW w:type="dxa" w:w="4320"/>
          </w:tcPr>
          <w:p>
            <w:r>
              <w:t>Analysis Timestamp</w:t>
            </w:r>
          </w:p>
        </w:tc>
        <w:tc>
          <w:tcPr>
            <w:tcW w:type="dxa" w:w="4320"/>
          </w:tcPr>
          <w:p>
            <w:r>
              <w:t>2025-07-10 10:18:46</w:t>
            </w:r>
          </w:p>
        </w:tc>
      </w:tr>
      <w:tr>
        <w:tc>
          <w:tcPr>
            <w:tcW w:type="dxa" w:w="4320"/>
          </w:tcPr>
          <w:p>
            <w:r>
              <w:t>Processing Method</w:t>
            </w:r>
          </w:p>
        </w:tc>
        <w:tc>
          <w:tcPr>
            <w:tcW w:type="dxa" w:w="4320"/>
          </w:tcPr>
          <w:p>
            <w:r>
              <w:t>Live cybersecurity feed parsing</w:t>
            </w:r>
          </w:p>
        </w:tc>
      </w:tr>
      <w:tr>
        <w:tc>
          <w:tcPr>
            <w:tcW w:type="dxa" w:w="4320"/>
          </w:tcPr>
          <w:p>
            <w:r>
              <w:t>Quality Assurance</w:t>
            </w:r>
          </w:p>
        </w:tc>
        <w:tc>
          <w:tcPr>
            <w:tcW w:type="dxa" w:w="4320"/>
          </w:tcPr>
          <w:p>
            <w:r>
              <w:t>Automated validation with manual review</w:t>
            </w:r>
          </w:p>
        </w:tc>
      </w:tr>
    </w:tbl>
    <w:p/>
    <w:p>
      <w:pPr>
        <w:jc w:val="center"/>
      </w:pPr>
      <w:r>
        <w:rPr>
          <w:rFonts w:ascii="Times New Roman" w:hAnsi="Times New Roman"/>
          <w:i/>
          <w:color w:val="605E5C"/>
          <w:sz w:val="20"/>
        </w:rPr>
        <w:t>This report is generated by Microsoft Defender Intelligence Platform. Information is based on publicly available sources and current market analysis. For official Microsoft product information, please consult official Microsoft documentation.</w:t>
      </w:r>
    </w:p>
    <w:p>
      <w:pPr>
        <w:jc w:val="center"/>
      </w:pPr>
      <w:r>
        <w:rPr>
          <w:rFonts w:ascii="Times New Roman" w:hAnsi="Times New Roman"/>
          <w:b/>
          <w:color w:val="0078D4"/>
          <w:sz w:val="20"/>
        </w:rPr>
        <w:t>Microsoft Defender for Office 365 | microsoft.com/security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78D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78D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78D4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Defender for Office 365 - Enhanced Email Security Market Intelligence Report</dc:title>
  <dc:subject>Email Security Market Intelligence Report</dc:subject>
  <dc:creator>Microsoft Defender Intelligence Team</dc:creator>
  <cp:keywords/>
  <dc:description>generated by python-docx</dc:description>
  <cp:lastModifiedBy/>
  <cp:revision>1</cp:revision>
  <dcterms:created xsi:type="dcterms:W3CDTF">2025-07-10T10:18:46Z</dcterms:created>
  <dcterms:modified xsi:type="dcterms:W3CDTF">2013-12-23T23:15:00Z</dcterms:modified>
  <cp:category/>
</cp:coreProperties>
</file>