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BE" w:rsidRDefault="00B10D71">
      <w:r>
        <w:t>КМ-01, Іваник Юрій Петрович, (ЗСУ)</w:t>
      </w:r>
    </w:p>
    <w:p w:rsidR="00B10D71" w:rsidRDefault="00B10D71"/>
    <w:p w:rsidR="00B10D71" w:rsidRPr="00394C4C" w:rsidRDefault="00B10D71" w:rsidP="00BF024E">
      <w:pPr>
        <w:pStyle w:val="a3"/>
        <w:numPr>
          <w:ilvl w:val="0"/>
          <w:numId w:val="1"/>
        </w:numPr>
        <w:rPr>
          <w:b/>
        </w:rPr>
      </w:pPr>
      <w:r w:rsidRPr="00394C4C">
        <w:rPr>
          <w:b/>
        </w:rPr>
        <w:t xml:space="preserve">Питання </w:t>
      </w:r>
      <w:r w:rsidR="00632C4C" w:rsidRPr="00394C4C">
        <w:rPr>
          <w:b/>
        </w:rPr>
        <w:t xml:space="preserve">№ 7 : </w:t>
      </w:r>
      <w:r w:rsidR="00BF024E" w:rsidRPr="00BF024E">
        <w:rPr>
          <w:rFonts w:cs="Times New Roman"/>
          <w:b/>
          <w:szCs w:val="20"/>
        </w:rPr>
        <w:t>Модель довгої короткострокової пам'яті типу LSTM.</w:t>
      </w:r>
    </w:p>
    <w:p w:rsidR="00632C4C" w:rsidRDefault="00632C4C" w:rsidP="00632C4C">
      <w:pPr>
        <w:pStyle w:val="a3"/>
      </w:pPr>
    </w:p>
    <w:p w:rsidR="00BF024E" w:rsidRDefault="00BF024E" w:rsidP="00BF024E">
      <w:pPr>
        <w:pStyle w:val="a3"/>
        <w:jc w:val="both"/>
      </w:pPr>
      <w:r>
        <w:t>Модель довгої короткострокової пам'яті (LSTM) є спеціалізованою рекурентною нейронною мережею, яка використовується в глибокому навчанні для обробки послідовностей даних з великими інтервалами між взаємодіями. Вона була спроектована для подолання проблем короткострокової пам'яті та зниклого градієнта, які виникають при тренуванні традиційних рекурентних нейронних мереж (RNN).</w:t>
      </w:r>
    </w:p>
    <w:p w:rsidR="00BF024E" w:rsidRDefault="00BF024E" w:rsidP="00BF024E">
      <w:pPr>
        <w:pStyle w:val="a3"/>
        <w:jc w:val="both"/>
      </w:pPr>
    </w:p>
    <w:p w:rsidR="00BF024E" w:rsidRDefault="00BF024E" w:rsidP="00BF024E">
      <w:pPr>
        <w:pStyle w:val="a3"/>
        <w:jc w:val="both"/>
      </w:pPr>
      <w:r>
        <w:t>Основні компоненти LSTM включають в себе "ворота" або механізми фільтрації інформації, які дозволяють моделі визначати, яку інформацію слід зберігати та передавати далі, а яку ігнорувати. Ці ворота включають:</w:t>
      </w:r>
    </w:p>
    <w:p w:rsidR="00BF024E" w:rsidRDefault="00BF024E" w:rsidP="00BF024E">
      <w:pPr>
        <w:pStyle w:val="a3"/>
        <w:jc w:val="both"/>
      </w:pPr>
    </w:p>
    <w:p w:rsidR="00BF024E" w:rsidRDefault="00BF024E" w:rsidP="00BF024E">
      <w:pPr>
        <w:pStyle w:val="a3"/>
        <w:numPr>
          <w:ilvl w:val="0"/>
          <w:numId w:val="8"/>
        </w:numPr>
        <w:jc w:val="both"/>
      </w:pPr>
      <w:r w:rsidRPr="00BF024E">
        <w:rPr>
          <w:b/>
        </w:rPr>
        <w:t>Ворота забуття (</w:t>
      </w:r>
      <w:proofErr w:type="spellStart"/>
      <w:r w:rsidRPr="00BF024E">
        <w:rPr>
          <w:b/>
        </w:rPr>
        <w:t>Forget</w:t>
      </w:r>
      <w:proofErr w:type="spellEnd"/>
      <w:r w:rsidRPr="00BF024E">
        <w:rPr>
          <w:b/>
        </w:rPr>
        <w:t xml:space="preserve"> </w:t>
      </w:r>
      <w:proofErr w:type="spellStart"/>
      <w:r w:rsidRPr="00BF024E">
        <w:rPr>
          <w:b/>
        </w:rPr>
        <w:t>Gate</w:t>
      </w:r>
      <w:proofErr w:type="spellEnd"/>
      <w:r w:rsidRPr="00BF024E">
        <w:rPr>
          <w:b/>
        </w:rPr>
        <w:t>):</w:t>
      </w:r>
      <w:r>
        <w:t xml:space="preserve"> Визначає, яку інформацію з попереднього стану пам'яті слід забути або ігнорувати.</w:t>
      </w:r>
    </w:p>
    <w:p w:rsidR="00BF024E" w:rsidRDefault="00BF024E" w:rsidP="00BF024E">
      <w:pPr>
        <w:pStyle w:val="a3"/>
        <w:numPr>
          <w:ilvl w:val="0"/>
          <w:numId w:val="8"/>
        </w:numPr>
        <w:jc w:val="both"/>
      </w:pPr>
      <w:r w:rsidRPr="00BF024E">
        <w:rPr>
          <w:b/>
        </w:rPr>
        <w:t>Ворота введення (</w:t>
      </w:r>
      <w:proofErr w:type="spellStart"/>
      <w:r w:rsidRPr="00BF024E">
        <w:rPr>
          <w:b/>
        </w:rPr>
        <w:t>Input</w:t>
      </w:r>
      <w:proofErr w:type="spellEnd"/>
      <w:r w:rsidRPr="00BF024E">
        <w:rPr>
          <w:b/>
        </w:rPr>
        <w:t xml:space="preserve"> </w:t>
      </w:r>
      <w:proofErr w:type="spellStart"/>
      <w:r w:rsidRPr="00BF024E">
        <w:rPr>
          <w:b/>
        </w:rPr>
        <w:t>Gate</w:t>
      </w:r>
      <w:proofErr w:type="spellEnd"/>
      <w:r w:rsidRPr="00BF024E">
        <w:rPr>
          <w:b/>
        </w:rPr>
        <w:t>):</w:t>
      </w:r>
      <w:r>
        <w:t xml:space="preserve"> Визначає, яку нову інформацію слід додати до пам'яті.</w:t>
      </w:r>
    </w:p>
    <w:p w:rsidR="00BF024E" w:rsidRDefault="00BF024E" w:rsidP="00BF024E">
      <w:pPr>
        <w:pStyle w:val="a3"/>
        <w:numPr>
          <w:ilvl w:val="0"/>
          <w:numId w:val="8"/>
        </w:numPr>
        <w:jc w:val="both"/>
      </w:pPr>
      <w:r w:rsidRPr="00BF024E">
        <w:rPr>
          <w:b/>
        </w:rPr>
        <w:t>Ворота виведення (</w:t>
      </w:r>
      <w:proofErr w:type="spellStart"/>
      <w:r w:rsidRPr="00BF024E">
        <w:rPr>
          <w:b/>
        </w:rPr>
        <w:t>Output</w:t>
      </w:r>
      <w:proofErr w:type="spellEnd"/>
      <w:r w:rsidRPr="00BF024E">
        <w:rPr>
          <w:b/>
        </w:rPr>
        <w:t xml:space="preserve"> </w:t>
      </w:r>
      <w:proofErr w:type="spellStart"/>
      <w:r w:rsidRPr="00BF024E">
        <w:rPr>
          <w:b/>
        </w:rPr>
        <w:t>Gate</w:t>
      </w:r>
      <w:proofErr w:type="spellEnd"/>
      <w:r w:rsidRPr="00BF024E">
        <w:rPr>
          <w:b/>
        </w:rPr>
        <w:t>):</w:t>
      </w:r>
      <w:r>
        <w:t xml:space="preserve"> Визначає, який вихід слід виробляти на основі актуального стану пам'яті.</w:t>
      </w:r>
    </w:p>
    <w:p w:rsidR="00BF024E" w:rsidRDefault="00BF024E" w:rsidP="00BF024E">
      <w:pPr>
        <w:pStyle w:val="a3"/>
        <w:jc w:val="both"/>
      </w:pPr>
    </w:p>
    <w:p w:rsidR="00BF024E" w:rsidRDefault="00BF024E" w:rsidP="00BF024E">
      <w:pPr>
        <w:pStyle w:val="a3"/>
        <w:jc w:val="both"/>
      </w:pPr>
      <w:r>
        <w:t>Ці ворота дозволяють LSTM зберігати та використовувати короткострокові та довгострокові залежності в послідовностях даних, забезпечуючи важливу структуру та здатність моделі робити передбачення на основі контексту.</w:t>
      </w:r>
    </w:p>
    <w:p w:rsidR="00BF024E" w:rsidRDefault="00BF024E" w:rsidP="00BF024E">
      <w:pPr>
        <w:pStyle w:val="a3"/>
        <w:jc w:val="both"/>
      </w:pPr>
    </w:p>
    <w:p w:rsidR="00B10D71" w:rsidRDefault="00BF024E" w:rsidP="00BF024E">
      <w:pPr>
        <w:pStyle w:val="a3"/>
        <w:jc w:val="both"/>
      </w:pPr>
      <w:r>
        <w:t xml:space="preserve">У результаті використання LSTM модель може ефективно працювати з різноманітними завданнями, такими як машинне переклад, розпізнавання мови, генерація тексту та інші, де важлива обробка послідовностей даних з великими </w:t>
      </w:r>
      <w:proofErr w:type="spellStart"/>
      <w:r>
        <w:t>залежностями</w:t>
      </w:r>
      <w:proofErr w:type="spellEnd"/>
      <w:r>
        <w:t xml:space="preserve"> між елементами.</w:t>
      </w:r>
    </w:p>
    <w:p w:rsidR="00632C4C" w:rsidRDefault="00632C4C" w:rsidP="00632C4C">
      <w:pPr>
        <w:pStyle w:val="a3"/>
        <w:ind w:firstLine="360"/>
        <w:jc w:val="both"/>
      </w:pPr>
    </w:p>
    <w:p w:rsidR="00632C4C" w:rsidRPr="00394C4C" w:rsidRDefault="00632C4C" w:rsidP="00BF024E">
      <w:pPr>
        <w:pStyle w:val="a3"/>
        <w:numPr>
          <w:ilvl w:val="0"/>
          <w:numId w:val="1"/>
        </w:numPr>
        <w:jc w:val="both"/>
        <w:rPr>
          <w:b/>
        </w:rPr>
      </w:pPr>
      <w:r w:rsidRPr="00394C4C">
        <w:rPr>
          <w:b/>
        </w:rPr>
        <w:t xml:space="preserve">Питання № 9: </w:t>
      </w:r>
      <w:r w:rsidR="00BF024E" w:rsidRPr="00BF024E">
        <w:rPr>
          <w:b/>
        </w:rPr>
        <w:t>Архітектура GRU, конструктивні параметри, особливості навчання.</w:t>
      </w:r>
    </w:p>
    <w:p w:rsidR="00632C4C" w:rsidRDefault="00632C4C" w:rsidP="00632C4C">
      <w:pPr>
        <w:pStyle w:val="a3"/>
        <w:jc w:val="both"/>
      </w:pPr>
    </w:p>
    <w:p w:rsidR="00BF024E" w:rsidRDefault="00BF024E" w:rsidP="00A73E6B">
      <w:pPr>
        <w:ind w:firstLine="708"/>
        <w:jc w:val="both"/>
      </w:pPr>
      <w:r>
        <w:t>Архітектура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</w:t>
      </w:r>
      <w:proofErr w:type="spellEnd"/>
      <w:r>
        <w:t>):</w:t>
      </w:r>
      <w:bookmarkStart w:id="0" w:name="_GoBack"/>
      <w:bookmarkEnd w:id="0"/>
    </w:p>
    <w:p w:rsidR="00BF024E" w:rsidRDefault="00BF024E" w:rsidP="00A73E6B">
      <w:pPr>
        <w:pStyle w:val="a3"/>
        <w:jc w:val="both"/>
      </w:pPr>
      <w:r>
        <w:t>GRU є іншим типом рекурентної нейронної мережі, яка подібна до LSTM, але має менше параметрів і, за теорією, може вирішити проблему зниклого градієнта більш ефективно. Вона складається з одного шару з одиниць пам'яті, а не з трьох, як у LSTM. Основною ідеєю GRU є використання двох воріт: ворота оновлення та ворота скидання.</w:t>
      </w:r>
    </w:p>
    <w:p w:rsidR="00BF024E" w:rsidRDefault="00BF024E" w:rsidP="00BF024E">
      <w:pPr>
        <w:pStyle w:val="a3"/>
        <w:ind w:firstLine="360"/>
        <w:jc w:val="both"/>
      </w:pPr>
    </w:p>
    <w:p w:rsidR="00BF024E" w:rsidRDefault="00BF024E" w:rsidP="00A73E6B">
      <w:pPr>
        <w:pStyle w:val="a3"/>
        <w:numPr>
          <w:ilvl w:val="0"/>
          <w:numId w:val="9"/>
        </w:numPr>
        <w:jc w:val="both"/>
      </w:pPr>
      <w:r w:rsidRPr="00A73E6B">
        <w:rPr>
          <w:b/>
        </w:rPr>
        <w:t>Ворота оновлення (</w:t>
      </w:r>
      <w:proofErr w:type="spellStart"/>
      <w:r w:rsidRPr="00A73E6B">
        <w:rPr>
          <w:b/>
        </w:rPr>
        <w:t>Update</w:t>
      </w:r>
      <w:proofErr w:type="spellEnd"/>
      <w:r w:rsidRPr="00A73E6B">
        <w:rPr>
          <w:b/>
        </w:rPr>
        <w:t xml:space="preserve"> </w:t>
      </w:r>
      <w:proofErr w:type="spellStart"/>
      <w:r w:rsidRPr="00A73E6B">
        <w:rPr>
          <w:b/>
        </w:rPr>
        <w:t>Gate</w:t>
      </w:r>
      <w:proofErr w:type="spellEnd"/>
      <w:r w:rsidRPr="00A73E6B">
        <w:rPr>
          <w:b/>
        </w:rPr>
        <w:t>):</w:t>
      </w:r>
      <w:r>
        <w:t xml:space="preserve"> Відповідає за вирішення того, яка частина попереднього стану пам'яті має бути оновлена.</w:t>
      </w:r>
    </w:p>
    <w:p w:rsidR="00BF024E" w:rsidRDefault="00BF024E" w:rsidP="00A73E6B">
      <w:pPr>
        <w:pStyle w:val="a3"/>
        <w:numPr>
          <w:ilvl w:val="0"/>
          <w:numId w:val="9"/>
        </w:numPr>
        <w:jc w:val="both"/>
      </w:pPr>
      <w:r w:rsidRPr="00A73E6B">
        <w:rPr>
          <w:b/>
        </w:rPr>
        <w:t>Ворота скидання (</w:t>
      </w:r>
      <w:proofErr w:type="spellStart"/>
      <w:r w:rsidRPr="00A73E6B">
        <w:rPr>
          <w:b/>
        </w:rPr>
        <w:t>Reset</w:t>
      </w:r>
      <w:proofErr w:type="spellEnd"/>
      <w:r w:rsidRPr="00A73E6B">
        <w:rPr>
          <w:b/>
        </w:rPr>
        <w:t xml:space="preserve"> </w:t>
      </w:r>
      <w:proofErr w:type="spellStart"/>
      <w:r w:rsidRPr="00A73E6B">
        <w:rPr>
          <w:b/>
        </w:rPr>
        <w:t>Gate</w:t>
      </w:r>
      <w:proofErr w:type="spellEnd"/>
      <w:r w:rsidRPr="00A73E6B">
        <w:rPr>
          <w:b/>
        </w:rPr>
        <w:t>):</w:t>
      </w:r>
      <w:r>
        <w:t xml:space="preserve"> Визначає, яка частина попереднього стану пам'яті має бути ігнорована.</w:t>
      </w:r>
    </w:p>
    <w:p w:rsidR="00BF024E" w:rsidRDefault="00BF024E" w:rsidP="00BF024E">
      <w:pPr>
        <w:pStyle w:val="a3"/>
        <w:ind w:firstLine="360"/>
        <w:jc w:val="both"/>
      </w:pPr>
    </w:p>
    <w:p w:rsidR="00BF024E" w:rsidRDefault="00BF024E" w:rsidP="00A73E6B">
      <w:pPr>
        <w:pStyle w:val="a3"/>
        <w:jc w:val="both"/>
      </w:pPr>
      <w:r>
        <w:t>Основна різниця між GRU і LSTM полягає в тому, що GRU має менше параметрів і воріт, але все одно може зберігати та передавати довгострокові залежності в послідовності даних.</w:t>
      </w:r>
    </w:p>
    <w:p w:rsidR="00BF024E" w:rsidRDefault="00BF024E" w:rsidP="00BF024E">
      <w:pPr>
        <w:pStyle w:val="a3"/>
        <w:ind w:firstLine="360"/>
        <w:jc w:val="both"/>
      </w:pPr>
    </w:p>
    <w:p w:rsidR="00BF024E" w:rsidRPr="00A73E6B" w:rsidRDefault="00BF024E" w:rsidP="00A73E6B">
      <w:pPr>
        <w:ind w:firstLine="708"/>
        <w:jc w:val="both"/>
        <w:rPr>
          <w:b/>
        </w:rPr>
      </w:pPr>
      <w:r w:rsidRPr="00A73E6B">
        <w:rPr>
          <w:b/>
        </w:rPr>
        <w:t>Конструктивні параметри GRU: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>Кількість одиниць пам'яті (</w:t>
      </w:r>
      <w:proofErr w:type="spellStart"/>
      <w:r>
        <w:t>units</w:t>
      </w:r>
      <w:proofErr w:type="spellEnd"/>
      <w:r>
        <w:t>): Кількість нейронів у внутрішньому стані моделі.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 xml:space="preserve">Функції активації: Зазвичай використовуються </w:t>
      </w:r>
      <w:proofErr w:type="spellStart"/>
      <w:r>
        <w:t>сигмоїда</w:t>
      </w:r>
      <w:proofErr w:type="spellEnd"/>
      <w:r>
        <w:t xml:space="preserve"> та тангенс гіперболічний.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>Ваги входів та ваги зворотного зв'язку: Параметри, які оптимізуються під час тренування для вирішення конкретного завдання.</w:t>
      </w:r>
    </w:p>
    <w:p w:rsidR="00BF024E" w:rsidRDefault="00BF024E" w:rsidP="00BF024E">
      <w:pPr>
        <w:pStyle w:val="a3"/>
        <w:ind w:firstLine="360"/>
        <w:jc w:val="both"/>
      </w:pPr>
    </w:p>
    <w:p w:rsidR="00BF024E" w:rsidRPr="00A73E6B" w:rsidRDefault="00BF024E" w:rsidP="00A73E6B">
      <w:pPr>
        <w:ind w:firstLine="708"/>
        <w:jc w:val="both"/>
        <w:rPr>
          <w:b/>
        </w:rPr>
      </w:pPr>
      <w:r w:rsidRPr="00A73E6B">
        <w:rPr>
          <w:b/>
        </w:rPr>
        <w:t>Особливості навчання: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>Зниклий градієнт: GRU був спроектований для вирішення проблеми зниклого градієнта, що може виникнути при тренуванні глибоких рекурентних мереж.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>Менше параметрів: У порівнянні з LSTM, GRU має менше параметрів, що може робити його привабливим в умовах обмежених ресурсів.</w:t>
      </w:r>
    </w:p>
    <w:p w:rsidR="00BF024E" w:rsidRDefault="00BF024E" w:rsidP="00A73E6B">
      <w:pPr>
        <w:pStyle w:val="a3"/>
        <w:numPr>
          <w:ilvl w:val="0"/>
          <w:numId w:val="11"/>
        </w:numPr>
        <w:jc w:val="both"/>
      </w:pPr>
      <w:r>
        <w:t>Відмінна продуктивність для деяких завдань: GRU може показувати аналогічну або навіть кращу продуктивність, ніж LSTM, для деяких послі</w:t>
      </w:r>
      <w:r w:rsidR="00A73E6B">
        <w:t>довн</w:t>
      </w:r>
      <w:r>
        <w:t>их завдань, особливо в випадках обмежених обсягів даних для тренування.</w:t>
      </w:r>
    </w:p>
    <w:p w:rsidR="00BF024E" w:rsidRDefault="00BF024E" w:rsidP="00BF024E">
      <w:pPr>
        <w:pStyle w:val="a3"/>
        <w:ind w:firstLine="360"/>
        <w:jc w:val="both"/>
      </w:pPr>
    </w:p>
    <w:p w:rsidR="00A73E6B" w:rsidRDefault="00A73E6B" w:rsidP="00A73E6B">
      <w:pPr>
        <w:pStyle w:val="a3"/>
        <w:jc w:val="both"/>
      </w:pPr>
      <w:r>
        <w:t xml:space="preserve">Особливості навчання GRU включають в себе механізми автоматичного вагового оновлення, які дозволяють мережі адаптуватися до завдань з великою кількістю даних. Також, завдяки наявності </w:t>
      </w:r>
      <w:proofErr w:type="spellStart"/>
      <w:r>
        <w:t>гейтів</w:t>
      </w:r>
      <w:proofErr w:type="spellEnd"/>
      <w:r>
        <w:t xml:space="preserve">, GRU може легше передавати та забувати інформацію на різних етапах часового ряду, що робить її більш придатною для моделювання довготривалих </w:t>
      </w:r>
      <w:proofErr w:type="spellStart"/>
      <w:r>
        <w:t>залежностей</w:t>
      </w:r>
      <w:proofErr w:type="spellEnd"/>
      <w:r>
        <w:t xml:space="preserve"> в порівнянні з традиційними RNN.</w:t>
      </w:r>
    </w:p>
    <w:p w:rsidR="00A73E6B" w:rsidRDefault="00A73E6B" w:rsidP="00A73E6B">
      <w:pPr>
        <w:pStyle w:val="a3"/>
        <w:jc w:val="both"/>
      </w:pPr>
    </w:p>
    <w:p w:rsidR="00632C4C" w:rsidRDefault="00A73E6B" w:rsidP="00A73E6B">
      <w:pPr>
        <w:pStyle w:val="a3"/>
        <w:jc w:val="both"/>
      </w:pPr>
      <w:r>
        <w:t>Ч</w:t>
      </w:r>
      <w:r>
        <w:t>ерез меншу кількість параметрів, ніж LSTM, GRU може бути менш витратною за ресурси для тренування та використання. Однак, вибір між LSTM і GRU часто залежить від конкретної задачі та доступних ресурсів.</w:t>
      </w:r>
    </w:p>
    <w:sectPr w:rsidR="00632C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14E5"/>
    <w:multiLevelType w:val="hybridMultilevel"/>
    <w:tmpl w:val="FC0A907E"/>
    <w:lvl w:ilvl="0" w:tplc="1E761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7D1D"/>
    <w:multiLevelType w:val="hybridMultilevel"/>
    <w:tmpl w:val="543E5288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81390"/>
    <w:multiLevelType w:val="hybridMultilevel"/>
    <w:tmpl w:val="8632B038"/>
    <w:lvl w:ilvl="0" w:tplc="7F5662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932C97"/>
    <w:multiLevelType w:val="hybridMultilevel"/>
    <w:tmpl w:val="E104E166"/>
    <w:lvl w:ilvl="0" w:tplc="A972F1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57D08"/>
    <w:multiLevelType w:val="hybridMultilevel"/>
    <w:tmpl w:val="E75099D0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A50355"/>
    <w:multiLevelType w:val="hybridMultilevel"/>
    <w:tmpl w:val="339EB452"/>
    <w:lvl w:ilvl="0" w:tplc="776E21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F016ED"/>
    <w:multiLevelType w:val="hybridMultilevel"/>
    <w:tmpl w:val="9F98F8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2376"/>
    <w:multiLevelType w:val="hybridMultilevel"/>
    <w:tmpl w:val="523644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6225E4"/>
    <w:multiLevelType w:val="hybridMultilevel"/>
    <w:tmpl w:val="91B2F61E"/>
    <w:lvl w:ilvl="0" w:tplc="6C64D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7743F"/>
    <w:multiLevelType w:val="hybridMultilevel"/>
    <w:tmpl w:val="CEBC7DDE"/>
    <w:lvl w:ilvl="0" w:tplc="776E214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AB76BE"/>
    <w:multiLevelType w:val="hybridMultilevel"/>
    <w:tmpl w:val="5204DF52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367C05"/>
    <w:multiLevelType w:val="hybridMultilevel"/>
    <w:tmpl w:val="2E34D054"/>
    <w:lvl w:ilvl="0" w:tplc="6C64D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26"/>
    <w:rsid w:val="000E759B"/>
    <w:rsid w:val="00394C4C"/>
    <w:rsid w:val="00580526"/>
    <w:rsid w:val="00632C4C"/>
    <w:rsid w:val="00A73E6B"/>
    <w:rsid w:val="00B10D71"/>
    <w:rsid w:val="00BF024E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E9CB"/>
  <w15:chartTrackingRefBased/>
  <w15:docId w15:val="{E00AA8BE-6AEE-4F4D-B299-D532A8F0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59B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2356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4</cp:revision>
  <cp:lastPrinted>2023-12-03T16:06:00Z</cp:lastPrinted>
  <dcterms:created xsi:type="dcterms:W3CDTF">2023-10-22T16:45:00Z</dcterms:created>
  <dcterms:modified xsi:type="dcterms:W3CDTF">2023-12-03T16:06:00Z</dcterms:modified>
</cp:coreProperties>
</file>