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dba_db_links;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step in troubleshooting a </w:t>
        <w:tab/>
        <w:tab/>
        <w:tab/>
        <w:tab/>
        <w:tab/>
        <w:t xml:space="preserve">database link is to ensure that you can ping the remote </w:t>
        <w:tab/>
        <w:tab/>
        <w:tab/>
        <w:tab/>
        <w:tab/>
        <w:t xml:space="preserve">server, both by IP address and then by DNS host name: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ping 123.45.6789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ping remoreserv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Next, you can use TNSping to ping the TNS service name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tnsping mydb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you should be able to try a </w:t>
        <w:tab/>
        <w:tab/>
        <w:tab/>
        <w:tab/>
        <w:tab/>
        <w:t xml:space="preserve">remote query using the database link: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dual@mydb;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  <w:tab/>
        <w:tab/>
        <w:tab/>
        <w:tab/>
        <w:tab/>
        <w:t xml:space="preserve">count(*) from remtab@mydb;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