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Ocie Oberholtzer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