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F0EB" w14:textId="419E9D95" w:rsidR="00906F89" w:rsidRPr="00562A16" w:rsidRDefault="00053BE1">
      <w:bookmarkStart w:id="0" w:name="_Hlk210654257"/>
      <w:bookmarkEnd w:id="0"/>
      <w:r w:rsidRPr="00562A16">
        <w:rPr>
          <w:noProof/>
        </w:rPr>
        <mc:AlternateContent>
          <mc:Choice Requires="wps">
            <w:drawing>
              <wp:anchor distT="0" distB="0" distL="114300" distR="114300" simplePos="0" relativeHeight="251654144" behindDoc="0" locked="0" layoutInCell="1" allowOverlap="1" wp14:anchorId="30D5EA99" wp14:editId="0E9CF0CC">
                <wp:simplePos x="0" y="0"/>
                <wp:positionH relativeFrom="column">
                  <wp:posOffset>150999</wp:posOffset>
                </wp:positionH>
                <wp:positionV relativeFrom="paragraph">
                  <wp:posOffset>-478330</wp:posOffset>
                </wp:positionV>
                <wp:extent cx="6523355" cy="593725"/>
                <wp:effectExtent l="0" t="0" r="0" b="0"/>
                <wp:wrapNone/>
                <wp:docPr id="5" name="Casella di tes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3355" cy="593725"/>
                        </a:xfrm>
                        <a:prstGeom prst="rect">
                          <a:avLst/>
                        </a:prstGeom>
                        <a:noFill/>
                        <a:ln w="6350">
                          <a:noFill/>
                        </a:ln>
                      </wps:spPr>
                      <wps:txbx>
                        <w:txbxContent>
                          <w:p w14:paraId="799A5140" w14:textId="447A0EC6" w:rsidR="00053BE1" w:rsidRPr="001C0BB4" w:rsidRDefault="00CF2C94" w:rsidP="00053BE1">
                            <w:pPr>
                              <w:pBdr>
                                <w:bottom w:val="single" w:sz="4" w:space="1" w:color="002060"/>
                              </w:pBdr>
                              <w:rPr>
                                <w:color w:val="001489"/>
                                <w:sz w:val="48"/>
                                <w:szCs w:val="48"/>
                              </w:rPr>
                            </w:pPr>
                            <w:r w:rsidRPr="001C0BB4">
                              <w:rPr>
                                <w:b/>
                                <w:bCs/>
                                <w:color w:val="001489"/>
                                <w:sz w:val="56"/>
                                <w:szCs w:val="56"/>
                              </w:rPr>
                              <w:t>LOCAL</w:t>
                            </w:r>
                            <w:r w:rsidR="00A666AC" w:rsidRPr="001C0BB4">
                              <w:rPr>
                                <w:b/>
                                <w:bCs/>
                                <w:color w:val="001489"/>
                                <w:sz w:val="56"/>
                                <w:szCs w:val="56"/>
                              </w:rPr>
                              <w:t xml:space="preserve"> INSTRUCTION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D5EA99" id="_x0000_t202" coordsize="21600,21600" o:spt="202" path="m,l,21600r21600,l21600,xe">
                <v:stroke joinstyle="miter"/>
                <v:path gradientshapeok="t" o:connecttype="rect"/>
              </v:shapetype>
              <v:shape id="Casella di testo 5" o:spid="_x0000_s1026" type="#_x0000_t202" style="position:absolute;left:0;text-align:left;margin-left:11.9pt;margin-top:-37.65pt;width:513.65pt;height:46.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" filled="f" stroked="f" strokeweight=".5pt">
                <v:textbox>
                  <w:txbxContent>
                    <w:p w14:paraId="799A5140" w14:textId="447A0EC6" w:rsidR="00053BE1" w:rsidRPr="001C0BB4" w:rsidRDefault="00CF2C94" w:rsidP="00053BE1">
                      <w:pPr>
                        <w:pBdr>
                          <w:bottom w:val="single" w:sz="4" w:space="1" w:color="002060"/>
                        </w:pBdr>
                        <w:rPr>
                          <w:color w:val="001489"/>
                          <w:sz w:val="48"/>
                          <w:szCs w:val="48"/>
                        </w:rPr>
                      </w:pPr>
                      <w:r w:rsidRPr="001C0BB4">
                        <w:rPr>
                          <w:b/>
                          <w:bCs/>
                          <w:color w:val="001489"/>
                          <w:sz w:val="56"/>
                          <w:szCs w:val="56"/>
                        </w:rPr>
                        <w:t>LOCAL</w:t>
                      </w:r>
                      <w:r w:rsidR="00A666AC" w:rsidRPr="001C0BB4">
                        <w:rPr>
                          <w:b/>
                          <w:bCs/>
                          <w:color w:val="001489"/>
                          <w:sz w:val="56"/>
                          <w:szCs w:val="56"/>
                        </w:rPr>
                        <w:t xml:space="preserve"> INSTRUCTION</w:t>
                      </w:r>
                    </w:p>
                  </w:txbxContent>
                </v:textbox>
              </v:shape>
            </w:pict>
          </mc:Fallback>
        </mc:AlternateContent>
      </w:r>
    </w:p>
    <w:p w14:paraId="4D33E94F" w14:textId="527A871F" w:rsidR="003E16B4" w:rsidRPr="00562A16" w:rsidRDefault="003E16B4"/>
    <w:p w14:paraId="66A12E0D" w14:textId="77777777" w:rsidR="003E16B4" w:rsidRPr="00562A16" w:rsidRDefault="003E16B4"/>
    <w:p w14:paraId="09AC24B3" w14:textId="77777777" w:rsidR="003E16B4" w:rsidRPr="00562A16" w:rsidRDefault="003E16B4"/>
    <w:p w14:paraId="62F66332" w14:textId="77CCEEF5" w:rsidR="003E16B4" w:rsidRPr="00562A16" w:rsidRDefault="003E16B4"/>
    <w:p w14:paraId="6F8FB993" w14:textId="77777777" w:rsidR="003E16B4" w:rsidRPr="00562A16" w:rsidRDefault="003E16B4"/>
    <w:p w14:paraId="6160D9FE" w14:textId="77777777" w:rsidR="003E16B4" w:rsidRPr="00562A16" w:rsidRDefault="003E16B4"/>
    <w:p w14:paraId="68EFFD2B" w14:textId="7AF86B49" w:rsidR="003E16B4" w:rsidRPr="00562A16" w:rsidRDefault="00A84B03" w:rsidP="00A84B03">
      <w:pPr>
        <w:tabs>
          <w:tab w:val="left" w:pos="8690"/>
          <w:tab w:val="left" w:pos="9112"/>
        </w:tabs>
      </w:pPr>
      <w:r w:rsidRPr="00562A16">
        <w:tab/>
      </w:r>
      <w:r w:rsidRPr="00562A16">
        <w:tab/>
      </w:r>
    </w:p>
    <w:p w14:paraId="27507850" w14:textId="29AA6645" w:rsidR="003E16B4" w:rsidRPr="00562A16" w:rsidRDefault="003E16B4"/>
    <w:p w14:paraId="6D6F9740" w14:textId="69A4BC40" w:rsidR="003E16B4" w:rsidRPr="00562A16" w:rsidRDefault="003E16B4"/>
    <w:p w14:paraId="40749053" w14:textId="77777777" w:rsidR="003E16B4" w:rsidRPr="00562A16" w:rsidRDefault="003E16B4"/>
    <w:p w14:paraId="4E6F328C" w14:textId="77777777" w:rsidR="003E16B4" w:rsidRPr="00562A16" w:rsidRDefault="003E16B4"/>
    <w:p w14:paraId="79105474" w14:textId="77777777" w:rsidR="003E16B4" w:rsidRPr="00562A16" w:rsidRDefault="003E16B4"/>
    <w:p w14:paraId="3CB6F00C" w14:textId="1E7B7A7F" w:rsidR="003E16B4" w:rsidRPr="00562A16" w:rsidRDefault="003E16B4"/>
    <w:p w14:paraId="6702A985" w14:textId="77777777" w:rsidR="003E16B4" w:rsidRPr="00562A16" w:rsidRDefault="003E16B4"/>
    <w:p w14:paraId="449251AA" w14:textId="77777777" w:rsidR="003E16B4" w:rsidRPr="00562A16" w:rsidRDefault="003E16B4"/>
    <w:p w14:paraId="76946248" w14:textId="77777777" w:rsidR="003E16B4" w:rsidRPr="00562A16" w:rsidRDefault="003E16B4"/>
    <w:p w14:paraId="3F28B415" w14:textId="0D493405" w:rsidR="003E16B4" w:rsidRPr="00562A16" w:rsidRDefault="003E16B4"/>
    <w:p w14:paraId="41149395" w14:textId="2C753D55" w:rsidR="003E16B4" w:rsidRPr="00562A16" w:rsidRDefault="003E16B4"/>
    <w:p w14:paraId="2716571A" w14:textId="77777777" w:rsidR="003E16B4" w:rsidRPr="00562A16" w:rsidRDefault="003E16B4"/>
    <w:p w14:paraId="0318E209" w14:textId="77777777" w:rsidR="003E16B4" w:rsidRPr="00562A16" w:rsidRDefault="003E16B4"/>
    <w:p w14:paraId="6D758154" w14:textId="77777777" w:rsidR="003E16B4" w:rsidRPr="00562A16" w:rsidRDefault="003E16B4"/>
    <w:p w14:paraId="3087A7F8" w14:textId="790D0EC5" w:rsidR="003E16B4" w:rsidRPr="00562A16" w:rsidRDefault="003E16B4"/>
    <w:p w14:paraId="43896DC3" w14:textId="77777777" w:rsidR="003E16B4" w:rsidRPr="00562A16" w:rsidRDefault="003E16B4"/>
    <w:p w14:paraId="07E55F1A" w14:textId="77777777" w:rsidR="003E16B4" w:rsidRPr="00562A16" w:rsidRDefault="003E16B4"/>
    <w:p w14:paraId="52161D80" w14:textId="77777777" w:rsidR="003E16B4" w:rsidRPr="00562A16" w:rsidRDefault="003E16B4"/>
    <w:p w14:paraId="220E58A2" w14:textId="4E454B25" w:rsidR="003E16B4" w:rsidRPr="00562A16" w:rsidRDefault="003E16B4"/>
    <w:p w14:paraId="70D0F2D5" w14:textId="77777777" w:rsidR="003E16B4" w:rsidRPr="00562A16" w:rsidRDefault="003E16B4"/>
    <w:p w14:paraId="0754063B" w14:textId="77777777" w:rsidR="003E16B4" w:rsidRPr="00562A16" w:rsidRDefault="003E16B4"/>
    <w:p w14:paraId="686CAE3C" w14:textId="5FC101A1" w:rsidR="003E16B4" w:rsidRPr="00562A16" w:rsidRDefault="003E16B4"/>
    <w:p w14:paraId="412F99AE" w14:textId="68A5264C" w:rsidR="003E16B4" w:rsidRPr="00562A16" w:rsidRDefault="003E16B4"/>
    <w:p w14:paraId="3A898951" w14:textId="27241D7F" w:rsidR="003E16B4" w:rsidRPr="00562A16" w:rsidRDefault="003E16B4"/>
    <w:p w14:paraId="5CDAFEE7" w14:textId="70379FF0" w:rsidR="003E16B4" w:rsidRPr="00562A16" w:rsidRDefault="003E16B4"/>
    <w:p w14:paraId="226380CB" w14:textId="77777777" w:rsidR="003E16B4" w:rsidRPr="00562A16" w:rsidRDefault="003E16B4"/>
    <w:p w14:paraId="56CAF5F0" w14:textId="27A1DBB1" w:rsidR="003E16B4" w:rsidRPr="00562A16" w:rsidRDefault="003E16B4"/>
    <w:p w14:paraId="02E2BE85" w14:textId="46733784" w:rsidR="003E16B4" w:rsidRPr="00562A16" w:rsidRDefault="003E16B4"/>
    <w:p w14:paraId="16AA7D32" w14:textId="77777777" w:rsidR="00103762" w:rsidRPr="00562A16" w:rsidRDefault="00103762"/>
    <w:p w14:paraId="28836A9D" w14:textId="77777777" w:rsidR="00103762" w:rsidRPr="00562A16" w:rsidRDefault="00103762"/>
    <w:p w14:paraId="4397B0C7" w14:textId="6FF5E003" w:rsidR="00103762" w:rsidRPr="00562A16" w:rsidRDefault="00103762"/>
    <w:p w14:paraId="39D44CF3" w14:textId="0FB56905" w:rsidR="003E16B4" w:rsidRPr="00562A16" w:rsidRDefault="003E16B4"/>
    <w:p w14:paraId="201A9BC4" w14:textId="3B1804CB" w:rsidR="003E16B4" w:rsidRPr="00562A16" w:rsidRDefault="003E16B4"/>
    <w:p w14:paraId="3B6A6876" w14:textId="08912BE7" w:rsidR="003E16B4" w:rsidRPr="00562A16" w:rsidRDefault="00053BE1">
      <w:r w:rsidRPr="00562A16">
        <w:rPr>
          <w:noProof/>
        </w:rPr>
        <mc:AlternateContent>
          <mc:Choice Requires="wps">
            <w:drawing>
              <wp:anchor distT="45720" distB="45720" distL="114300" distR="114300" simplePos="0" relativeHeight="251653120" behindDoc="1" locked="0" layoutInCell="1" allowOverlap="1" wp14:anchorId="0416F91A" wp14:editId="164F2301">
                <wp:simplePos x="0" y="0"/>
                <wp:positionH relativeFrom="margin">
                  <wp:posOffset>-340491</wp:posOffset>
                </wp:positionH>
                <wp:positionV relativeFrom="margin">
                  <wp:posOffset>7164968</wp:posOffset>
                </wp:positionV>
                <wp:extent cx="7550785" cy="1383665"/>
                <wp:effectExtent l="0" t="0" r="0" b="0"/>
                <wp:wrapNone/>
                <wp:docPr id="3" name="Casella di tes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785" cy="1383665"/>
                        </a:xfrm>
                        <a:prstGeom prst="rect">
                          <a:avLst/>
                        </a:prstGeom>
                        <a:noFill/>
                        <a:ln w="9525">
                          <a:noFill/>
                          <a:miter lim="800000"/>
                          <a:headEnd/>
                          <a:tailEnd/>
                        </a:ln>
                      </wps:spPr>
                      <wps:txb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1C0BB4" w14:paraId="6DF65DB7" w14:textId="77777777" w:rsidTr="00F6455D">
                              <w:trPr>
                                <w:cantSplit/>
                                <w:trHeight w:val="407"/>
                                <w:jc w:val="center"/>
                              </w:trPr>
                              <w:tc>
                                <w:tcPr>
                                  <w:tcW w:w="5387" w:type="dxa"/>
                                  <w:tcMar>
                                    <w:left w:w="28" w:type="dxa"/>
                                    <w:right w:w="28" w:type="dxa"/>
                                  </w:tcMar>
                                  <w:vAlign w:val="center"/>
                                </w:tcPr>
                                <w:p w14:paraId="12906C78" w14:textId="7D6FE5F9" w:rsidR="00053BE1" w:rsidRPr="001C0BB4" w:rsidRDefault="00190329" w:rsidP="00F6455D">
                                  <w:pPr>
                                    <w:pStyle w:val="Header"/>
                                    <w:rPr>
                                      <w:rFonts w:cs="Arial"/>
                                      <w:color w:val="001489"/>
                                      <w:sz w:val="56"/>
                                      <w:szCs w:val="56"/>
                                    </w:rPr>
                                  </w:pPr>
                                  <w:r>
                                    <w:rPr>
                                      <w:rFonts w:cs="Arial"/>
                                      <w:b/>
                                      <w:color w:val="001489"/>
                                      <w:sz w:val="56"/>
                                      <w:szCs w:val="56"/>
                                    </w:rPr>
                                    <w:t>LI-UPL-00</w:t>
                                  </w:r>
                                  <w:r w:rsidR="00BF59A0">
                                    <w:rPr>
                                      <w:rFonts w:cs="Arial"/>
                                      <w:b/>
                                      <w:color w:val="001489"/>
                                      <w:sz w:val="56"/>
                                      <w:szCs w:val="56"/>
                                    </w:rPr>
                                    <w:t>45</w:t>
                                  </w:r>
                                </w:p>
                              </w:tc>
                              <w:tc>
                                <w:tcPr>
                                  <w:tcW w:w="1618" w:type="dxa"/>
                                  <w:tcMar>
                                    <w:left w:w="0" w:type="dxa"/>
                                    <w:right w:w="0" w:type="dxa"/>
                                  </w:tcMar>
                                  <w:vAlign w:val="bottom"/>
                                </w:tcPr>
                                <w:p w14:paraId="499DE573" w14:textId="77777777" w:rsidR="00053BE1" w:rsidRPr="001C0BB4" w:rsidRDefault="00053BE1" w:rsidP="00F6455D">
                                  <w:pPr>
                                    <w:pStyle w:val="Header"/>
                                    <w:jc w:val="right"/>
                                    <w:rPr>
                                      <w:rFonts w:cs="Arial"/>
                                      <w:color w:val="001489"/>
                                      <w:sz w:val="20"/>
                                    </w:rPr>
                                  </w:pPr>
                                  <w:proofErr w:type="spellStart"/>
                                  <w:r w:rsidRPr="001C0BB4">
                                    <w:rPr>
                                      <w:rFonts w:cs="Arial"/>
                                      <w:color w:val="001489"/>
                                      <w:sz w:val="20"/>
                                    </w:rPr>
                                    <w:t>Rev</w:t>
                                  </w:r>
                                  <w:proofErr w:type="spellEnd"/>
                                  <w:r w:rsidRPr="001C0BB4">
                                    <w:rPr>
                                      <w:rFonts w:cs="Arial"/>
                                      <w:color w:val="001489"/>
                                      <w:sz w:val="20"/>
                                    </w:rPr>
                                    <w:t>. no:</w:t>
                                  </w:r>
                                </w:p>
                              </w:tc>
                              <w:tc>
                                <w:tcPr>
                                  <w:tcW w:w="567" w:type="dxa"/>
                                  <w:tcMar>
                                    <w:left w:w="0" w:type="dxa"/>
                                    <w:right w:w="0" w:type="dxa"/>
                                  </w:tcMar>
                                  <w:vAlign w:val="bottom"/>
                                </w:tcPr>
                                <w:p w14:paraId="49784CE9" w14:textId="2FECCB58" w:rsidR="00053BE1" w:rsidRPr="001C0BB4" w:rsidRDefault="008E7E4A" w:rsidP="00F6455D">
                                  <w:pPr>
                                    <w:pStyle w:val="Header"/>
                                    <w:rPr>
                                      <w:rFonts w:cs="Arial"/>
                                      <w:color w:val="001489"/>
                                      <w:sz w:val="20"/>
                                    </w:rPr>
                                  </w:pPr>
                                  <w:r w:rsidRPr="001C0BB4">
                                    <w:rPr>
                                      <w:rFonts w:cs="Arial"/>
                                      <w:color w:val="001489"/>
                                      <w:sz w:val="20"/>
                                    </w:rPr>
                                    <w:t xml:space="preserve"> 0</w:t>
                                  </w:r>
                                  <w:r w:rsidR="00BE3DB7">
                                    <w:rPr>
                                      <w:rFonts w:cs="Arial"/>
                                      <w:color w:val="001489"/>
                                      <w:sz w:val="20"/>
                                    </w:rPr>
                                    <w:t>.</w:t>
                                  </w:r>
                                  <w:r w:rsidRPr="001C0BB4">
                                    <w:rPr>
                                      <w:rFonts w:cs="Arial"/>
                                      <w:color w:val="001489"/>
                                      <w:sz w:val="20"/>
                                    </w:rPr>
                                    <w:t>0</w:t>
                                  </w:r>
                                </w:p>
                              </w:tc>
                              <w:tc>
                                <w:tcPr>
                                  <w:tcW w:w="1075" w:type="dxa"/>
                                  <w:vAlign w:val="bottom"/>
                                </w:tcPr>
                                <w:p w14:paraId="272B6235" w14:textId="77777777" w:rsidR="00053BE1" w:rsidRPr="001C0BB4" w:rsidRDefault="00053BE1" w:rsidP="00F6455D">
                                  <w:pPr>
                                    <w:pStyle w:val="Header"/>
                                    <w:jc w:val="right"/>
                                    <w:rPr>
                                      <w:rFonts w:cs="Arial"/>
                                      <w:color w:val="001489"/>
                                      <w:sz w:val="20"/>
                                    </w:rPr>
                                  </w:pPr>
                                  <w:proofErr w:type="spellStart"/>
                                  <w:r w:rsidRPr="001C0BB4">
                                    <w:rPr>
                                      <w:rFonts w:cs="Arial"/>
                                      <w:color w:val="001489"/>
                                      <w:sz w:val="20"/>
                                    </w:rPr>
                                    <w:t>Date</w:t>
                                  </w:r>
                                  <w:proofErr w:type="spellEnd"/>
                                  <w:r w:rsidRPr="001C0BB4">
                                    <w:rPr>
                                      <w:rFonts w:cs="Arial"/>
                                      <w:color w:val="001489"/>
                                      <w:sz w:val="20"/>
                                    </w:rPr>
                                    <w:t>:</w:t>
                                  </w:r>
                                </w:p>
                              </w:tc>
                              <w:tc>
                                <w:tcPr>
                                  <w:tcW w:w="1533" w:type="dxa"/>
                                  <w:vAlign w:val="bottom"/>
                                </w:tcPr>
                                <w:p w14:paraId="466363BF" w14:textId="3F682975" w:rsidR="00053BE1" w:rsidRPr="001C0BB4" w:rsidRDefault="008E7E4A" w:rsidP="00F6455D">
                                  <w:pPr>
                                    <w:pStyle w:val="Header"/>
                                    <w:rPr>
                                      <w:rFonts w:cs="Arial"/>
                                      <w:color w:val="001489"/>
                                      <w:sz w:val="20"/>
                                    </w:rPr>
                                  </w:pPr>
                                  <w:r w:rsidRPr="001C0BB4">
                                    <w:rPr>
                                      <w:rFonts w:cs="Arial"/>
                                      <w:color w:val="001489"/>
                                      <w:sz w:val="20"/>
                                    </w:rPr>
                                    <w:t>202</w:t>
                                  </w:r>
                                  <w:r w:rsidR="00A55D1D">
                                    <w:rPr>
                                      <w:rFonts w:cs="Arial"/>
                                      <w:color w:val="001489"/>
                                      <w:sz w:val="20"/>
                                    </w:rPr>
                                    <w:t>6-02-1</w:t>
                                  </w:r>
                                  <w:r w:rsidR="00BE3A4E">
                                    <w:rPr>
                                      <w:rFonts w:cs="Arial"/>
                                      <w:color w:val="001489"/>
                                      <w:sz w:val="20"/>
                                    </w:rPr>
                                    <w:t>6</w:t>
                                  </w:r>
                                </w:p>
                              </w:tc>
                            </w:tr>
                          </w:tbl>
                          <w:p w14:paraId="1483517F" w14:textId="50EE9A33" w:rsidR="00053BE1" w:rsidRPr="001C0BB4" w:rsidRDefault="00084D26" w:rsidP="006D73C6">
                            <w:pPr>
                              <w:spacing w:before="240"/>
                              <w:ind w:left="708"/>
                              <w:jc w:val="left"/>
                              <w:rPr>
                                <w:rFonts w:cs="Arial"/>
                                <w:b/>
                                <w:bCs/>
                                <w:color w:val="001489"/>
                                <w:sz w:val="44"/>
                                <w:szCs w:val="56"/>
                              </w:rPr>
                            </w:pPr>
                            <w:r w:rsidRPr="00084D26">
                              <w:rPr>
                                <w:rFonts w:cs="Arial"/>
                                <w:b/>
                                <w:bCs/>
                                <w:color w:val="001489"/>
                                <w:sz w:val="44"/>
                                <w:szCs w:val="56"/>
                              </w:rPr>
                              <w:t xml:space="preserve">INSTRUKCJA </w:t>
                            </w:r>
                            <w:r w:rsidR="003061A2">
                              <w:rPr>
                                <w:rFonts w:cs="Arial"/>
                                <w:b/>
                                <w:bCs/>
                                <w:color w:val="001489"/>
                                <w:sz w:val="44"/>
                                <w:szCs w:val="56"/>
                              </w:rPr>
                              <w:t xml:space="preserve">BHP </w:t>
                            </w:r>
                            <w:r w:rsidR="00BE3A4E">
                              <w:rPr>
                                <w:rFonts w:cs="Arial"/>
                                <w:b/>
                                <w:bCs/>
                                <w:color w:val="001489"/>
                                <w:sz w:val="44"/>
                                <w:szCs w:val="56"/>
                              </w:rPr>
                              <w:t>OBSŁUGI TOKARKI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6F91A" id="Casella di testo 3" o:spid="_x0000_s1027" type="#_x0000_t202" style="position:absolute;left:0;text-align:left;margin-left:-26.8pt;margin-top:564.15pt;width:594.55pt;height:108.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" filled="f" stroked="f">
                <v:textbo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1C0BB4" w14:paraId="6DF65DB7" w14:textId="77777777" w:rsidTr="00F6455D">
                        <w:trPr>
                          <w:cantSplit/>
                          <w:trHeight w:val="407"/>
                          <w:jc w:val="center"/>
                        </w:trPr>
                        <w:tc>
                          <w:tcPr>
                            <w:tcW w:w="5387" w:type="dxa"/>
                            <w:tcMar>
                              <w:left w:w="28" w:type="dxa"/>
                              <w:right w:w="28" w:type="dxa"/>
                            </w:tcMar>
                            <w:vAlign w:val="center"/>
                          </w:tcPr>
                          <w:p w14:paraId="12906C78" w14:textId="7D6FE5F9" w:rsidR="00053BE1" w:rsidRPr="001C0BB4" w:rsidRDefault="00190329" w:rsidP="00F6455D">
                            <w:pPr>
                              <w:pStyle w:val="Header"/>
                              <w:rPr>
                                <w:rFonts w:cs="Arial"/>
                                <w:color w:val="001489"/>
                                <w:sz w:val="56"/>
                                <w:szCs w:val="56"/>
                              </w:rPr>
                            </w:pPr>
                            <w:r>
                              <w:rPr>
                                <w:rFonts w:cs="Arial"/>
                                <w:b/>
                                <w:color w:val="001489"/>
                                <w:sz w:val="56"/>
                                <w:szCs w:val="56"/>
                              </w:rPr>
                              <w:t>LI-UPL-00</w:t>
                            </w:r>
                            <w:r w:rsidR="00BF59A0">
                              <w:rPr>
                                <w:rFonts w:cs="Arial"/>
                                <w:b/>
                                <w:color w:val="001489"/>
                                <w:sz w:val="56"/>
                                <w:szCs w:val="56"/>
                              </w:rPr>
                              <w:t>45</w:t>
                            </w:r>
                          </w:p>
                        </w:tc>
                        <w:tc>
                          <w:tcPr>
                            <w:tcW w:w="1618" w:type="dxa"/>
                            <w:tcMar>
                              <w:left w:w="0" w:type="dxa"/>
                              <w:right w:w="0" w:type="dxa"/>
                            </w:tcMar>
                            <w:vAlign w:val="bottom"/>
                          </w:tcPr>
                          <w:p w14:paraId="499DE573" w14:textId="77777777" w:rsidR="00053BE1" w:rsidRPr="001C0BB4" w:rsidRDefault="00053BE1" w:rsidP="00F6455D">
                            <w:pPr>
                              <w:pStyle w:val="Header"/>
                              <w:jc w:val="right"/>
                              <w:rPr>
                                <w:rFonts w:cs="Arial"/>
                                <w:color w:val="001489"/>
                                <w:sz w:val="20"/>
                              </w:rPr>
                            </w:pPr>
                            <w:proofErr w:type="spellStart"/>
                            <w:r w:rsidRPr="001C0BB4">
                              <w:rPr>
                                <w:rFonts w:cs="Arial"/>
                                <w:color w:val="001489"/>
                                <w:sz w:val="20"/>
                              </w:rPr>
                              <w:t>Rev</w:t>
                            </w:r>
                            <w:proofErr w:type="spellEnd"/>
                            <w:r w:rsidRPr="001C0BB4">
                              <w:rPr>
                                <w:rFonts w:cs="Arial"/>
                                <w:color w:val="001489"/>
                                <w:sz w:val="20"/>
                              </w:rPr>
                              <w:t>. no:</w:t>
                            </w:r>
                          </w:p>
                        </w:tc>
                        <w:tc>
                          <w:tcPr>
                            <w:tcW w:w="567" w:type="dxa"/>
                            <w:tcMar>
                              <w:left w:w="0" w:type="dxa"/>
                              <w:right w:w="0" w:type="dxa"/>
                            </w:tcMar>
                            <w:vAlign w:val="bottom"/>
                          </w:tcPr>
                          <w:p w14:paraId="49784CE9" w14:textId="2FECCB58" w:rsidR="00053BE1" w:rsidRPr="001C0BB4" w:rsidRDefault="008E7E4A" w:rsidP="00F6455D">
                            <w:pPr>
                              <w:pStyle w:val="Header"/>
                              <w:rPr>
                                <w:rFonts w:cs="Arial"/>
                                <w:color w:val="001489"/>
                                <w:sz w:val="20"/>
                              </w:rPr>
                            </w:pPr>
                            <w:r w:rsidRPr="001C0BB4">
                              <w:rPr>
                                <w:rFonts w:cs="Arial"/>
                                <w:color w:val="001489"/>
                                <w:sz w:val="20"/>
                              </w:rPr>
                              <w:t xml:space="preserve"> 0</w:t>
                            </w:r>
                            <w:r w:rsidR="00BE3DB7">
                              <w:rPr>
                                <w:rFonts w:cs="Arial"/>
                                <w:color w:val="001489"/>
                                <w:sz w:val="20"/>
                              </w:rPr>
                              <w:t>.</w:t>
                            </w:r>
                            <w:r w:rsidRPr="001C0BB4">
                              <w:rPr>
                                <w:rFonts w:cs="Arial"/>
                                <w:color w:val="001489"/>
                                <w:sz w:val="20"/>
                              </w:rPr>
                              <w:t>0</w:t>
                            </w:r>
                          </w:p>
                        </w:tc>
                        <w:tc>
                          <w:tcPr>
                            <w:tcW w:w="1075" w:type="dxa"/>
                            <w:vAlign w:val="bottom"/>
                          </w:tcPr>
                          <w:p w14:paraId="272B6235" w14:textId="77777777" w:rsidR="00053BE1" w:rsidRPr="001C0BB4" w:rsidRDefault="00053BE1" w:rsidP="00F6455D">
                            <w:pPr>
                              <w:pStyle w:val="Header"/>
                              <w:jc w:val="right"/>
                              <w:rPr>
                                <w:rFonts w:cs="Arial"/>
                                <w:color w:val="001489"/>
                                <w:sz w:val="20"/>
                              </w:rPr>
                            </w:pPr>
                            <w:proofErr w:type="spellStart"/>
                            <w:r w:rsidRPr="001C0BB4">
                              <w:rPr>
                                <w:rFonts w:cs="Arial"/>
                                <w:color w:val="001489"/>
                                <w:sz w:val="20"/>
                              </w:rPr>
                              <w:t>Date</w:t>
                            </w:r>
                            <w:proofErr w:type="spellEnd"/>
                            <w:r w:rsidRPr="001C0BB4">
                              <w:rPr>
                                <w:rFonts w:cs="Arial"/>
                                <w:color w:val="001489"/>
                                <w:sz w:val="20"/>
                              </w:rPr>
                              <w:t>:</w:t>
                            </w:r>
                          </w:p>
                        </w:tc>
                        <w:tc>
                          <w:tcPr>
                            <w:tcW w:w="1533" w:type="dxa"/>
                            <w:vAlign w:val="bottom"/>
                          </w:tcPr>
                          <w:p w14:paraId="466363BF" w14:textId="3F682975" w:rsidR="00053BE1" w:rsidRPr="001C0BB4" w:rsidRDefault="008E7E4A" w:rsidP="00F6455D">
                            <w:pPr>
                              <w:pStyle w:val="Header"/>
                              <w:rPr>
                                <w:rFonts w:cs="Arial"/>
                                <w:color w:val="001489"/>
                                <w:sz w:val="20"/>
                              </w:rPr>
                            </w:pPr>
                            <w:r w:rsidRPr="001C0BB4">
                              <w:rPr>
                                <w:rFonts w:cs="Arial"/>
                                <w:color w:val="001489"/>
                                <w:sz w:val="20"/>
                              </w:rPr>
                              <w:t>202</w:t>
                            </w:r>
                            <w:r w:rsidR="00A55D1D">
                              <w:rPr>
                                <w:rFonts w:cs="Arial"/>
                                <w:color w:val="001489"/>
                                <w:sz w:val="20"/>
                              </w:rPr>
                              <w:t>6-02-1</w:t>
                            </w:r>
                            <w:r w:rsidR="00BE3A4E">
                              <w:rPr>
                                <w:rFonts w:cs="Arial"/>
                                <w:color w:val="001489"/>
                                <w:sz w:val="20"/>
                              </w:rPr>
                              <w:t>6</w:t>
                            </w:r>
                          </w:p>
                        </w:tc>
                      </w:tr>
                    </w:tbl>
                    <w:p w14:paraId="1483517F" w14:textId="50EE9A33" w:rsidR="00053BE1" w:rsidRPr="001C0BB4" w:rsidRDefault="00084D26" w:rsidP="006D73C6">
                      <w:pPr>
                        <w:spacing w:before="240"/>
                        <w:ind w:left="708"/>
                        <w:jc w:val="left"/>
                        <w:rPr>
                          <w:rFonts w:cs="Arial"/>
                          <w:b/>
                          <w:bCs/>
                          <w:color w:val="001489"/>
                          <w:sz w:val="44"/>
                          <w:szCs w:val="56"/>
                        </w:rPr>
                      </w:pPr>
                      <w:r w:rsidRPr="00084D26">
                        <w:rPr>
                          <w:rFonts w:cs="Arial"/>
                          <w:b/>
                          <w:bCs/>
                          <w:color w:val="001489"/>
                          <w:sz w:val="44"/>
                          <w:szCs w:val="56"/>
                        </w:rPr>
                        <w:t xml:space="preserve">INSTRUKCJA </w:t>
                      </w:r>
                      <w:r w:rsidR="003061A2">
                        <w:rPr>
                          <w:rFonts w:cs="Arial"/>
                          <w:b/>
                          <w:bCs/>
                          <w:color w:val="001489"/>
                          <w:sz w:val="44"/>
                          <w:szCs w:val="56"/>
                        </w:rPr>
                        <w:t xml:space="preserve">BHP </w:t>
                      </w:r>
                      <w:r w:rsidR="00BE3A4E">
                        <w:rPr>
                          <w:rFonts w:cs="Arial"/>
                          <w:b/>
                          <w:bCs/>
                          <w:color w:val="001489"/>
                          <w:sz w:val="44"/>
                          <w:szCs w:val="56"/>
                        </w:rPr>
                        <w:t>OBSŁUGI TOKARKI</w:t>
                      </w:r>
                    </w:p>
                  </w:txbxContent>
                </v:textbox>
                <w10:wrap anchorx="margin" anchory="margin"/>
              </v:shape>
            </w:pict>
          </mc:Fallback>
        </mc:AlternateContent>
      </w:r>
    </w:p>
    <w:p w14:paraId="4C722E07" w14:textId="136A2970" w:rsidR="003E16B4" w:rsidRPr="00562A16" w:rsidRDefault="001912D8" w:rsidP="001912D8">
      <w:pPr>
        <w:tabs>
          <w:tab w:val="left" w:pos="2635"/>
        </w:tabs>
      </w:pPr>
      <w:r w:rsidRPr="00562A16">
        <w:tab/>
      </w:r>
    </w:p>
    <w:p w14:paraId="38029338" w14:textId="1CCCD110" w:rsidR="00722F41" w:rsidRPr="00562A16" w:rsidRDefault="00722F41"/>
    <w:p w14:paraId="2FC516D5" w14:textId="4B74E62B" w:rsidR="0077187B" w:rsidRDefault="005C5E84">
      <w:pPr>
        <w:pStyle w:val="TOC1"/>
        <w:rPr>
          <w:rFonts w:asciiTheme="minorHAnsi" w:eastAsiaTheme="minorEastAsia" w:hAnsiTheme="minorHAnsi" w:cstheme="minorBidi"/>
          <w:b w:val="0"/>
          <w:bCs w:val="0"/>
          <w:caps w:val="0"/>
          <w:noProof/>
          <w:kern w:val="2"/>
          <w:szCs w:val="24"/>
          <w:u w:val="none"/>
          <w:lang w:eastAsia="pl-PL"/>
          <w14:ligatures w14:val="standardContextual"/>
        </w:rPr>
      </w:pPr>
      <w:r w:rsidRPr="00562A16">
        <w:rPr>
          <w:rStyle w:val="ui-provider"/>
          <w:rFonts w:asciiTheme="majorHAnsi" w:hAnsiTheme="majorHAnsi"/>
          <w:b w:val="0"/>
          <w:bCs w:val="0"/>
          <w:i/>
          <w:iCs/>
          <w:caps w:val="0"/>
          <w:szCs w:val="22"/>
        </w:rPr>
        <w:lastRenderedPageBreak/>
        <w:fldChar w:fldCharType="begin"/>
      </w:r>
      <w:r w:rsidRPr="00562A16">
        <w:rPr>
          <w:rStyle w:val="ui-provider"/>
          <w:rFonts w:asciiTheme="majorHAnsi" w:hAnsiTheme="majorHAnsi"/>
          <w:b w:val="0"/>
          <w:bCs w:val="0"/>
          <w:i/>
          <w:iCs/>
          <w:caps w:val="0"/>
          <w:szCs w:val="22"/>
        </w:rPr>
        <w:instrText xml:space="preserve"> TOC \o "1-6" \h \z \u </w:instrText>
      </w:r>
      <w:r w:rsidRPr="00562A16">
        <w:rPr>
          <w:rStyle w:val="ui-provider"/>
          <w:rFonts w:asciiTheme="majorHAnsi" w:hAnsiTheme="majorHAnsi"/>
          <w:b w:val="0"/>
          <w:bCs w:val="0"/>
          <w:i/>
          <w:iCs/>
          <w:caps w:val="0"/>
          <w:szCs w:val="22"/>
        </w:rPr>
        <w:fldChar w:fldCharType="separate"/>
      </w:r>
      <w:hyperlink w:anchor="_Toc226452560" w:history="1">
        <w:r w:rsidR="0077187B" w:rsidRPr="00AD2313">
          <w:rPr>
            <w:rStyle w:val="Hyperlink"/>
            <w:noProof/>
          </w:rPr>
          <w:t>1</w:t>
        </w:r>
        <w:r w:rsidR="0077187B">
          <w:rPr>
            <w:rFonts w:asciiTheme="minorHAnsi" w:eastAsiaTheme="minorEastAsia" w:hAnsiTheme="minorHAnsi" w:cstheme="minorBidi"/>
            <w:b w:val="0"/>
            <w:bCs w:val="0"/>
            <w:caps w:val="0"/>
            <w:noProof/>
            <w:kern w:val="2"/>
            <w:szCs w:val="24"/>
            <w:u w:val="none"/>
            <w:lang w:eastAsia="pl-PL"/>
            <w14:ligatures w14:val="standardContextual"/>
          </w:rPr>
          <w:tab/>
        </w:r>
        <w:r w:rsidR="0077187B" w:rsidRPr="00AD2313">
          <w:rPr>
            <w:rStyle w:val="Hyperlink"/>
            <w:noProof/>
          </w:rPr>
          <w:t>CEL</w:t>
        </w:r>
        <w:r w:rsidR="0077187B">
          <w:rPr>
            <w:noProof/>
            <w:webHidden/>
          </w:rPr>
          <w:tab/>
        </w:r>
        <w:r w:rsidR="0077187B">
          <w:rPr>
            <w:noProof/>
            <w:webHidden/>
          </w:rPr>
          <w:fldChar w:fldCharType="begin"/>
        </w:r>
        <w:r w:rsidR="0077187B">
          <w:rPr>
            <w:noProof/>
            <w:webHidden/>
          </w:rPr>
          <w:instrText xml:space="preserve"> PAGEREF _Toc226452560 \h </w:instrText>
        </w:r>
        <w:r w:rsidR="0077187B">
          <w:rPr>
            <w:noProof/>
            <w:webHidden/>
          </w:rPr>
        </w:r>
        <w:r w:rsidR="0077187B">
          <w:rPr>
            <w:noProof/>
            <w:webHidden/>
          </w:rPr>
          <w:fldChar w:fldCharType="separate"/>
        </w:r>
        <w:r w:rsidR="00997E54">
          <w:rPr>
            <w:noProof/>
            <w:webHidden/>
          </w:rPr>
          <w:t>3</w:t>
        </w:r>
        <w:r w:rsidR="0077187B">
          <w:rPr>
            <w:noProof/>
            <w:webHidden/>
          </w:rPr>
          <w:fldChar w:fldCharType="end"/>
        </w:r>
      </w:hyperlink>
    </w:p>
    <w:p w14:paraId="3709BEB9" w14:textId="1E037610"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61" w:history="1">
        <w:r w:rsidRPr="00AD2313">
          <w:rPr>
            <w:rStyle w:val="Hyperlink"/>
            <w:noProof/>
          </w:rPr>
          <w:t>2</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REWIZJA</w:t>
        </w:r>
        <w:r>
          <w:rPr>
            <w:noProof/>
            <w:webHidden/>
          </w:rPr>
          <w:tab/>
        </w:r>
        <w:r>
          <w:rPr>
            <w:noProof/>
            <w:webHidden/>
          </w:rPr>
          <w:fldChar w:fldCharType="begin"/>
        </w:r>
        <w:r>
          <w:rPr>
            <w:noProof/>
            <w:webHidden/>
          </w:rPr>
          <w:instrText xml:space="preserve"> PAGEREF _Toc226452561 \h </w:instrText>
        </w:r>
        <w:r>
          <w:rPr>
            <w:noProof/>
            <w:webHidden/>
          </w:rPr>
        </w:r>
        <w:r>
          <w:rPr>
            <w:noProof/>
            <w:webHidden/>
          </w:rPr>
          <w:fldChar w:fldCharType="separate"/>
        </w:r>
        <w:r w:rsidR="00997E54">
          <w:rPr>
            <w:noProof/>
            <w:webHidden/>
          </w:rPr>
          <w:t>3</w:t>
        </w:r>
        <w:r>
          <w:rPr>
            <w:noProof/>
            <w:webHidden/>
          </w:rPr>
          <w:fldChar w:fldCharType="end"/>
        </w:r>
      </w:hyperlink>
    </w:p>
    <w:p w14:paraId="0BE694C7" w14:textId="55B54857"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62" w:history="1">
        <w:r w:rsidRPr="00AD2313">
          <w:rPr>
            <w:rStyle w:val="Hyperlink"/>
            <w:noProof/>
          </w:rPr>
          <w:t>3</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UWAGI OGÓLNE</w:t>
        </w:r>
        <w:r>
          <w:rPr>
            <w:noProof/>
            <w:webHidden/>
          </w:rPr>
          <w:tab/>
        </w:r>
        <w:r>
          <w:rPr>
            <w:noProof/>
            <w:webHidden/>
          </w:rPr>
          <w:fldChar w:fldCharType="begin"/>
        </w:r>
        <w:r>
          <w:rPr>
            <w:noProof/>
            <w:webHidden/>
          </w:rPr>
          <w:instrText xml:space="preserve"> PAGEREF _Toc226452562 \h </w:instrText>
        </w:r>
        <w:r>
          <w:rPr>
            <w:noProof/>
            <w:webHidden/>
          </w:rPr>
        </w:r>
        <w:r>
          <w:rPr>
            <w:noProof/>
            <w:webHidden/>
          </w:rPr>
          <w:fldChar w:fldCharType="separate"/>
        </w:r>
        <w:r w:rsidR="00997E54">
          <w:rPr>
            <w:noProof/>
            <w:webHidden/>
          </w:rPr>
          <w:t>4</w:t>
        </w:r>
        <w:r>
          <w:rPr>
            <w:noProof/>
            <w:webHidden/>
          </w:rPr>
          <w:fldChar w:fldCharType="end"/>
        </w:r>
      </w:hyperlink>
    </w:p>
    <w:p w14:paraId="27E65A68" w14:textId="247E488C"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63" w:history="1">
        <w:r w:rsidRPr="00AD2313">
          <w:rPr>
            <w:rStyle w:val="Hyperlink"/>
            <w:noProof/>
          </w:rPr>
          <w:t>4</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WYMAGANIA WOBEC PRACOWNIKA</w:t>
        </w:r>
        <w:r>
          <w:rPr>
            <w:noProof/>
            <w:webHidden/>
          </w:rPr>
          <w:tab/>
        </w:r>
        <w:r>
          <w:rPr>
            <w:noProof/>
            <w:webHidden/>
          </w:rPr>
          <w:fldChar w:fldCharType="begin"/>
        </w:r>
        <w:r>
          <w:rPr>
            <w:noProof/>
            <w:webHidden/>
          </w:rPr>
          <w:instrText xml:space="preserve"> PAGEREF _Toc226452563 \h </w:instrText>
        </w:r>
        <w:r>
          <w:rPr>
            <w:noProof/>
            <w:webHidden/>
          </w:rPr>
        </w:r>
        <w:r>
          <w:rPr>
            <w:noProof/>
            <w:webHidden/>
          </w:rPr>
          <w:fldChar w:fldCharType="separate"/>
        </w:r>
        <w:r w:rsidR="00997E54">
          <w:rPr>
            <w:noProof/>
            <w:webHidden/>
          </w:rPr>
          <w:t>4</w:t>
        </w:r>
        <w:r>
          <w:rPr>
            <w:noProof/>
            <w:webHidden/>
          </w:rPr>
          <w:fldChar w:fldCharType="end"/>
        </w:r>
      </w:hyperlink>
    </w:p>
    <w:p w14:paraId="4B26FF87" w14:textId="10A390FA"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64" w:history="1">
        <w:r w:rsidRPr="00AD2313">
          <w:rPr>
            <w:rStyle w:val="Hyperlink"/>
            <w:noProof/>
          </w:rPr>
          <w:t>5</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CZYNNOŚCI PODCZAS PRACY</w:t>
        </w:r>
        <w:r>
          <w:rPr>
            <w:noProof/>
            <w:webHidden/>
          </w:rPr>
          <w:tab/>
        </w:r>
        <w:r>
          <w:rPr>
            <w:noProof/>
            <w:webHidden/>
          </w:rPr>
          <w:fldChar w:fldCharType="begin"/>
        </w:r>
        <w:r>
          <w:rPr>
            <w:noProof/>
            <w:webHidden/>
          </w:rPr>
          <w:instrText xml:space="preserve"> PAGEREF _Toc226452564 \h </w:instrText>
        </w:r>
        <w:r>
          <w:rPr>
            <w:noProof/>
            <w:webHidden/>
          </w:rPr>
        </w:r>
        <w:r>
          <w:rPr>
            <w:noProof/>
            <w:webHidden/>
          </w:rPr>
          <w:fldChar w:fldCharType="separate"/>
        </w:r>
        <w:r w:rsidR="00997E54">
          <w:rPr>
            <w:noProof/>
            <w:webHidden/>
          </w:rPr>
          <w:t>4</w:t>
        </w:r>
        <w:r>
          <w:rPr>
            <w:noProof/>
            <w:webHidden/>
          </w:rPr>
          <w:fldChar w:fldCharType="end"/>
        </w:r>
      </w:hyperlink>
    </w:p>
    <w:p w14:paraId="3225BD47" w14:textId="32744E53"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65" w:history="1">
        <w:r w:rsidRPr="00AD2313">
          <w:rPr>
            <w:rStyle w:val="Hyperlink"/>
            <w:noProof/>
          </w:rPr>
          <w:t>6</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ŚRODKI OCHRONY INDYWIDUALNEJ (SOI)</w:t>
        </w:r>
        <w:r>
          <w:rPr>
            <w:noProof/>
            <w:webHidden/>
          </w:rPr>
          <w:tab/>
        </w:r>
        <w:r>
          <w:rPr>
            <w:noProof/>
            <w:webHidden/>
          </w:rPr>
          <w:fldChar w:fldCharType="begin"/>
        </w:r>
        <w:r>
          <w:rPr>
            <w:noProof/>
            <w:webHidden/>
          </w:rPr>
          <w:instrText xml:space="preserve"> PAGEREF _Toc226452565 \h </w:instrText>
        </w:r>
        <w:r>
          <w:rPr>
            <w:noProof/>
            <w:webHidden/>
          </w:rPr>
        </w:r>
        <w:r>
          <w:rPr>
            <w:noProof/>
            <w:webHidden/>
          </w:rPr>
          <w:fldChar w:fldCharType="separate"/>
        </w:r>
        <w:r w:rsidR="00997E54">
          <w:rPr>
            <w:noProof/>
            <w:webHidden/>
          </w:rPr>
          <w:t>5</w:t>
        </w:r>
        <w:r>
          <w:rPr>
            <w:noProof/>
            <w:webHidden/>
          </w:rPr>
          <w:fldChar w:fldCharType="end"/>
        </w:r>
      </w:hyperlink>
    </w:p>
    <w:p w14:paraId="6CDB2176" w14:textId="5CDB5616"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66" w:history="1">
        <w:r w:rsidRPr="00AD2313">
          <w:rPr>
            <w:rStyle w:val="Hyperlink"/>
            <w:noProof/>
          </w:rPr>
          <w:t>7</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KIEDY NALEŻY WYŁĄCZYĆ TOKARKĘ</w:t>
        </w:r>
        <w:r>
          <w:rPr>
            <w:noProof/>
            <w:webHidden/>
          </w:rPr>
          <w:tab/>
        </w:r>
        <w:r>
          <w:rPr>
            <w:noProof/>
            <w:webHidden/>
          </w:rPr>
          <w:fldChar w:fldCharType="begin"/>
        </w:r>
        <w:r>
          <w:rPr>
            <w:noProof/>
            <w:webHidden/>
          </w:rPr>
          <w:instrText xml:space="preserve"> PAGEREF _Toc226452566 \h </w:instrText>
        </w:r>
        <w:r>
          <w:rPr>
            <w:noProof/>
            <w:webHidden/>
          </w:rPr>
        </w:r>
        <w:r>
          <w:rPr>
            <w:noProof/>
            <w:webHidden/>
          </w:rPr>
          <w:fldChar w:fldCharType="separate"/>
        </w:r>
        <w:r w:rsidR="00997E54">
          <w:rPr>
            <w:noProof/>
            <w:webHidden/>
          </w:rPr>
          <w:t>6</w:t>
        </w:r>
        <w:r>
          <w:rPr>
            <w:noProof/>
            <w:webHidden/>
          </w:rPr>
          <w:fldChar w:fldCharType="end"/>
        </w:r>
      </w:hyperlink>
    </w:p>
    <w:p w14:paraId="2D9F8F73" w14:textId="5AE2BE82"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67" w:history="1">
        <w:r w:rsidRPr="00AD2313">
          <w:rPr>
            <w:rStyle w:val="Hyperlink"/>
            <w:noProof/>
          </w:rPr>
          <w:t>8</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CZYNNOŚCI ZABRONIONE</w:t>
        </w:r>
        <w:r>
          <w:rPr>
            <w:noProof/>
            <w:webHidden/>
          </w:rPr>
          <w:tab/>
        </w:r>
        <w:r>
          <w:rPr>
            <w:noProof/>
            <w:webHidden/>
          </w:rPr>
          <w:fldChar w:fldCharType="begin"/>
        </w:r>
        <w:r>
          <w:rPr>
            <w:noProof/>
            <w:webHidden/>
          </w:rPr>
          <w:instrText xml:space="preserve"> PAGEREF _Toc226452567 \h </w:instrText>
        </w:r>
        <w:r>
          <w:rPr>
            <w:noProof/>
            <w:webHidden/>
          </w:rPr>
        </w:r>
        <w:r>
          <w:rPr>
            <w:noProof/>
            <w:webHidden/>
          </w:rPr>
          <w:fldChar w:fldCharType="separate"/>
        </w:r>
        <w:r w:rsidR="00997E54">
          <w:rPr>
            <w:noProof/>
            <w:webHidden/>
          </w:rPr>
          <w:t>6</w:t>
        </w:r>
        <w:r>
          <w:rPr>
            <w:noProof/>
            <w:webHidden/>
          </w:rPr>
          <w:fldChar w:fldCharType="end"/>
        </w:r>
      </w:hyperlink>
    </w:p>
    <w:p w14:paraId="5D4EF1B0" w14:textId="49B04AB5"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68" w:history="1">
        <w:r w:rsidRPr="00AD2313">
          <w:rPr>
            <w:rStyle w:val="Hyperlink"/>
            <w:noProof/>
          </w:rPr>
          <w:t>9</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PO ZAKOŃCZENIU PRACY PRACOWNIK POWINIEN</w:t>
        </w:r>
        <w:r>
          <w:rPr>
            <w:noProof/>
            <w:webHidden/>
          </w:rPr>
          <w:tab/>
        </w:r>
        <w:r>
          <w:rPr>
            <w:noProof/>
            <w:webHidden/>
          </w:rPr>
          <w:fldChar w:fldCharType="begin"/>
        </w:r>
        <w:r>
          <w:rPr>
            <w:noProof/>
            <w:webHidden/>
          </w:rPr>
          <w:instrText xml:space="preserve"> PAGEREF _Toc226452568 \h </w:instrText>
        </w:r>
        <w:r>
          <w:rPr>
            <w:noProof/>
            <w:webHidden/>
          </w:rPr>
        </w:r>
        <w:r>
          <w:rPr>
            <w:noProof/>
            <w:webHidden/>
          </w:rPr>
          <w:fldChar w:fldCharType="separate"/>
        </w:r>
        <w:r w:rsidR="00997E54">
          <w:rPr>
            <w:noProof/>
            <w:webHidden/>
          </w:rPr>
          <w:t>6</w:t>
        </w:r>
        <w:r>
          <w:rPr>
            <w:noProof/>
            <w:webHidden/>
          </w:rPr>
          <w:fldChar w:fldCharType="end"/>
        </w:r>
      </w:hyperlink>
    </w:p>
    <w:p w14:paraId="389ACEA5" w14:textId="1D890077"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69" w:history="1">
        <w:r w:rsidRPr="00AD2313">
          <w:rPr>
            <w:rStyle w:val="Hyperlink"/>
            <w:noProof/>
          </w:rPr>
          <w:t>10</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W PRZYPADKU POWSTANIA POŻARU NALEŻY</w:t>
        </w:r>
        <w:r>
          <w:rPr>
            <w:noProof/>
            <w:webHidden/>
          </w:rPr>
          <w:tab/>
        </w:r>
        <w:r>
          <w:rPr>
            <w:noProof/>
            <w:webHidden/>
          </w:rPr>
          <w:fldChar w:fldCharType="begin"/>
        </w:r>
        <w:r>
          <w:rPr>
            <w:noProof/>
            <w:webHidden/>
          </w:rPr>
          <w:instrText xml:space="preserve"> PAGEREF _Toc226452569 \h </w:instrText>
        </w:r>
        <w:r>
          <w:rPr>
            <w:noProof/>
            <w:webHidden/>
          </w:rPr>
        </w:r>
        <w:r>
          <w:rPr>
            <w:noProof/>
            <w:webHidden/>
          </w:rPr>
          <w:fldChar w:fldCharType="separate"/>
        </w:r>
        <w:r w:rsidR="00997E54">
          <w:rPr>
            <w:noProof/>
            <w:webHidden/>
          </w:rPr>
          <w:t>7</w:t>
        </w:r>
        <w:r>
          <w:rPr>
            <w:noProof/>
            <w:webHidden/>
          </w:rPr>
          <w:fldChar w:fldCharType="end"/>
        </w:r>
      </w:hyperlink>
    </w:p>
    <w:p w14:paraId="25F66463" w14:textId="554ABF0B"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70" w:history="1">
        <w:r w:rsidRPr="00AD2313">
          <w:rPr>
            <w:rStyle w:val="Hyperlink"/>
            <w:noProof/>
          </w:rPr>
          <w:t>11</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W PRZYPADKU ZAISTNIENIA WYPADKU</w:t>
        </w:r>
        <w:r>
          <w:rPr>
            <w:noProof/>
            <w:webHidden/>
          </w:rPr>
          <w:tab/>
        </w:r>
        <w:r>
          <w:rPr>
            <w:noProof/>
            <w:webHidden/>
          </w:rPr>
          <w:fldChar w:fldCharType="begin"/>
        </w:r>
        <w:r>
          <w:rPr>
            <w:noProof/>
            <w:webHidden/>
          </w:rPr>
          <w:instrText xml:space="preserve"> PAGEREF _Toc226452570 \h </w:instrText>
        </w:r>
        <w:r>
          <w:rPr>
            <w:noProof/>
            <w:webHidden/>
          </w:rPr>
        </w:r>
        <w:r>
          <w:rPr>
            <w:noProof/>
            <w:webHidden/>
          </w:rPr>
          <w:fldChar w:fldCharType="separate"/>
        </w:r>
        <w:r w:rsidR="00997E54">
          <w:rPr>
            <w:noProof/>
            <w:webHidden/>
          </w:rPr>
          <w:t>7</w:t>
        </w:r>
        <w:r>
          <w:rPr>
            <w:noProof/>
            <w:webHidden/>
          </w:rPr>
          <w:fldChar w:fldCharType="end"/>
        </w:r>
      </w:hyperlink>
    </w:p>
    <w:p w14:paraId="7875F8A3" w14:textId="3E6B3880"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71" w:history="1">
        <w:r w:rsidRPr="00AD2313">
          <w:rPr>
            <w:rStyle w:val="Hyperlink"/>
            <w:noProof/>
          </w:rPr>
          <w:t>12</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UWAGA</w:t>
        </w:r>
        <w:r>
          <w:rPr>
            <w:noProof/>
            <w:webHidden/>
          </w:rPr>
          <w:tab/>
        </w:r>
        <w:r>
          <w:rPr>
            <w:noProof/>
            <w:webHidden/>
          </w:rPr>
          <w:fldChar w:fldCharType="begin"/>
        </w:r>
        <w:r>
          <w:rPr>
            <w:noProof/>
            <w:webHidden/>
          </w:rPr>
          <w:instrText xml:space="preserve"> PAGEREF _Toc226452571 \h </w:instrText>
        </w:r>
        <w:r>
          <w:rPr>
            <w:noProof/>
            <w:webHidden/>
          </w:rPr>
        </w:r>
        <w:r>
          <w:rPr>
            <w:noProof/>
            <w:webHidden/>
          </w:rPr>
          <w:fldChar w:fldCharType="separate"/>
        </w:r>
        <w:r w:rsidR="00997E54">
          <w:rPr>
            <w:noProof/>
            <w:webHidden/>
          </w:rPr>
          <w:t>7</w:t>
        </w:r>
        <w:r>
          <w:rPr>
            <w:noProof/>
            <w:webHidden/>
          </w:rPr>
          <w:fldChar w:fldCharType="end"/>
        </w:r>
      </w:hyperlink>
    </w:p>
    <w:p w14:paraId="60D07AC7" w14:textId="28E9C17D"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72" w:history="1">
        <w:r w:rsidRPr="00AD2313">
          <w:rPr>
            <w:rStyle w:val="Hyperlink"/>
            <w:noProof/>
          </w:rPr>
          <w:t>13</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WEWNĘTRZNE POWIĄZANIA</w:t>
        </w:r>
        <w:r>
          <w:rPr>
            <w:noProof/>
            <w:webHidden/>
          </w:rPr>
          <w:tab/>
        </w:r>
        <w:r>
          <w:rPr>
            <w:noProof/>
            <w:webHidden/>
          </w:rPr>
          <w:fldChar w:fldCharType="begin"/>
        </w:r>
        <w:r>
          <w:rPr>
            <w:noProof/>
            <w:webHidden/>
          </w:rPr>
          <w:instrText xml:space="preserve"> PAGEREF _Toc226452572 \h </w:instrText>
        </w:r>
        <w:r>
          <w:rPr>
            <w:noProof/>
            <w:webHidden/>
          </w:rPr>
        </w:r>
        <w:r>
          <w:rPr>
            <w:noProof/>
            <w:webHidden/>
          </w:rPr>
          <w:fldChar w:fldCharType="separate"/>
        </w:r>
        <w:r w:rsidR="00997E54">
          <w:rPr>
            <w:noProof/>
            <w:webHidden/>
          </w:rPr>
          <w:t>8</w:t>
        </w:r>
        <w:r>
          <w:rPr>
            <w:noProof/>
            <w:webHidden/>
          </w:rPr>
          <w:fldChar w:fldCharType="end"/>
        </w:r>
      </w:hyperlink>
    </w:p>
    <w:p w14:paraId="3902FDFC" w14:textId="52C80B91" w:rsidR="0077187B" w:rsidRDefault="0077187B">
      <w:pPr>
        <w:pStyle w:val="TOC1"/>
        <w:rPr>
          <w:rFonts w:asciiTheme="minorHAnsi" w:eastAsiaTheme="minorEastAsia" w:hAnsiTheme="minorHAnsi" w:cstheme="minorBidi"/>
          <w:b w:val="0"/>
          <w:bCs w:val="0"/>
          <w:caps w:val="0"/>
          <w:noProof/>
          <w:kern w:val="2"/>
          <w:szCs w:val="24"/>
          <w:u w:val="none"/>
          <w:lang w:eastAsia="pl-PL"/>
          <w14:ligatures w14:val="standardContextual"/>
        </w:rPr>
      </w:pPr>
      <w:hyperlink w:anchor="_Toc226452573" w:history="1">
        <w:r w:rsidRPr="00AD2313">
          <w:rPr>
            <w:rStyle w:val="Hyperlink"/>
            <w:noProof/>
          </w:rPr>
          <w:t>14</w:t>
        </w:r>
        <w:r>
          <w:rPr>
            <w:rFonts w:asciiTheme="minorHAnsi" w:eastAsiaTheme="minorEastAsia" w:hAnsiTheme="minorHAnsi" w:cstheme="minorBidi"/>
            <w:b w:val="0"/>
            <w:bCs w:val="0"/>
            <w:caps w:val="0"/>
            <w:noProof/>
            <w:kern w:val="2"/>
            <w:szCs w:val="24"/>
            <w:u w:val="none"/>
            <w:lang w:eastAsia="pl-PL"/>
            <w14:ligatures w14:val="standardContextual"/>
          </w:rPr>
          <w:tab/>
        </w:r>
        <w:r w:rsidRPr="00AD2313">
          <w:rPr>
            <w:rStyle w:val="Hyperlink"/>
            <w:noProof/>
          </w:rPr>
          <w:t>PODPISY</w:t>
        </w:r>
        <w:r>
          <w:rPr>
            <w:noProof/>
            <w:webHidden/>
          </w:rPr>
          <w:tab/>
        </w:r>
        <w:r>
          <w:rPr>
            <w:noProof/>
            <w:webHidden/>
          </w:rPr>
          <w:fldChar w:fldCharType="begin"/>
        </w:r>
        <w:r>
          <w:rPr>
            <w:noProof/>
            <w:webHidden/>
          </w:rPr>
          <w:instrText xml:space="preserve"> PAGEREF _Toc226452573 \h </w:instrText>
        </w:r>
        <w:r>
          <w:rPr>
            <w:noProof/>
            <w:webHidden/>
          </w:rPr>
        </w:r>
        <w:r>
          <w:rPr>
            <w:noProof/>
            <w:webHidden/>
          </w:rPr>
          <w:fldChar w:fldCharType="separate"/>
        </w:r>
        <w:r w:rsidR="00997E54">
          <w:rPr>
            <w:noProof/>
            <w:webHidden/>
          </w:rPr>
          <w:t>8</w:t>
        </w:r>
        <w:r>
          <w:rPr>
            <w:noProof/>
            <w:webHidden/>
          </w:rPr>
          <w:fldChar w:fldCharType="end"/>
        </w:r>
      </w:hyperlink>
    </w:p>
    <w:p w14:paraId="73D8298D" w14:textId="42D67048" w:rsidR="00053BE1" w:rsidRPr="00562A16" w:rsidRDefault="005C5E84" w:rsidP="00053BE1">
      <w:pPr>
        <w:rPr>
          <w:rFonts w:eastAsiaTheme="majorEastAsia"/>
          <w:smallCaps/>
          <w:color w:val="002060"/>
          <w:sz w:val="36"/>
          <w:szCs w:val="36"/>
          <w:lang w:eastAsia="it-IT"/>
        </w:rPr>
      </w:pPr>
      <w:r w:rsidRPr="00562A16">
        <w:rPr>
          <w:rStyle w:val="ui-provider"/>
          <w:rFonts w:asciiTheme="majorHAnsi" w:hAnsiTheme="majorHAnsi" w:cstheme="majorHAnsi"/>
          <w:b/>
          <w:bCs/>
          <w:i/>
          <w:iCs/>
          <w:caps/>
          <w:szCs w:val="22"/>
          <w:u w:val="single"/>
        </w:rPr>
        <w:fldChar w:fldCharType="end"/>
      </w:r>
    </w:p>
    <w:tbl>
      <w:tblPr>
        <w:tblStyle w:val="TableGrid"/>
        <w:tblpPr w:leftFromText="180" w:rightFromText="180" w:vertAnchor="text" w:tblpXSpec="center" w:tblpY="1"/>
        <w:tblOverlap w:val="never"/>
        <w:tblW w:w="7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701"/>
        <w:gridCol w:w="5272"/>
      </w:tblGrid>
      <w:tr w:rsidR="000E7469" w:rsidRPr="00A21B03" w14:paraId="485FCCD0" w14:textId="77777777" w:rsidTr="000E7469">
        <w:trPr>
          <w:trHeight w:val="454"/>
        </w:trPr>
        <w:tc>
          <w:tcPr>
            <w:tcW w:w="567" w:type="dxa"/>
            <w:vAlign w:val="center"/>
          </w:tcPr>
          <w:p w14:paraId="3FCA7914" w14:textId="77777777" w:rsidR="003010DF" w:rsidRPr="00562A16" w:rsidRDefault="003010DF" w:rsidP="00EC660C">
            <w:pPr>
              <w:jc w:val="center"/>
              <w:rPr>
                <w:rFonts w:asciiTheme="minorHAnsi" w:hAnsiTheme="minorHAnsi" w:cstheme="minorHAnsi"/>
              </w:rPr>
            </w:pPr>
            <w:r w:rsidRPr="00562A16">
              <w:rPr>
                <w:rFonts w:asciiTheme="minorHAnsi" w:hAnsiTheme="minorHAnsi"/>
                <w:noProof/>
                <w:color w:val="808080" w:themeColor="background1" w:themeShade="80"/>
                <w:sz w:val="18"/>
              </w:rPr>
              <w:drawing>
                <wp:anchor distT="0" distB="0" distL="114300" distR="114300" simplePos="0" relativeHeight="251656192" behindDoc="0" locked="0" layoutInCell="1" allowOverlap="1" wp14:anchorId="1B82AF8A" wp14:editId="7F950264">
                  <wp:simplePos x="0" y="0"/>
                  <wp:positionH relativeFrom="column">
                    <wp:posOffset>-5080</wp:posOffset>
                  </wp:positionH>
                  <wp:positionV relativeFrom="paragraph">
                    <wp:posOffset>7620</wp:posOffset>
                  </wp:positionV>
                  <wp:extent cx="194400" cy="216000"/>
                  <wp:effectExtent l="0" t="0" r="0" b="0"/>
                  <wp:wrapNone/>
                  <wp:docPr id="49" name="Immagine 49" descr="Icone Del Computer Dizionario - Dizionario scaricare png - Disegno png  trasparente Testo png scari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cone Del Computer Dizionario - Dizionario scaricare png - Disegno png  trasparente Testo png scaricare."/>
                          <pic:cNvPicPr>
                            <a:picLocks noChangeAspect="1" noChangeArrowheads="1"/>
                          </pic:cNvPicPr>
                        </pic:nvPicPr>
                        <pic:blipFill rotWithShape="1">
                          <a:blip r:embed="rId11" cstate="print">
                            <a:duotone>
                              <a:srgbClr val="A5A5A5">
                                <a:shade val="45000"/>
                                <a:satMod val="135000"/>
                              </a:srgbClr>
                              <a:prstClr val="white"/>
                            </a:duotone>
                            <a:extLst>
                              <a:ext uri="{BEBA8EAE-BF5A-486C-A8C5-ECC9F3942E4B}">
                                <a14:imgProps xmlns:a14="http://schemas.microsoft.com/office/drawing/2010/main">
                                  <a14:imgLayer r:embed="rId12">
                                    <a14:imgEffect>
                                      <a14:backgroundRemoval t="4225" b="88732" l="9756" r="89431">
                                        <a14:foregroundMark x1="35772" y1="16901" x2="34146" y2="12676"/>
                                        <a14:foregroundMark x1="28455" y1="16901" x2="28455" y2="16901"/>
                                        <a14:foregroundMark x1="38211" y1="4225" x2="46341" y2="36620"/>
                                        <a14:foregroundMark x1="36585" y1="14085" x2="51220" y2="64789"/>
                                        <a14:foregroundMark x1="38211" y1="21127" x2="62602" y2="61972"/>
                                        <a14:foregroundMark x1="61789" y1="23944" x2="62602" y2="71831"/>
                                        <a14:foregroundMark x1="52846" y1="22535" x2="60163" y2="80282"/>
                                        <a14:foregroundMark x1="47154" y1="26761" x2="51220" y2="71831"/>
                                        <a14:foregroundMark x1="46341" y1="22535" x2="42276" y2="73239"/>
                                        <a14:foregroundMark x1="41463" y1="32394" x2="35772" y2="69014"/>
                                        <a14:foregroundMark x1="35772" y1="16901" x2="41463" y2="76056"/>
                                        <a14:foregroundMark x1="22764" y1="16901" x2="62602" y2="18310"/>
                                        <a14:foregroundMark x1="65041" y1="18310" x2="68293" y2="80282"/>
                                      </a14:backgroundRemoval>
                                    </a14:imgEffect>
                                  </a14:imgLayer>
                                </a14:imgProps>
                              </a:ext>
                              <a:ext uri="{28A0092B-C50C-407E-A947-70E740481C1C}">
                                <a14:useLocalDpi xmlns:a14="http://schemas.microsoft.com/office/drawing/2010/main" val="0"/>
                              </a:ext>
                            </a:extLst>
                          </a:blip>
                          <a:srcRect l="30507" t="10901" r="22537" b="-1270"/>
                          <a:stretch/>
                        </pic:blipFill>
                        <pic:spPr bwMode="auto">
                          <a:xfrm>
                            <a:off x="0" y="0"/>
                            <a:ext cx="194400" cy="21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01" w:type="dxa"/>
            <w:tcBorders>
              <w:right w:val="single" w:sz="4" w:space="0" w:color="D9D9D9" w:themeColor="background1" w:themeShade="D9"/>
            </w:tcBorders>
            <w:vAlign w:val="center"/>
          </w:tcPr>
          <w:p w14:paraId="5593B9B9" w14:textId="5FC9FC60" w:rsidR="003010DF" w:rsidRPr="00562A16" w:rsidRDefault="003010DF" w:rsidP="00EC660C">
            <w:pPr>
              <w:jc w:val="left"/>
              <w:rPr>
                <w:rFonts w:asciiTheme="minorHAnsi" w:hAnsiTheme="minorHAnsi" w:cstheme="minorHAnsi"/>
                <w:b/>
                <w:bCs/>
                <w:color w:val="808080" w:themeColor="background1" w:themeShade="80"/>
                <w:sz w:val="18"/>
                <w:szCs w:val="16"/>
              </w:rPr>
            </w:pPr>
            <w:hyperlink r:id="rId13" w:history="1">
              <w:proofErr w:type="spellStart"/>
              <w:r w:rsidRPr="00562A16">
                <w:rPr>
                  <w:rStyle w:val="Hyperlink"/>
                  <w:rFonts w:asciiTheme="minorHAnsi" w:hAnsiTheme="minorHAnsi" w:cstheme="minorHAnsi"/>
                  <w:b/>
                  <w:bCs/>
                  <w:sz w:val="18"/>
                  <w:szCs w:val="16"/>
                </w:rPr>
                <w:t>Acronyms</w:t>
              </w:r>
              <w:proofErr w:type="spellEnd"/>
            </w:hyperlink>
          </w:p>
        </w:tc>
        <w:tc>
          <w:tcPr>
            <w:tcW w:w="5272" w:type="dxa"/>
            <w:tcBorders>
              <w:left w:val="single" w:sz="4" w:space="0" w:color="D9D9D9" w:themeColor="background1" w:themeShade="D9"/>
            </w:tcBorders>
            <w:vAlign w:val="center"/>
          </w:tcPr>
          <w:p w14:paraId="1F48D6A9" w14:textId="77777777" w:rsidR="003010DF" w:rsidRPr="00190329" w:rsidRDefault="003010DF" w:rsidP="00EC660C">
            <w:pPr>
              <w:jc w:val="left"/>
              <w:rPr>
                <w:rFonts w:asciiTheme="minorHAnsi" w:hAnsiTheme="minorHAnsi" w:cstheme="minorHAnsi"/>
                <w:color w:val="808080" w:themeColor="background1" w:themeShade="80"/>
                <w:sz w:val="18"/>
                <w:szCs w:val="16"/>
                <w:lang w:val="en-GB"/>
              </w:rPr>
            </w:pPr>
            <w:r w:rsidRPr="00190329">
              <w:rPr>
                <w:rFonts w:asciiTheme="minorHAnsi" w:hAnsiTheme="minorHAnsi" w:cstheme="minorHAnsi"/>
                <w:color w:val="808080" w:themeColor="background1" w:themeShade="80"/>
                <w:sz w:val="18"/>
                <w:szCs w:val="16"/>
                <w:lang w:val="en-GB"/>
              </w:rPr>
              <w:t>Quick link to GT-0002 “Acronyms”, list of UFI Filters acronyms.</w:t>
            </w:r>
          </w:p>
        </w:tc>
      </w:tr>
    </w:tbl>
    <w:p w14:paraId="7F7686C9" w14:textId="77777777" w:rsidR="00053BE1" w:rsidRPr="00190329" w:rsidRDefault="00053BE1">
      <w:pPr>
        <w:jc w:val="left"/>
        <w:rPr>
          <w:rFonts w:eastAsiaTheme="majorEastAsia"/>
          <w:smallCaps/>
          <w:color w:val="002060"/>
          <w:sz w:val="36"/>
          <w:szCs w:val="36"/>
          <w:lang w:val="en-GB" w:eastAsia="it-IT"/>
        </w:rPr>
      </w:pPr>
    </w:p>
    <w:p w14:paraId="339AEAE5" w14:textId="532B88E0" w:rsidR="007D335D" w:rsidRPr="00190329" w:rsidRDefault="00053BE1">
      <w:pPr>
        <w:jc w:val="left"/>
        <w:rPr>
          <w:rFonts w:eastAsiaTheme="majorEastAsia"/>
          <w:smallCaps/>
          <w:color w:val="002060"/>
          <w:sz w:val="36"/>
          <w:szCs w:val="36"/>
          <w:lang w:val="en-GB" w:eastAsia="it-IT"/>
        </w:rPr>
      </w:pPr>
      <w:r w:rsidRPr="00190329">
        <w:rPr>
          <w:rFonts w:eastAsiaTheme="majorEastAsia"/>
          <w:smallCaps/>
          <w:color w:val="002060"/>
          <w:sz w:val="36"/>
          <w:szCs w:val="36"/>
          <w:lang w:val="en-GB" w:eastAsia="it-IT"/>
        </w:rPr>
        <w:br w:type="textWrapping" w:clear="all"/>
      </w:r>
    </w:p>
    <w:p w14:paraId="482EE13A" w14:textId="77777777" w:rsidR="007D335D" w:rsidRPr="00190329" w:rsidRDefault="007D335D">
      <w:pPr>
        <w:jc w:val="left"/>
        <w:rPr>
          <w:rFonts w:eastAsiaTheme="majorEastAsia"/>
          <w:smallCaps/>
          <w:color w:val="002060"/>
          <w:sz w:val="36"/>
          <w:szCs w:val="36"/>
          <w:lang w:val="en-GB" w:eastAsia="it-IT"/>
        </w:rPr>
      </w:pPr>
      <w:r w:rsidRPr="00190329">
        <w:rPr>
          <w:rFonts w:eastAsiaTheme="majorEastAsia"/>
          <w:smallCaps/>
          <w:color w:val="002060"/>
          <w:sz w:val="36"/>
          <w:szCs w:val="36"/>
          <w:lang w:val="en-GB" w:eastAsia="it-IT"/>
        </w:rPr>
        <w:br w:type="page"/>
      </w:r>
    </w:p>
    <w:p w14:paraId="71792D89" w14:textId="2CAD1B13" w:rsidR="008E7E4A" w:rsidRPr="00D50907" w:rsidRDefault="00D56D57" w:rsidP="005B1069">
      <w:pPr>
        <w:pStyle w:val="Heading1"/>
        <w:rPr>
          <w:lang w:val="pl-PL"/>
        </w:rPr>
      </w:pPr>
      <w:bookmarkStart w:id="1" w:name="_Toc226452560"/>
      <w:r w:rsidRPr="00562A16">
        <w:rPr>
          <w:lang w:val="pl-PL"/>
        </w:rPr>
        <w:lastRenderedPageBreak/>
        <w:t>CEL</w:t>
      </w:r>
      <w:bookmarkEnd w:id="1"/>
    </w:p>
    <w:p w14:paraId="29E2ACC4" w14:textId="778AB20F" w:rsidR="00F01433" w:rsidRPr="00D50907" w:rsidRDefault="00F127FA" w:rsidP="004F102D">
      <w:pPr>
        <w:pStyle w:val="Paragraph"/>
        <w:jc w:val="both"/>
        <w:rPr>
          <w:lang w:val="pl-PL"/>
        </w:rPr>
      </w:pPr>
      <w:r w:rsidRPr="00D50907">
        <w:rPr>
          <w:lang w:val="pl-PL"/>
        </w:rPr>
        <w:t>Celem niniejszej instrukcji jest zapewnienie bezpiecznych i higienicznych warunków pracy podczas obsługi tokarki poprzez określenie zasad prawidłowego użytkowania maszyny, zapobieganie wypadkom oraz minimalizowanie ryzyka wystąpienia urazów i zagrożeń dla zdrowia operatora oraz osób znajdujących się w jej otoczeniu.</w:t>
      </w:r>
    </w:p>
    <w:p w14:paraId="3129E05A" w14:textId="62511E0A" w:rsidR="008E7E4A" w:rsidRPr="00562A16" w:rsidRDefault="00D640A4" w:rsidP="008E7E4A">
      <w:pPr>
        <w:pStyle w:val="Heading1"/>
        <w:rPr>
          <w:lang w:val="pl-PL"/>
        </w:rPr>
      </w:pPr>
      <w:bookmarkStart w:id="2" w:name="_Toc226452561"/>
      <w:r w:rsidRPr="00562A16">
        <w:rPr>
          <w:lang w:val="pl-PL"/>
        </w:rPr>
        <w:t>RE</w:t>
      </w:r>
      <w:r w:rsidR="00EF748E" w:rsidRPr="00562A16">
        <w:rPr>
          <w:lang w:val="pl-PL"/>
        </w:rPr>
        <w:t>WIZJA</w:t>
      </w:r>
      <w:bookmarkEnd w:id="2"/>
    </w:p>
    <w:tbl>
      <w:tblPr>
        <w:tblStyle w:val="Stileproceduredigruppo"/>
        <w:tblW w:w="1071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78"/>
        <w:gridCol w:w="4172"/>
        <w:gridCol w:w="4866"/>
      </w:tblGrid>
      <w:tr w:rsidR="00D52744" w:rsidRPr="00562A16" w14:paraId="3E83490C" w14:textId="77777777" w:rsidTr="00046D57">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100" w:firstRow="0" w:lastRow="0" w:firstColumn="1" w:lastColumn="0" w:oddVBand="0" w:evenVBand="0" w:oddHBand="0" w:evenHBand="0" w:firstRowFirstColumn="1" w:firstRowLastColumn="0" w:lastRowFirstColumn="0" w:lastRowLastColumn="0"/>
            <w:tcW w:w="1678" w:type="dxa"/>
            <w:vMerge w:val="restart"/>
            <w:shd w:val="clear" w:color="auto" w:fill="auto"/>
            <w:vAlign w:val="center"/>
          </w:tcPr>
          <w:p w14:paraId="38F7A93D" w14:textId="301F3EB9" w:rsidR="00D52744" w:rsidRPr="00562A16" w:rsidRDefault="00D52744" w:rsidP="00046D57">
            <w:pPr>
              <w:pStyle w:val="Paragraph"/>
              <w:rPr>
                <w:rFonts w:cstheme="minorHAnsi"/>
                <w:lang w:val="pl-PL"/>
              </w:rPr>
            </w:pPr>
            <w:proofErr w:type="spellStart"/>
            <w:r w:rsidRPr="00562A16">
              <w:rPr>
                <w:rFonts w:cstheme="minorHAnsi"/>
                <w:b/>
                <w:bCs/>
                <w:sz w:val="36"/>
                <w:szCs w:val="48"/>
                <w:lang w:val="pl-PL"/>
              </w:rPr>
              <w:t>Rev</w:t>
            </w:r>
            <w:proofErr w:type="spellEnd"/>
            <w:r w:rsidRPr="00562A16">
              <w:rPr>
                <w:rFonts w:cstheme="minorHAnsi"/>
                <w:b/>
                <w:bCs/>
                <w:sz w:val="36"/>
                <w:szCs w:val="48"/>
                <w:lang w:val="pl-PL"/>
              </w:rPr>
              <w:t>.</w:t>
            </w:r>
            <w:r w:rsidR="001C5EB5" w:rsidRPr="00562A16">
              <w:rPr>
                <w:rFonts w:cstheme="minorHAnsi"/>
                <w:b/>
                <w:bCs/>
                <w:sz w:val="36"/>
                <w:szCs w:val="48"/>
                <w:lang w:val="pl-PL"/>
              </w:rPr>
              <w:t xml:space="preserve"> 0</w:t>
            </w:r>
            <w:r w:rsidR="0012309C">
              <w:rPr>
                <w:rFonts w:cstheme="minorHAnsi"/>
                <w:b/>
                <w:bCs/>
                <w:sz w:val="36"/>
                <w:szCs w:val="48"/>
                <w:lang w:val="pl-PL"/>
              </w:rPr>
              <w:t>.</w:t>
            </w:r>
            <w:r w:rsidR="001C5EB5" w:rsidRPr="00562A16">
              <w:rPr>
                <w:rFonts w:cstheme="minorHAnsi"/>
                <w:b/>
                <w:bCs/>
                <w:sz w:val="36"/>
                <w:szCs w:val="48"/>
                <w:lang w:val="pl-PL"/>
              </w:rPr>
              <w:t>0</w:t>
            </w:r>
          </w:p>
        </w:tc>
        <w:tc>
          <w:tcPr>
            <w:tcW w:w="4172" w:type="dxa"/>
            <w:tcBorders>
              <w:bottom w:val="single" w:sz="4" w:space="0" w:color="BFBFBF" w:themeColor="background1" w:themeShade="BF"/>
            </w:tcBorders>
          </w:tcPr>
          <w:p w14:paraId="102460D4" w14:textId="1FF47377" w:rsidR="00D52744" w:rsidRPr="00562A16" w:rsidRDefault="008D4BAA"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562A16">
              <w:rPr>
                <w:rFonts w:asciiTheme="minorHAnsi" w:hAnsiTheme="minorHAnsi" w:cstheme="minorHAnsi"/>
                <w:lang w:val="pl-PL"/>
              </w:rPr>
              <w:t xml:space="preserve">Opis </w:t>
            </w:r>
          </w:p>
        </w:tc>
        <w:tc>
          <w:tcPr>
            <w:tcW w:w="4866" w:type="dxa"/>
            <w:tcBorders>
              <w:bottom w:val="single" w:sz="4" w:space="0" w:color="BFBFBF" w:themeColor="background1" w:themeShade="BF"/>
            </w:tcBorders>
          </w:tcPr>
          <w:p w14:paraId="5EA36C6C" w14:textId="6CA8246B" w:rsidR="00D52744" w:rsidRPr="00562A16" w:rsidRDefault="0057120E"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562A16">
              <w:rPr>
                <w:rFonts w:asciiTheme="minorHAnsi" w:hAnsiTheme="minorHAnsi" w:cstheme="minorHAnsi"/>
                <w:lang w:val="pl-PL"/>
              </w:rPr>
              <w:t>Powód rewizji</w:t>
            </w:r>
          </w:p>
        </w:tc>
      </w:tr>
      <w:tr w:rsidR="00D52744" w:rsidRPr="00562A16" w14:paraId="4D76EEC4" w14:textId="77777777" w:rsidTr="00045FBB">
        <w:trPr>
          <w:cnfStyle w:val="000000100000" w:firstRow="0" w:lastRow="0" w:firstColumn="0" w:lastColumn="0" w:oddVBand="0" w:evenVBand="0" w:oddHBand="1" w:evenHBand="0" w:firstRowFirstColumn="0" w:firstRowLastColumn="0" w:lastRowFirstColumn="0" w:lastRowLastColumn="0"/>
          <w:trHeight w:val="838"/>
          <w:jc w:val="center"/>
        </w:trPr>
        <w:tc>
          <w:tcPr>
            <w:cnfStyle w:val="001000000000" w:firstRow="0" w:lastRow="0" w:firstColumn="1" w:lastColumn="0" w:oddVBand="0" w:evenVBand="0" w:oddHBand="0" w:evenHBand="0" w:firstRowFirstColumn="0" w:firstRowLastColumn="0" w:lastRowFirstColumn="0" w:lastRowLastColumn="0"/>
            <w:tcW w:w="1678" w:type="dxa"/>
            <w:vMerge/>
            <w:tcBorders>
              <w:right w:val="single" w:sz="4" w:space="0" w:color="BFBFBF" w:themeColor="background1" w:themeShade="BF"/>
            </w:tcBorders>
            <w:vAlign w:val="center"/>
          </w:tcPr>
          <w:p w14:paraId="4D9614B8" w14:textId="77777777" w:rsidR="00D52744" w:rsidRPr="00562A16" w:rsidRDefault="00D52744" w:rsidP="00046D57">
            <w:pPr>
              <w:pStyle w:val="Paragraph"/>
              <w:rPr>
                <w:rFonts w:cstheme="minorHAnsi"/>
                <w:b/>
                <w:bCs/>
                <w:sz w:val="28"/>
                <w:szCs w:val="40"/>
                <w:lang w:val="pl-PL"/>
              </w:rPr>
            </w:pPr>
          </w:p>
        </w:tc>
        <w:tc>
          <w:tcPr>
            <w:tcW w:w="417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1A5BC00" w14:textId="7C82D36F" w:rsidR="00D52744" w:rsidRPr="00562A16" w:rsidRDefault="008D4BAA" w:rsidP="00045FBB">
            <w:pPr>
              <w:pStyle w:val="Paragraph"/>
              <w:cnfStyle w:val="000000100000" w:firstRow="0" w:lastRow="0" w:firstColumn="0" w:lastColumn="0" w:oddVBand="0" w:evenVBand="0" w:oddHBand="1" w:evenHBand="0" w:firstRowFirstColumn="0" w:firstRowLastColumn="0" w:lastRowFirstColumn="0" w:lastRowLastColumn="0"/>
              <w:rPr>
                <w:rFonts w:cstheme="minorHAnsi"/>
                <w:lang w:val="pl-PL"/>
              </w:rPr>
            </w:pPr>
            <w:r w:rsidRPr="00562A16">
              <w:rPr>
                <w:rFonts w:cstheme="minorHAnsi"/>
                <w:lang w:val="pl-PL"/>
              </w:rPr>
              <w:t>Pierwsza wersja dokumentu</w:t>
            </w:r>
          </w:p>
        </w:tc>
        <w:tc>
          <w:tcPr>
            <w:tcW w:w="4866"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E2A07B8" w14:textId="1A4DF574" w:rsidR="00D52744" w:rsidRPr="00562A16" w:rsidRDefault="00D56D57" w:rsidP="00045FBB">
            <w:pPr>
              <w:pStyle w:val="Table"/>
              <w:numPr>
                <w:ilvl w:val="0"/>
                <w:numId w:val="0"/>
              </w:numPr>
              <w:ind w:right="227"/>
              <w:cnfStyle w:val="000000100000" w:firstRow="0" w:lastRow="0" w:firstColumn="0" w:lastColumn="0" w:oddVBand="0" w:evenVBand="0" w:oddHBand="1" w:evenHBand="0" w:firstRowFirstColumn="0" w:firstRowLastColumn="0" w:lastRowFirstColumn="0" w:lastRowLastColumn="0"/>
              <w:rPr>
                <w:rFonts w:cstheme="minorHAnsi"/>
                <w:lang w:val="pl-PL"/>
              </w:rPr>
            </w:pPr>
            <w:r w:rsidRPr="00562A16">
              <w:rPr>
                <w:rFonts w:cstheme="minorHAnsi"/>
                <w:lang w:val="pl-PL"/>
              </w:rPr>
              <w:t>NA</w:t>
            </w:r>
          </w:p>
        </w:tc>
      </w:tr>
    </w:tbl>
    <w:p w14:paraId="57F74BAF" w14:textId="77777777" w:rsidR="00EE534B" w:rsidRPr="00562A16" w:rsidRDefault="00EE534B">
      <w:pPr>
        <w:jc w:val="left"/>
        <w:rPr>
          <w:rFonts w:eastAsiaTheme="majorEastAsia"/>
          <w:smallCaps/>
          <w:color w:val="002060"/>
          <w:sz w:val="36"/>
          <w:szCs w:val="36"/>
          <w:highlight w:val="yellow"/>
          <w:lang w:eastAsia="it-IT"/>
        </w:rPr>
      </w:pPr>
      <w:r w:rsidRPr="00562A16">
        <w:rPr>
          <w:highlight w:val="yellow"/>
        </w:rPr>
        <w:br w:type="page"/>
      </w:r>
    </w:p>
    <w:p w14:paraId="26C7EE9A" w14:textId="5CC25505" w:rsidR="00EB4C7F" w:rsidRPr="00562A16" w:rsidRDefault="00876915" w:rsidP="009A1030">
      <w:pPr>
        <w:pStyle w:val="Heading1"/>
        <w:rPr>
          <w:lang w:val="pl-PL"/>
        </w:rPr>
      </w:pPr>
      <w:bookmarkStart w:id="3" w:name="_Toc226452562"/>
      <w:r>
        <w:rPr>
          <w:lang w:val="pl-PL"/>
        </w:rPr>
        <w:lastRenderedPageBreak/>
        <w:t>UWAGI OGÓLNE</w:t>
      </w:r>
      <w:bookmarkEnd w:id="3"/>
    </w:p>
    <w:p w14:paraId="24013BD9" w14:textId="77777777" w:rsidR="00B2122C" w:rsidRPr="00B2122C" w:rsidRDefault="00B2122C" w:rsidP="004F102D">
      <w:pPr>
        <w:rPr>
          <w:rFonts w:asciiTheme="minorHAnsi" w:eastAsia="Calibri" w:hAnsiTheme="minorHAnsi"/>
          <w:szCs w:val="24"/>
        </w:rPr>
      </w:pPr>
      <w:bookmarkStart w:id="4" w:name="_Toc158295540"/>
      <w:r w:rsidRPr="00B2122C">
        <w:rPr>
          <w:rFonts w:asciiTheme="minorHAnsi" w:eastAsia="Calibri" w:hAnsiTheme="minorHAnsi"/>
          <w:szCs w:val="24"/>
        </w:rPr>
        <w:t>Do samodzielnej pracy na stanowisku tokarza może przystąpić pracownik legitymujący się:</w:t>
      </w:r>
    </w:p>
    <w:p w14:paraId="5E61C401" w14:textId="77777777" w:rsidR="00B2122C" w:rsidRPr="00B2122C" w:rsidRDefault="00B2122C" w:rsidP="004F102D">
      <w:pPr>
        <w:numPr>
          <w:ilvl w:val="0"/>
          <w:numId w:val="20"/>
        </w:numPr>
        <w:rPr>
          <w:rFonts w:asciiTheme="minorHAnsi" w:eastAsia="Calibri" w:hAnsiTheme="minorHAnsi"/>
          <w:szCs w:val="24"/>
        </w:rPr>
      </w:pPr>
      <w:r w:rsidRPr="00B2122C">
        <w:rPr>
          <w:rFonts w:asciiTheme="minorHAnsi" w:eastAsia="Calibri" w:hAnsiTheme="minorHAnsi"/>
          <w:szCs w:val="24"/>
        </w:rPr>
        <w:t>przeszkoleniem:</w:t>
      </w:r>
    </w:p>
    <w:p w14:paraId="67A941D6" w14:textId="77777777" w:rsidR="00B2122C" w:rsidRPr="00B2122C" w:rsidRDefault="00B2122C" w:rsidP="004F102D">
      <w:pPr>
        <w:numPr>
          <w:ilvl w:val="0"/>
          <w:numId w:val="21"/>
        </w:numPr>
        <w:rPr>
          <w:rFonts w:asciiTheme="minorHAnsi" w:eastAsia="Calibri" w:hAnsiTheme="minorHAnsi"/>
          <w:szCs w:val="24"/>
        </w:rPr>
      </w:pPr>
      <w:r w:rsidRPr="00B2122C">
        <w:rPr>
          <w:rFonts w:asciiTheme="minorHAnsi" w:eastAsia="Calibri" w:hAnsiTheme="minorHAnsi"/>
          <w:szCs w:val="24"/>
        </w:rPr>
        <w:t>wstępnym, ogólnym i instruktażem stanowiskowym bhp,</w:t>
      </w:r>
    </w:p>
    <w:p w14:paraId="634FA906" w14:textId="77777777" w:rsidR="00B2122C" w:rsidRPr="00B2122C" w:rsidRDefault="00B2122C" w:rsidP="004F102D">
      <w:pPr>
        <w:numPr>
          <w:ilvl w:val="0"/>
          <w:numId w:val="21"/>
        </w:numPr>
        <w:rPr>
          <w:rFonts w:asciiTheme="minorHAnsi" w:eastAsia="Calibri" w:hAnsiTheme="minorHAnsi"/>
          <w:szCs w:val="24"/>
        </w:rPr>
      </w:pPr>
      <w:r w:rsidRPr="00B2122C">
        <w:rPr>
          <w:rFonts w:asciiTheme="minorHAnsi" w:eastAsia="Calibri" w:hAnsiTheme="minorHAnsi"/>
          <w:szCs w:val="24"/>
        </w:rPr>
        <w:t>w zakresie ochrony ppoż.,</w:t>
      </w:r>
    </w:p>
    <w:p w14:paraId="021435CF" w14:textId="77777777" w:rsidR="00B2122C" w:rsidRPr="00B2122C" w:rsidRDefault="00B2122C" w:rsidP="004F102D">
      <w:pPr>
        <w:numPr>
          <w:ilvl w:val="0"/>
          <w:numId w:val="20"/>
        </w:numPr>
        <w:rPr>
          <w:rFonts w:asciiTheme="minorHAnsi" w:eastAsia="Calibri" w:hAnsiTheme="minorHAnsi"/>
          <w:szCs w:val="24"/>
        </w:rPr>
      </w:pPr>
      <w:r w:rsidRPr="00B2122C">
        <w:rPr>
          <w:rFonts w:asciiTheme="minorHAnsi" w:eastAsia="Calibri" w:hAnsiTheme="minorHAnsi"/>
          <w:szCs w:val="24"/>
        </w:rPr>
        <w:t>mający zezwolenie na wykonywanie tej pracy od bezpośredniego przełożonego,</w:t>
      </w:r>
    </w:p>
    <w:p w14:paraId="3A6A6AE8" w14:textId="4182895F" w:rsidR="00931063" w:rsidRPr="004F102D" w:rsidRDefault="00B2122C" w:rsidP="004F102D">
      <w:pPr>
        <w:numPr>
          <w:ilvl w:val="0"/>
          <w:numId w:val="20"/>
        </w:numPr>
        <w:rPr>
          <w:rFonts w:asciiTheme="minorHAnsi" w:eastAsia="Calibri" w:hAnsiTheme="minorHAnsi"/>
          <w:szCs w:val="24"/>
        </w:rPr>
      </w:pPr>
      <w:r w:rsidRPr="00B2122C">
        <w:rPr>
          <w:rFonts w:asciiTheme="minorHAnsi" w:eastAsia="Calibri" w:hAnsiTheme="minorHAnsi"/>
          <w:szCs w:val="24"/>
        </w:rPr>
        <w:t>dobrym stanem zdrowia potwierdzonym zaświadczeniem lekarza medycyny pracy.</w:t>
      </w:r>
    </w:p>
    <w:p w14:paraId="1ADCB4FC" w14:textId="1E261682" w:rsidR="004E14F4" w:rsidRPr="00562A16" w:rsidRDefault="009024A7" w:rsidP="004A6AB4">
      <w:pPr>
        <w:pStyle w:val="Heading1"/>
        <w:rPr>
          <w:lang w:val="pl-PL"/>
        </w:rPr>
      </w:pPr>
      <w:bookmarkStart w:id="5" w:name="_Toc226452563"/>
      <w:bookmarkStart w:id="6" w:name="_Hlk211423005"/>
      <w:r>
        <w:rPr>
          <w:lang w:val="pl-PL"/>
        </w:rPr>
        <w:t>WYMAGANIA WOBEC PRACOWNIKA</w:t>
      </w:r>
      <w:bookmarkEnd w:id="5"/>
    </w:p>
    <w:bookmarkEnd w:id="4"/>
    <w:bookmarkEnd w:id="6"/>
    <w:p w14:paraId="5951604A" w14:textId="77777777" w:rsidR="00BB3E04" w:rsidRPr="002A1808" w:rsidRDefault="00BB3E04" w:rsidP="002A1808">
      <w:pPr>
        <w:rPr>
          <w:rFonts w:asciiTheme="minorHAnsi" w:eastAsia="Times New Roman" w:hAnsiTheme="minorHAnsi"/>
          <w:b/>
          <w:szCs w:val="24"/>
          <w:lang w:eastAsia="pl-PL"/>
        </w:rPr>
      </w:pPr>
      <w:r w:rsidRPr="002A1808">
        <w:rPr>
          <w:rFonts w:asciiTheme="minorHAnsi" w:eastAsia="Times New Roman" w:hAnsiTheme="minorHAnsi"/>
          <w:b/>
          <w:szCs w:val="24"/>
          <w:lang w:eastAsia="pl-PL"/>
        </w:rPr>
        <w:t>Pracownik powinien być</w:t>
      </w:r>
      <w:r w:rsidRPr="002A1808">
        <w:rPr>
          <w:rFonts w:asciiTheme="minorHAnsi" w:eastAsia="Times New Roman" w:hAnsiTheme="minorHAnsi"/>
          <w:szCs w:val="24"/>
          <w:lang w:eastAsia="pl-PL"/>
        </w:rPr>
        <w:t>:</w:t>
      </w:r>
    </w:p>
    <w:p w14:paraId="21E7EFBF" w14:textId="77777777" w:rsidR="00BB3E04" w:rsidRPr="002A1808" w:rsidRDefault="00BB3E04" w:rsidP="002A1808">
      <w:pPr>
        <w:numPr>
          <w:ilvl w:val="0"/>
          <w:numId w:val="22"/>
        </w:numPr>
        <w:rPr>
          <w:rFonts w:asciiTheme="minorHAnsi" w:eastAsia="Times New Roman" w:hAnsiTheme="minorHAnsi"/>
          <w:b/>
          <w:szCs w:val="24"/>
          <w:lang w:eastAsia="pl-PL"/>
        </w:rPr>
      </w:pPr>
      <w:r w:rsidRPr="002A1808">
        <w:rPr>
          <w:rFonts w:asciiTheme="minorHAnsi" w:eastAsia="Times New Roman" w:hAnsiTheme="minorHAnsi"/>
          <w:szCs w:val="24"/>
          <w:lang w:eastAsia="pl-PL"/>
        </w:rPr>
        <w:t>trzeźwy, wypoczęty,</w:t>
      </w:r>
    </w:p>
    <w:p w14:paraId="59E52556" w14:textId="5E16BDAE" w:rsidR="00BB3E04" w:rsidRPr="002A1808" w:rsidRDefault="00BB3E04" w:rsidP="002A1808">
      <w:pPr>
        <w:numPr>
          <w:ilvl w:val="0"/>
          <w:numId w:val="22"/>
        </w:numPr>
        <w:rPr>
          <w:rFonts w:asciiTheme="minorHAnsi" w:eastAsia="Times New Roman" w:hAnsiTheme="minorHAnsi"/>
          <w:b/>
          <w:szCs w:val="24"/>
          <w:lang w:eastAsia="pl-PL"/>
        </w:rPr>
      </w:pPr>
      <w:r w:rsidRPr="002A1808">
        <w:rPr>
          <w:rFonts w:asciiTheme="minorHAnsi" w:eastAsia="Times New Roman" w:hAnsiTheme="minorHAnsi"/>
          <w:szCs w:val="24"/>
          <w:lang w:eastAsia="pl-PL"/>
        </w:rPr>
        <w:t>ubrany w odzież roboczą, która winna być czysta, obcisła, bez luźno zwisających elementów</w:t>
      </w:r>
      <w:r w:rsidR="00851190">
        <w:rPr>
          <w:rFonts w:asciiTheme="minorHAnsi" w:eastAsia="Times New Roman" w:hAnsiTheme="minorHAnsi"/>
          <w:szCs w:val="24"/>
          <w:lang w:eastAsia="pl-PL"/>
        </w:rPr>
        <w:t>, bez założonych rękawic oraz pierścionków/obrączek</w:t>
      </w:r>
      <w:r w:rsidRPr="002A1808">
        <w:rPr>
          <w:rFonts w:asciiTheme="minorHAnsi" w:eastAsia="Times New Roman" w:hAnsiTheme="minorHAnsi"/>
          <w:szCs w:val="24"/>
          <w:lang w:eastAsia="pl-PL"/>
        </w:rPr>
        <w:t>, w odpowiednim obuwiu roboczym; przy pracach, przy których mogą wystąpić odpryski, powinien założyć okulary ochronne i ewentualnie, np. gumowy fartuch roboczy,</w:t>
      </w:r>
    </w:p>
    <w:p w14:paraId="46D641DD" w14:textId="77777777" w:rsidR="00BB3E04" w:rsidRPr="002A1808" w:rsidRDefault="00BB3E04" w:rsidP="002A1808">
      <w:pPr>
        <w:numPr>
          <w:ilvl w:val="0"/>
          <w:numId w:val="22"/>
        </w:numPr>
        <w:rPr>
          <w:rFonts w:asciiTheme="minorHAnsi" w:eastAsia="Times New Roman" w:hAnsiTheme="minorHAnsi"/>
          <w:b/>
          <w:szCs w:val="24"/>
          <w:lang w:eastAsia="pl-PL"/>
        </w:rPr>
      </w:pPr>
      <w:r w:rsidRPr="002A1808">
        <w:rPr>
          <w:rFonts w:asciiTheme="minorHAnsi" w:eastAsia="Times New Roman" w:hAnsiTheme="minorHAnsi"/>
          <w:szCs w:val="24"/>
          <w:lang w:eastAsia="pl-PL"/>
        </w:rPr>
        <w:t>zapoznać się z treścią instrukcji ogólnej i szczegółowej bhp oraz stosować się do nich w czasie pracy,</w:t>
      </w:r>
    </w:p>
    <w:p w14:paraId="24A98B29" w14:textId="77777777" w:rsidR="00BB3E04" w:rsidRPr="002A1808" w:rsidRDefault="00BB3E04" w:rsidP="002A1808">
      <w:pPr>
        <w:numPr>
          <w:ilvl w:val="0"/>
          <w:numId w:val="22"/>
        </w:numPr>
        <w:rPr>
          <w:rFonts w:asciiTheme="minorHAnsi" w:eastAsia="Times New Roman" w:hAnsiTheme="minorHAnsi"/>
          <w:b/>
          <w:szCs w:val="24"/>
          <w:lang w:eastAsia="pl-PL"/>
        </w:rPr>
      </w:pPr>
      <w:r w:rsidRPr="002A1808">
        <w:rPr>
          <w:rFonts w:asciiTheme="minorHAnsi" w:eastAsia="Times New Roman" w:hAnsiTheme="minorHAnsi"/>
          <w:szCs w:val="24"/>
          <w:lang w:eastAsia="pl-PL"/>
        </w:rPr>
        <w:t>wysłuchać poleceń bezpośredniego przełożonego dotyczących przebiegu bezpiecznej pracy danego dnia roboczego, prawidłowego wykonywania zadań,</w:t>
      </w:r>
    </w:p>
    <w:p w14:paraId="174C6F80" w14:textId="77777777" w:rsidR="00BB3E04" w:rsidRPr="002A1808" w:rsidRDefault="00BB3E04" w:rsidP="002A1808">
      <w:pPr>
        <w:numPr>
          <w:ilvl w:val="0"/>
          <w:numId w:val="22"/>
        </w:numPr>
        <w:rPr>
          <w:rFonts w:asciiTheme="minorHAnsi" w:eastAsia="Times New Roman" w:hAnsiTheme="minorHAnsi"/>
          <w:b/>
          <w:szCs w:val="24"/>
          <w:lang w:eastAsia="pl-PL"/>
        </w:rPr>
      </w:pPr>
      <w:r w:rsidRPr="002A1808">
        <w:rPr>
          <w:rFonts w:asciiTheme="minorHAnsi" w:eastAsia="Times New Roman" w:hAnsiTheme="minorHAnsi"/>
          <w:szCs w:val="24"/>
          <w:lang w:eastAsia="pl-PL"/>
        </w:rPr>
        <w:t>przygotować odpowiednio stanowisko pracy:</w:t>
      </w:r>
    </w:p>
    <w:p w14:paraId="6A5E3F8A" w14:textId="77777777" w:rsidR="00BB3E04" w:rsidRPr="002A1808" w:rsidRDefault="00BB3E04" w:rsidP="002A1808">
      <w:pPr>
        <w:numPr>
          <w:ilvl w:val="0"/>
          <w:numId w:val="23"/>
        </w:numPr>
        <w:rPr>
          <w:rFonts w:asciiTheme="minorHAnsi" w:eastAsia="Times New Roman" w:hAnsiTheme="minorHAnsi"/>
          <w:b/>
          <w:szCs w:val="24"/>
          <w:lang w:eastAsia="pl-PL"/>
        </w:rPr>
      </w:pPr>
      <w:r w:rsidRPr="002A1808">
        <w:rPr>
          <w:rFonts w:asciiTheme="minorHAnsi" w:eastAsia="Times New Roman" w:hAnsiTheme="minorHAnsi"/>
          <w:szCs w:val="24"/>
          <w:lang w:eastAsia="pl-PL"/>
        </w:rPr>
        <w:t>usunąć zbędne przedmioty,</w:t>
      </w:r>
    </w:p>
    <w:p w14:paraId="3CB87A42" w14:textId="77777777" w:rsidR="00BB3E04" w:rsidRPr="002A1808" w:rsidRDefault="00BB3E04" w:rsidP="002A1808">
      <w:pPr>
        <w:numPr>
          <w:ilvl w:val="0"/>
          <w:numId w:val="23"/>
        </w:numPr>
        <w:rPr>
          <w:rFonts w:asciiTheme="minorHAnsi" w:eastAsia="Times New Roman" w:hAnsiTheme="minorHAnsi"/>
          <w:b/>
          <w:szCs w:val="24"/>
          <w:lang w:eastAsia="pl-PL"/>
        </w:rPr>
      </w:pPr>
      <w:r w:rsidRPr="002A1808">
        <w:rPr>
          <w:rFonts w:asciiTheme="minorHAnsi" w:eastAsia="Times New Roman" w:hAnsiTheme="minorHAnsi"/>
          <w:szCs w:val="24"/>
          <w:lang w:eastAsia="pl-PL"/>
        </w:rPr>
        <w:t>sprawdzić, czy podłoże wokół urządzenia nie jest śliskie, zatarasowane; ewentualne przeszkody należy usunąć,</w:t>
      </w:r>
    </w:p>
    <w:p w14:paraId="0C3709C0" w14:textId="77777777" w:rsidR="00BB3E04" w:rsidRPr="002A1808" w:rsidRDefault="00BB3E04" w:rsidP="002A1808">
      <w:pPr>
        <w:numPr>
          <w:ilvl w:val="0"/>
          <w:numId w:val="23"/>
        </w:numPr>
        <w:rPr>
          <w:rFonts w:asciiTheme="minorHAnsi" w:eastAsia="Times New Roman" w:hAnsiTheme="minorHAnsi"/>
          <w:b/>
          <w:szCs w:val="24"/>
          <w:lang w:eastAsia="pl-PL"/>
        </w:rPr>
      </w:pPr>
      <w:r w:rsidRPr="002A1808">
        <w:rPr>
          <w:rFonts w:asciiTheme="minorHAnsi" w:eastAsia="Times New Roman" w:hAnsiTheme="minorHAnsi"/>
          <w:szCs w:val="24"/>
          <w:lang w:eastAsia="pl-PL"/>
        </w:rPr>
        <w:t>sprawdzić stan tokarki:</w:t>
      </w:r>
    </w:p>
    <w:p w14:paraId="367DC113" w14:textId="77777777" w:rsidR="00BB3E04" w:rsidRPr="002A1808" w:rsidRDefault="00BB3E04" w:rsidP="002A1808">
      <w:pPr>
        <w:numPr>
          <w:ilvl w:val="0"/>
          <w:numId w:val="24"/>
        </w:numPr>
        <w:rPr>
          <w:rFonts w:asciiTheme="minorHAnsi" w:eastAsia="Times New Roman" w:hAnsiTheme="minorHAnsi"/>
          <w:b/>
          <w:szCs w:val="24"/>
          <w:lang w:eastAsia="pl-PL"/>
        </w:rPr>
      </w:pPr>
      <w:r w:rsidRPr="002A1808">
        <w:rPr>
          <w:rFonts w:asciiTheme="minorHAnsi" w:eastAsia="Times New Roman" w:hAnsiTheme="minorHAnsi"/>
          <w:szCs w:val="24"/>
          <w:lang w:eastAsia="pl-PL"/>
        </w:rPr>
        <w:t>osłon i urządzeń sterujących,</w:t>
      </w:r>
    </w:p>
    <w:p w14:paraId="22612A71" w14:textId="297791EE" w:rsidR="00BB3E04" w:rsidRPr="002A1808" w:rsidRDefault="00BB3E04" w:rsidP="00851190">
      <w:pPr>
        <w:numPr>
          <w:ilvl w:val="0"/>
          <w:numId w:val="24"/>
        </w:numPr>
        <w:rPr>
          <w:rFonts w:asciiTheme="minorHAnsi" w:eastAsia="Times New Roman" w:hAnsiTheme="minorHAnsi"/>
          <w:b/>
          <w:szCs w:val="24"/>
          <w:lang w:eastAsia="pl-PL"/>
        </w:rPr>
      </w:pPr>
      <w:r w:rsidRPr="002A1808">
        <w:rPr>
          <w:rFonts w:asciiTheme="minorHAnsi" w:eastAsia="Times New Roman" w:hAnsiTheme="minorHAnsi"/>
          <w:szCs w:val="24"/>
          <w:lang w:eastAsia="pl-PL"/>
        </w:rPr>
        <w:t>urządzeń zabezpieczających,</w:t>
      </w:r>
    </w:p>
    <w:p w14:paraId="04A5EA13" w14:textId="77777777" w:rsidR="00BB3E04" w:rsidRPr="002A1808" w:rsidRDefault="00BB3E04" w:rsidP="002A1808">
      <w:pPr>
        <w:numPr>
          <w:ilvl w:val="0"/>
          <w:numId w:val="24"/>
        </w:numPr>
        <w:rPr>
          <w:rFonts w:asciiTheme="minorHAnsi" w:eastAsia="Times New Roman" w:hAnsiTheme="minorHAnsi"/>
          <w:b/>
          <w:szCs w:val="24"/>
          <w:lang w:eastAsia="pl-PL"/>
        </w:rPr>
      </w:pPr>
      <w:r w:rsidRPr="002A1808">
        <w:rPr>
          <w:rFonts w:asciiTheme="minorHAnsi" w:eastAsia="Times New Roman" w:hAnsiTheme="minorHAnsi"/>
          <w:szCs w:val="24"/>
          <w:lang w:eastAsia="pl-PL"/>
        </w:rPr>
        <w:t xml:space="preserve">stan narzędzi skrawających i pomocniczych, </w:t>
      </w:r>
    </w:p>
    <w:p w14:paraId="6C119724" w14:textId="77777777" w:rsidR="00BB3E04" w:rsidRPr="002A1808" w:rsidRDefault="00BB3E04" w:rsidP="002A1808">
      <w:pPr>
        <w:numPr>
          <w:ilvl w:val="0"/>
          <w:numId w:val="24"/>
        </w:numPr>
        <w:rPr>
          <w:rFonts w:asciiTheme="minorHAnsi" w:eastAsia="Times New Roman" w:hAnsiTheme="minorHAnsi"/>
          <w:b/>
          <w:szCs w:val="24"/>
          <w:lang w:eastAsia="pl-PL"/>
        </w:rPr>
      </w:pPr>
      <w:r w:rsidRPr="002A1808">
        <w:rPr>
          <w:rFonts w:asciiTheme="minorHAnsi" w:eastAsia="Times New Roman" w:hAnsiTheme="minorHAnsi"/>
          <w:szCs w:val="24"/>
          <w:lang w:eastAsia="pl-PL"/>
        </w:rPr>
        <w:t>stan zamocowania, narzędzi skrawających,</w:t>
      </w:r>
    </w:p>
    <w:p w14:paraId="79E041C7" w14:textId="77777777" w:rsidR="00BB3E04" w:rsidRPr="002A1808" w:rsidRDefault="00BB3E04" w:rsidP="002A1808">
      <w:pPr>
        <w:numPr>
          <w:ilvl w:val="0"/>
          <w:numId w:val="24"/>
        </w:numPr>
        <w:rPr>
          <w:rFonts w:asciiTheme="minorHAnsi" w:eastAsia="Times New Roman" w:hAnsiTheme="minorHAnsi"/>
          <w:b/>
          <w:szCs w:val="24"/>
          <w:lang w:eastAsia="pl-PL"/>
        </w:rPr>
      </w:pPr>
      <w:r w:rsidRPr="002A1808">
        <w:rPr>
          <w:rFonts w:asciiTheme="minorHAnsi" w:eastAsia="Times New Roman" w:hAnsiTheme="minorHAnsi"/>
          <w:szCs w:val="24"/>
          <w:lang w:eastAsia="pl-PL"/>
        </w:rPr>
        <w:t>stan zamocowania materiału (jeśli wystaje on poza wrzeciono, należy go odpowiednio zabezpieczyć),</w:t>
      </w:r>
    </w:p>
    <w:p w14:paraId="2B485951" w14:textId="77777777" w:rsidR="00BB3E04" w:rsidRPr="002A1808" w:rsidRDefault="00BB3E04" w:rsidP="002A1808">
      <w:pPr>
        <w:numPr>
          <w:ilvl w:val="0"/>
          <w:numId w:val="24"/>
        </w:numPr>
        <w:rPr>
          <w:rFonts w:asciiTheme="minorHAnsi" w:eastAsia="Times New Roman" w:hAnsiTheme="minorHAnsi"/>
          <w:b/>
          <w:szCs w:val="24"/>
          <w:lang w:eastAsia="pl-PL"/>
        </w:rPr>
      </w:pPr>
      <w:r w:rsidRPr="002A1808">
        <w:rPr>
          <w:rFonts w:asciiTheme="minorHAnsi" w:eastAsia="Times New Roman" w:hAnsiTheme="minorHAnsi"/>
          <w:szCs w:val="24"/>
          <w:lang w:eastAsia="pl-PL"/>
        </w:rPr>
        <w:t>stan włączników,</w:t>
      </w:r>
    </w:p>
    <w:p w14:paraId="1197532B" w14:textId="77777777" w:rsidR="00BB3E04" w:rsidRPr="002A1808" w:rsidRDefault="00BB3E04" w:rsidP="002A1808">
      <w:pPr>
        <w:numPr>
          <w:ilvl w:val="0"/>
          <w:numId w:val="24"/>
        </w:numPr>
        <w:rPr>
          <w:rFonts w:asciiTheme="minorHAnsi" w:eastAsia="Times New Roman" w:hAnsiTheme="minorHAnsi"/>
          <w:b/>
          <w:szCs w:val="24"/>
          <w:lang w:eastAsia="pl-PL"/>
        </w:rPr>
      </w:pPr>
      <w:r w:rsidRPr="002A1808">
        <w:rPr>
          <w:rFonts w:asciiTheme="minorHAnsi" w:eastAsia="Times New Roman" w:hAnsiTheme="minorHAnsi"/>
          <w:szCs w:val="24"/>
          <w:lang w:eastAsia="pl-PL"/>
        </w:rPr>
        <w:t>ustawienie zderzaków,</w:t>
      </w:r>
    </w:p>
    <w:p w14:paraId="755E4AD2" w14:textId="6EED67C0" w:rsidR="00BB3E04" w:rsidRPr="002A1808" w:rsidRDefault="00BB3E04" w:rsidP="002A1808">
      <w:pPr>
        <w:numPr>
          <w:ilvl w:val="0"/>
          <w:numId w:val="24"/>
        </w:numPr>
        <w:rPr>
          <w:rFonts w:asciiTheme="minorHAnsi" w:eastAsia="Times New Roman" w:hAnsiTheme="minorHAnsi"/>
          <w:b/>
          <w:szCs w:val="24"/>
          <w:lang w:eastAsia="pl-PL"/>
        </w:rPr>
      </w:pPr>
      <w:r w:rsidRPr="002A1808">
        <w:rPr>
          <w:rFonts w:asciiTheme="minorHAnsi" w:eastAsia="Times New Roman" w:hAnsiTheme="minorHAnsi"/>
          <w:szCs w:val="24"/>
          <w:lang w:eastAsia="pl-PL"/>
        </w:rPr>
        <w:t>dźwigni przekładni biegów,</w:t>
      </w:r>
    </w:p>
    <w:p w14:paraId="3D694EF4" w14:textId="749D0CE9" w:rsidR="00BB3E04" w:rsidRPr="002A1808" w:rsidRDefault="00BB3E04" w:rsidP="002A1808">
      <w:pPr>
        <w:numPr>
          <w:ilvl w:val="0"/>
          <w:numId w:val="24"/>
        </w:numPr>
        <w:rPr>
          <w:rFonts w:asciiTheme="minorHAnsi" w:eastAsia="Times New Roman" w:hAnsiTheme="minorHAnsi"/>
          <w:b/>
          <w:szCs w:val="24"/>
          <w:lang w:eastAsia="pl-PL"/>
        </w:rPr>
      </w:pPr>
      <w:r w:rsidRPr="002A1808">
        <w:rPr>
          <w:rFonts w:asciiTheme="minorHAnsi" w:eastAsia="Times New Roman" w:hAnsiTheme="minorHAnsi"/>
          <w:szCs w:val="24"/>
          <w:lang w:eastAsia="pl-PL"/>
        </w:rPr>
        <w:t>dźwigni sprzęgła,</w:t>
      </w:r>
    </w:p>
    <w:p w14:paraId="0C06B971" w14:textId="77777777" w:rsidR="00BB3E04" w:rsidRPr="002A1808" w:rsidRDefault="00BB3E04" w:rsidP="002A1808">
      <w:pPr>
        <w:numPr>
          <w:ilvl w:val="0"/>
          <w:numId w:val="24"/>
        </w:numPr>
        <w:rPr>
          <w:rFonts w:asciiTheme="minorHAnsi" w:eastAsia="Times New Roman" w:hAnsiTheme="minorHAnsi"/>
          <w:b/>
          <w:szCs w:val="24"/>
          <w:lang w:eastAsia="pl-PL"/>
        </w:rPr>
      </w:pPr>
      <w:r w:rsidRPr="002A1808">
        <w:rPr>
          <w:rFonts w:asciiTheme="minorHAnsi" w:eastAsia="Times New Roman" w:hAnsiTheme="minorHAnsi"/>
          <w:szCs w:val="24"/>
          <w:lang w:eastAsia="pl-PL"/>
        </w:rPr>
        <w:t>czy klucz nie znajduje się w uchwycie,</w:t>
      </w:r>
    </w:p>
    <w:p w14:paraId="60DA5080" w14:textId="22233615" w:rsidR="00851190" w:rsidRPr="00F27D0D" w:rsidRDefault="00BB3E04" w:rsidP="001C612D">
      <w:pPr>
        <w:numPr>
          <w:ilvl w:val="0"/>
          <w:numId w:val="25"/>
        </w:numPr>
        <w:rPr>
          <w:rFonts w:asciiTheme="minorHAnsi" w:eastAsia="Times New Roman" w:hAnsiTheme="minorHAnsi"/>
          <w:szCs w:val="24"/>
          <w:lang w:eastAsia="pl-PL"/>
        </w:rPr>
      </w:pPr>
      <w:r w:rsidRPr="002A1808">
        <w:rPr>
          <w:rFonts w:asciiTheme="minorHAnsi" w:eastAsia="Times New Roman" w:hAnsiTheme="minorHAnsi"/>
          <w:szCs w:val="24"/>
          <w:lang w:eastAsia="pl-PL"/>
        </w:rPr>
        <w:t>zapewnić swobodny dostęp do tokarki.</w:t>
      </w:r>
    </w:p>
    <w:p w14:paraId="3A124B62" w14:textId="44EC8021" w:rsidR="00EC0818" w:rsidRPr="00562A16" w:rsidRDefault="00EC116C" w:rsidP="00EC0818">
      <w:pPr>
        <w:pStyle w:val="Heading1"/>
        <w:rPr>
          <w:lang w:val="pl-PL"/>
        </w:rPr>
      </w:pPr>
      <w:bookmarkStart w:id="7" w:name="_Toc226452564"/>
      <w:r>
        <w:rPr>
          <w:lang w:val="pl-PL"/>
        </w:rPr>
        <w:t>CZYNNOŚCI PODCZAS PRACY</w:t>
      </w:r>
      <w:bookmarkEnd w:id="7"/>
    </w:p>
    <w:p w14:paraId="3785EE2F" w14:textId="77777777" w:rsidR="006F0DC6" w:rsidRPr="002A1808" w:rsidRDefault="006F0DC6" w:rsidP="001C612D">
      <w:pPr>
        <w:rPr>
          <w:rFonts w:asciiTheme="minorHAnsi" w:eastAsia="Times New Roman" w:hAnsiTheme="minorHAnsi"/>
          <w:b/>
          <w:szCs w:val="24"/>
          <w:lang w:eastAsia="pl-PL"/>
        </w:rPr>
      </w:pPr>
      <w:r w:rsidRPr="002A1808">
        <w:rPr>
          <w:rFonts w:asciiTheme="minorHAnsi" w:eastAsia="Times New Roman" w:hAnsiTheme="minorHAnsi"/>
          <w:b/>
          <w:szCs w:val="24"/>
          <w:lang w:eastAsia="pl-PL"/>
        </w:rPr>
        <w:t>Czynności pracownika podczas realizowania pracy</w:t>
      </w:r>
    </w:p>
    <w:p w14:paraId="280F53A6"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 xml:space="preserve">Powierzone zadania pracownik powinien wykonywać dokładnie, zgodnie z zaleconymi zasadami i przepisami, a także z zaleceniami bezpośredniego przełożonego. Wszystkie czynności powinny być </w:t>
      </w:r>
      <w:r w:rsidRPr="002A1808">
        <w:rPr>
          <w:rFonts w:asciiTheme="minorHAnsi" w:eastAsia="Times New Roman" w:hAnsiTheme="minorHAnsi"/>
          <w:szCs w:val="24"/>
          <w:lang w:eastAsia="pl-PL"/>
        </w:rPr>
        <w:lastRenderedPageBreak/>
        <w:t>wykonywane tak, by nie stwarzały zagrożeń zarówno dla wykonującego je, jak i dla współpracowników czy też osób postronnych.</w:t>
      </w:r>
    </w:p>
    <w:p w14:paraId="6F08C139"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Koncentrować całą swoją uwagę na czynnościach wykonywanych.</w:t>
      </w:r>
    </w:p>
    <w:p w14:paraId="3DE99135"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Nóż należy powoli dosuwać do przedmiotu obrabianego.</w:t>
      </w:r>
    </w:p>
    <w:p w14:paraId="44746E81"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Stosować właściwe dla danej obrabiarki szybkość i głębokość skrawania.</w:t>
      </w:r>
    </w:p>
    <w:p w14:paraId="41C012F2"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W odpowiednim czasie wyłączyć posuw mechaniczny tzn. przy zbliżaniu się noża do odsadzenia materiału, tarczy zbierakowej czy uchwytu.</w:t>
      </w:r>
    </w:p>
    <w:p w14:paraId="00A39DB8"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W czasie mocowania materiału lub narzędzi należy uważać, aby nie włączyć przypadkowo sprzęgła tokarki.</w:t>
      </w:r>
    </w:p>
    <w:p w14:paraId="1FE63A1E"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Nie należy kłaść jakichkolwiek przedmiotów na łożu, suporcie, wrzecienniku lub innych częściach obrabiarki. Spadający przedmiot może uderzyć w dźwignię sprzęgła i włączyć obroty wrzeciona.</w:t>
      </w:r>
    </w:p>
    <w:p w14:paraId="5E50530F"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Wióry winny być usuwane za pomocą haczyków ze specjalną osłoną chroniącą dłoń przed skaleczeniem.</w:t>
      </w:r>
    </w:p>
    <w:p w14:paraId="4A8F5AB3"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Uchwyty i tarcze zbierakowe należy dokręcać i odkręcać ręcznie – nie za pomocą włączania wrzeciona.</w:t>
      </w:r>
    </w:p>
    <w:p w14:paraId="78976AED"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Przed obróceniem imaka należy zwrócić uwagę, czy nie znajduje się on (lub zamocowane narzędzia) na drodze wirujących szczęk.</w:t>
      </w:r>
    </w:p>
    <w:p w14:paraId="63EE077F"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 xml:space="preserve">Jeśli zaistnieje potrzeba użycia płótna ściernego, nie wolno go trzymać bezpośrednio ręką. Należy umocować je za pomocą zacisku na odpowiednich wymiarów </w:t>
      </w:r>
      <w:proofErr w:type="gramStart"/>
      <w:r w:rsidRPr="002A1808">
        <w:rPr>
          <w:rFonts w:asciiTheme="minorHAnsi" w:eastAsia="Times New Roman" w:hAnsiTheme="minorHAnsi"/>
          <w:szCs w:val="24"/>
          <w:lang w:eastAsia="pl-PL"/>
        </w:rPr>
        <w:t>deseczkę,</w:t>
      </w:r>
      <w:proofErr w:type="gramEnd"/>
      <w:r w:rsidRPr="002A1808">
        <w:rPr>
          <w:rFonts w:asciiTheme="minorHAnsi" w:eastAsia="Times New Roman" w:hAnsiTheme="minorHAnsi"/>
          <w:szCs w:val="24"/>
          <w:lang w:eastAsia="pl-PL"/>
        </w:rPr>
        <w:t xml:space="preserve"> czy kołek z nacięciami i dopiero wtedy wykonać daną operację.</w:t>
      </w:r>
    </w:p>
    <w:p w14:paraId="3DA287A7"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W razie potrzeby użycia pilnika stosować dostatecznie długi z nieuszkodzoną, prawidłowo osadzoną rączką. Podczas wykonywania tej czynności należy uważać, by nie uderzał on o zabierak, uchwyty tak, by mogło to spowodować pochwycenie szczękami lub obrabianym przedmiotem, np. rękawa odzieży roboczej.</w:t>
      </w:r>
    </w:p>
    <w:p w14:paraId="59D62BC1" w14:textId="0DFCC26E"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Jeśli toczone są przedmioty niesymetryczne mające części wystające poza średnicę uchwytu, zabezpieczyć strefę ruchu tych części i zachować szczególną ostrożność podczas ich obrabiania.</w:t>
      </w:r>
    </w:p>
    <w:p w14:paraId="3C801438" w14:textId="27D9025D" w:rsidR="0077187B" w:rsidRDefault="0077187B" w:rsidP="004E14F4">
      <w:pPr>
        <w:pStyle w:val="Heading1"/>
        <w:rPr>
          <w:lang w:val="pl-PL"/>
        </w:rPr>
      </w:pPr>
      <w:bookmarkStart w:id="8" w:name="_Toc226452565"/>
      <w:bookmarkStart w:id="9" w:name="_Hlk211429134"/>
      <w:r>
        <w:rPr>
          <w:lang w:val="pl-PL"/>
        </w:rPr>
        <w:t>ŚRODKI OCHRONY INDYWIDUALNEJ (SOI)</w:t>
      </w:r>
      <w:bookmarkEnd w:id="8"/>
    </w:p>
    <w:p w14:paraId="6CDF9FD7" w14:textId="77777777" w:rsidR="0077187B" w:rsidRPr="00F27D0D" w:rsidRDefault="0077187B" w:rsidP="0077187B">
      <w:pPr>
        <w:rPr>
          <w:rFonts w:asciiTheme="minorHAnsi" w:hAnsiTheme="minorHAnsi"/>
          <w:lang w:eastAsia="it-IT"/>
        </w:rPr>
      </w:pPr>
      <w:r w:rsidRPr="00F27D0D">
        <w:rPr>
          <w:rFonts w:asciiTheme="minorHAnsi" w:hAnsiTheme="minorHAnsi"/>
          <w:lang w:eastAsia="it-IT"/>
        </w:rPr>
        <w:t>Podczas pracy na tokarce pracownik ma obowiązek stosować następujące środki ochrony indywidualnej:</w:t>
      </w:r>
    </w:p>
    <w:p w14:paraId="5A03D997" w14:textId="77777777" w:rsidR="0077187B" w:rsidRPr="00F27D0D" w:rsidRDefault="0077187B" w:rsidP="0077187B">
      <w:pPr>
        <w:numPr>
          <w:ilvl w:val="0"/>
          <w:numId w:val="37"/>
        </w:numPr>
        <w:rPr>
          <w:rFonts w:asciiTheme="minorHAnsi" w:hAnsiTheme="minorHAnsi"/>
          <w:lang w:eastAsia="it-IT"/>
        </w:rPr>
      </w:pPr>
      <w:r w:rsidRPr="00F27D0D">
        <w:rPr>
          <w:rFonts w:asciiTheme="minorHAnsi" w:hAnsiTheme="minorHAnsi"/>
          <w:b/>
          <w:bCs/>
          <w:lang w:eastAsia="it-IT"/>
        </w:rPr>
        <w:t>Okulary ochronne lub przyłbicę</w:t>
      </w:r>
      <w:r w:rsidRPr="00F27D0D">
        <w:rPr>
          <w:rFonts w:asciiTheme="minorHAnsi" w:hAnsiTheme="minorHAnsi"/>
          <w:lang w:eastAsia="it-IT"/>
        </w:rPr>
        <w:t> – zabezpieczają oczy przed wiórami, odpryskami materiału oraz chłodziwem.</w:t>
      </w:r>
    </w:p>
    <w:p w14:paraId="60BF51A4" w14:textId="77777777" w:rsidR="0077187B" w:rsidRPr="00F27D0D" w:rsidRDefault="0077187B" w:rsidP="0077187B">
      <w:pPr>
        <w:numPr>
          <w:ilvl w:val="0"/>
          <w:numId w:val="37"/>
        </w:numPr>
        <w:rPr>
          <w:rFonts w:asciiTheme="minorHAnsi" w:hAnsiTheme="minorHAnsi"/>
          <w:lang w:eastAsia="it-IT"/>
        </w:rPr>
      </w:pPr>
      <w:r w:rsidRPr="00F27D0D">
        <w:rPr>
          <w:rFonts w:asciiTheme="minorHAnsi" w:hAnsiTheme="minorHAnsi"/>
          <w:b/>
          <w:bCs/>
          <w:lang w:eastAsia="it-IT"/>
        </w:rPr>
        <w:t xml:space="preserve">Obuwie robocze z podeszwą antypoślizgową i </w:t>
      </w:r>
      <w:proofErr w:type="spellStart"/>
      <w:r w:rsidRPr="00F27D0D">
        <w:rPr>
          <w:rFonts w:asciiTheme="minorHAnsi" w:hAnsiTheme="minorHAnsi"/>
          <w:b/>
          <w:bCs/>
          <w:lang w:eastAsia="it-IT"/>
        </w:rPr>
        <w:t>podnoskiem</w:t>
      </w:r>
      <w:proofErr w:type="spellEnd"/>
      <w:r w:rsidRPr="00F27D0D">
        <w:rPr>
          <w:rFonts w:asciiTheme="minorHAnsi" w:hAnsiTheme="minorHAnsi"/>
          <w:lang w:eastAsia="it-IT"/>
        </w:rPr>
        <w:t> – chroni stopy przed spadającymi elementami i poślizgnięciem.</w:t>
      </w:r>
    </w:p>
    <w:p w14:paraId="26ABEDFA" w14:textId="77777777" w:rsidR="0077187B" w:rsidRPr="00F27D0D" w:rsidRDefault="0077187B" w:rsidP="0077187B">
      <w:pPr>
        <w:numPr>
          <w:ilvl w:val="0"/>
          <w:numId w:val="37"/>
        </w:numPr>
        <w:rPr>
          <w:rFonts w:asciiTheme="minorHAnsi" w:hAnsiTheme="minorHAnsi"/>
          <w:lang w:eastAsia="it-IT"/>
        </w:rPr>
      </w:pPr>
      <w:r w:rsidRPr="00F27D0D">
        <w:rPr>
          <w:rFonts w:asciiTheme="minorHAnsi" w:hAnsiTheme="minorHAnsi"/>
          <w:b/>
          <w:bCs/>
          <w:lang w:eastAsia="it-IT"/>
        </w:rPr>
        <w:t>Odzież robocza przylegająca do ciała</w:t>
      </w:r>
      <w:r w:rsidRPr="00F27D0D">
        <w:rPr>
          <w:rFonts w:asciiTheme="minorHAnsi" w:hAnsiTheme="minorHAnsi"/>
          <w:lang w:eastAsia="it-IT"/>
        </w:rPr>
        <w:t> – bez luźnych rękawów, pasków czy sznurków; powinna być zapięta.</w:t>
      </w:r>
    </w:p>
    <w:p w14:paraId="5032E9F5" w14:textId="4663EFE3" w:rsidR="0077187B" w:rsidRPr="00F27D0D" w:rsidRDefault="0077187B" w:rsidP="0077187B">
      <w:pPr>
        <w:numPr>
          <w:ilvl w:val="0"/>
          <w:numId w:val="37"/>
        </w:numPr>
        <w:rPr>
          <w:rFonts w:asciiTheme="minorHAnsi" w:hAnsiTheme="minorHAnsi"/>
          <w:lang w:eastAsia="it-IT"/>
        </w:rPr>
      </w:pPr>
      <w:r w:rsidRPr="00F27D0D">
        <w:rPr>
          <w:rFonts w:asciiTheme="minorHAnsi" w:hAnsiTheme="minorHAnsi"/>
          <w:b/>
          <w:bCs/>
          <w:lang w:eastAsia="it-IT"/>
        </w:rPr>
        <w:t>Ochronniki słuchu (nauszniki lub wkładki przeciwhałasowe)</w:t>
      </w:r>
      <w:r w:rsidRPr="00F27D0D">
        <w:rPr>
          <w:rFonts w:asciiTheme="minorHAnsi" w:hAnsiTheme="minorHAnsi"/>
          <w:lang w:eastAsia="it-IT"/>
        </w:rPr>
        <w:t> – stosowane w przypadku przekroczenia dopuszczalnego poziomu hałasu.</w:t>
      </w:r>
    </w:p>
    <w:p w14:paraId="52E6309C" w14:textId="77777777" w:rsidR="0077187B" w:rsidRPr="00F27D0D" w:rsidRDefault="0077187B" w:rsidP="0077187B">
      <w:pPr>
        <w:numPr>
          <w:ilvl w:val="0"/>
          <w:numId w:val="37"/>
        </w:numPr>
        <w:rPr>
          <w:rFonts w:asciiTheme="minorHAnsi" w:hAnsiTheme="minorHAnsi"/>
          <w:lang w:eastAsia="it-IT"/>
        </w:rPr>
      </w:pPr>
      <w:r w:rsidRPr="00F27D0D">
        <w:rPr>
          <w:rFonts w:asciiTheme="minorHAnsi" w:hAnsiTheme="minorHAnsi"/>
          <w:b/>
          <w:bCs/>
          <w:lang w:eastAsia="it-IT"/>
        </w:rPr>
        <w:t>Rękawice ochronne</w:t>
      </w:r>
      <w:r w:rsidRPr="00F27D0D">
        <w:rPr>
          <w:rFonts w:asciiTheme="minorHAnsi" w:hAnsiTheme="minorHAnsi"/>
          <w:lang w:eastAsia="it-IT"/>
        </w:rPr>
        <w:t xml:space="preserve"> – dopuszczalne tylko podczas czynności pomocniczych (np. transport materiału, sprzątanie stanowiska po wyłączeniu maszyny). </w:t>
      </w:r>
    </w:p>
    <w:p w14:paraId="0DA2FF5A" w14:textId="5DD1C101" w:rsidR="0077187B" w:rsidRPr="00F27D0D" w:rsidRDefault="0077187B" w:rsidP="0077187B">
      <w:pPr>
        <w:ind w:left="720"/>
        <w:rPr>
          <w:rFonts w:asciiTheme="minorHAnsi" w:hAnsiTheme="minorHAnsi"/>
          <w:lang w:eastAsia="it-IT"/>
        </w:rPr>
      </w:pPr>
      <w:r w:rsidRPr="00F27D0D">
        <w:rPr>
          <w:rFonts w:asciiTheme="minorHAnsi" w:hAnsiTheme="minorHAnsi"/>
          <w:b/>
          <w:bCs/>
          <w:lang w:eastAsia="it-IT"/>
        </w:rPr>
        <w:t>Zakaz używania rękawic w trakcie pracy tokarki</w:t>
      </w:r>
      <w:r w:rsidRPr="00F27D0D">
        <w:rPr>
          <w:rFonts w:asciiTheme="minorHAnsi" w:hAnsiTheme="minorHAnsi"/>
          <w:lang w:eastAsia="it-IT"/>
        </w:rPr>
        <w:t>, ze względu na ryzyko wciągnięcia przez obracające się elementy.</w:t>
      </w:r>
    </w:p>
    <w:p w14:paraId="412ADC9D" w14:textId="77777777" w:rsidR="0077187B" w:rsidRPr="00F27D0D" w:rsidRDefault="0077187B" w:rsidP="0077187B">
      <w:pPr>
        <w:numPr>
          <w:ilvl w:val="0"/>
          <w:numId w:val="37"/>
        </w:numPr>
        <w:rPr>
          <w:rFonts w:asciiTheme="minorHAnsi" w:hAnsiTheme="minorHAnsi"/>
          <w:lang w:eastAsia="it-IT"/>
        </w:rPr>
      </w:pPr>
      <w:r w:rsidRPr="00F27D0D">
        <w:rPr>
          <w:rFonts w:asciiTheme="minorHAnsi" w:hAnsiTheme="minorHAnsi"/>
          <w:b/>
          <w:bCs/>
          <w:lang w:eastAsia="it-IT"/>
        </w:rPr>
        <w:t>Siatka lub czapka ochronna na włosy</w:t>
      </w:r>
      <w:r w:rsidRPr="00F27D0D">
        <w:rPr>
          <w:rFonts w:asciiTheme="minorHAnsi" w:hAnsiTheme="minorHAnsi"/>
          <w:lang w:eastAsia="it-IT"/>
        </w:rPr>
        <w:t> – obowiązkowa dla osób z długimi włosami.</w:t>
      </w:r>
    </w:p>
    <w:p w14:paraId="245E405D" w14:textId="77777777" w:rsidR="0077187B" w:rsidRPr="00F27D0D" w:rsidRDefault="0077187B" w:rsidP="0077187B">
      <w:pPr>
        <w:rPr>
          <w:rFonts w:asciiTheme="minorHAnsi" w:hAnsiTheme="minorHAnsi"/>
          <w:lang w:eastAsia="it-IT"/>
        </w:rPr>
      </w:pPr>
      <w:r w:rsidRPr="00F27D0D">
        <w:rPr>
          <w:rFonts w:asciiTheme="minorHAnsi" w:hAnsiTheme="minorHAnsi"/>
          <w:lang w:eastAsia="it-IT"/>
        </w:rPr>
        <w:t>Dodatkowe wymagania:</w:t>
      </w:r>
    </w:p>
    <w:p w14:paraId="4ED7F4A5" w14:textId="77777777" w:rsidR="0077187B" w:rsidRPr="00F27D0D" w:rsidRDefault="0077187B" w:rsidP="0077187B">
      <w:pPr>
        <w:numPr>
          <w:ilvl w:val="0"/>
          <w:numId w:val="38"/>
        </w:numPr>
        <w:rPr>
          <w:rFonts w:asciiTheme="minorHAnsi" w:hAnsiTheme="minorHAnsi"/>
          <w:lang w:eastAsia="it-IT"/>
        </w:rPr>
      </w:pPr>
      <w:r w:rsidRPr="00F27D0D">
        <w:rPr>
          <w:rFonts w:asciiTheme="minorHAnsi" w:hAnsiTheme="minorHAnsi"/>
          <w:lang w:eastAsia="it-IT"/>
        </w:rPr>
        <w:t>Zabrania się noszenia biżuterii (pierścionków, bransoletek, zegarków).</w:t>
      </w:r>
    </w:p>
    <w:p w14:paraId="4DD13502" w14:textId="77777777" w:rsidR="0077187B" w:rsidRPr="00F27D0D" w:rsidRDefault="0077187B" w:rsidP="0077187B">
      <w:pPr>
        <w:numPr>
          <w:ilvl w:val="0"/>
          <w:numId w:val="38"/>
        </w:numPr>
        <w:rPr>
          <w:rFonts w:asciiTheme="minorHAnsi" w:hAnsiTheme="minorHAnsi"/>
          <w:lang w:eastAsia="it-IT"/>
        </w:rPr>
      </w:pPr>
      <w:r w:rsidRPr="00F27D0D">
        <w:rPr>
          <w:rFonts w:asciiTheme="minorHAnsi" w:hAnsiTheme="minorHAnsi"/>
          <w:lang w:eastAsia="it-IT"/>
        </w:rPr>
        <w:t>SOI muszą być sprawne technicznie i posiadać wymagane certyfikaty.</w:t>
      </w:r>
    </w:p>
    <w:p w14:paraId="6DEB6A1C" w14:textId="77777777" w:rsidR="0077187B" w:rsidRPr="00F27D0D" w:rsidRDefault="0077187B" w:rsidP="0077187B">
      <w:pPr>
        <w:numPr>
          <w:ilvl w:val="0"/>
          <w:numId w:val="38"/>
        </w:numPr>
        <w:rPr>
          <w:rFonts w:asciiTheme="minorHAnsi" w:hAnsiTheme="minorHAnsi"/>
          <w:lang w:eastAsia="it-IT"/>
        </w:rPr>
      </w:pPr>
      <w:r w:rsidRPr="00F27D0D">
        <w:rPr>
          <w:rFonts w:asciiTheme="minorHAnsi" w:hAnsiTheme="minorHAnsi"/>
          <w:lang w:eastAsia="it-IT"/>
        </w:rPr>
        <w:t>Pracownik jest zobowiązany do ich stosowania przez cały czas przebywania przy pracującej maszynie.</w:t>
      </w:r>
    </w:p>
    <w:p w14:paraId="6AAC6D24" w14:textId="77777777" w:rsidR="0077187B" w:rsidRPr="0077187B" w:rsidRDefault="0077187B" w:rsidP="0077187B">
      <w:pPr>
        <w:rPr>
          <w:lang w:eastAsia="it-IT"/>
        </w:rPr>
      </w:pPr>
    </w:p>
    <w:p w14:paraId="398D0031" w14:textId="48DF6059" w:rsidR="004E14F4" w:rsidRPr="00562A16" w:rsidRDefault="00C56B4A" w:rsidP="004E14F4">
      <w:pPr>
        <w:pStyle w:val="Heading1"/>
        <w:rPr>
          <w:lang w:val="pl-PL"/>
        </w:rPr>
      </w:pPr>
      <w:bookmarkStart w:id="10" w:name="_Toc226452566"/>
      <w:r>
        <w:rPr>
          <w:lang w:val="pl-PL"/>
        </w:rPr>
        <w:lastRenderedPageBreak/>
        <w:t>KIEDY NALEŻY WYŁĄCZYĆ TOKARKĘ</w:t>
      </w:r>
      <w:bookmarkEnd w:id="10"/>
    </w:p>
    <w:bookmarkEnd w:id="9"/>
    <w:p w14:paraId="09B8DC73" w14:textId="77777777" w:rsidR="002A1808" w:rsidRPr="001C612D" w:rsidRDefault="002A1808" w:rsidP="001C612D">
      <w:pPr>
        <w:rPr>
          <w:rFonts w:asciiTheme="minorHAnsi" w:eastAsia="Times New Roman" w:hAnsiTheme="minorHAnsi"/>
          <w:szCs w:val="24"/>
          <w:lang w:eastAsia="pl-PL"/>
        </w:rPr>
      </w:pPr>
      <w:r w:rsidRPr="001C612D">
        <w:rPr>
          <w:rFonts w:asciiTheme="minorHAnsi" w:eastAsia="Times New Roman" w:hAnsiTheme="minorHAnsi"/>
          <w:b/>
          <w:szCs w:val="24"/>
          <w:lang w:eastAsia="pl-PL"/>
        </w:rPr>
        <w:t>Bezwzględnie należy wyłączyć tokarkę, gdy</w:t>
      </w:r>
      <w:r w:rsidRPr="001C612D">
        <w:rPr>
          <w:rFonts w:asciiTheme="minorHAnsi" w:eastAsia="Times New Roman" w:hAnsiTheme="minorHAnsi"/>
          <w:szCs w:val="24"/>
          <w:lang w:eastAsia="pl-PL"/>
        </w:rPr>
        <w:t>:</w:t>
      </w:r>
    </w:p>
    <w:p w14:paraId="13EDE945" w14:textId="77777777" w:rsidR="002A1808" w:rsidRPr="001C612D" w:rsidRDefault="002A1808" w:rsidP="001C612D">
      <w:pPr>
        <w:numPr>
          <w:ilvl w:val="0"/>
          <w:numId w:val="27"/>
        </w:numPr>
        <w:rPr>
          <w:rFonts w:asciiTheme="minorHAnsi" w:eastAsia="Times New Roman" w:hAnsiTheme="minorHAnsi"/>
          <w:szCs w:val="24"/>
          <w:lang w:eastAsia="pl-PL"/>
        </w:rPr>
      </w:pPr>
      <w:r w:rsidRPr="001C612D">
        <w:rPr>
          <w:rFonts w:asciiTheme="minorHAnsi" w:eastAsia="Times New Roman" w:hAnsiTheme="minorHAnsi"/>
          <w:szCs w:val="24"/>
          <w:lang w:eastAsia="pl-PL"/>
        </w:rPr>
        <w:t>mocuje się narzędzia,</w:t>
      </w:r>
    </w:p>
    <w:p w14:paraId="291AA61A" w14:textId="77777777" w:rsidR="002A1808" w:rsidRPr="001C612D" w:rsidRDefault="002A1808" w:rsidP="001C612D">
      <w:pPr>
        <w:numPr>
          <w:ilvl w:val="0"/>
          <w:numId w:val="27"/>
        </w:numPr>
        <w:rPr>
          <w:rFonts w:asciiTheme="minorHAnsi" w:eastAsia="Times New Roman" w:hAnsiTheme="minorHAnsi"/>
          <w:szCs w:val="24"/>
          <w:lang w:eastAsia="pl-PL"/>
        </w:rPr>
      </w:pPr>
      <w:r w:rsidRPr="001C612D">
        <w:rPr>
          <w:rFonts w:asciiTheme="minorHAnsi" w:eastAsia="Times New Roman" w:hAnsiTheme="minorHAnsi"/>
          <w:szCs w:val="24"/>
          <w:lang w:eastAsia="pl-PL"/>
        </w:rPr>
        <w:t>są mocowane przyrządy i uchwyty,</w:t>
      </w:r>
    </w:p>
    <w:p w14:paraId="7E630976" w14:textId="77777777" w:rsidR="002A1808" w:rsidRPr="001C612D" w:rsidRDefault="002A1808" w:rsidP="001C612D">
      <w:pPr>
        <w:numPr>
          <w:ilvl w:val="0"/>
          <w:numId w:val="27"/>
        </w:numPr>
        <w:rPr>
          <w:rFonts w:asciiTheme="minorHAnsi" w:eastAsia="Times New Roman" w:hAnsiTheme="minorHAnsi"/>
          <w:szCs w:val="24"/>
          <w:lang w:eastAsia="pl-PL"/>
        </w:rPr>
      </w:pPr>
      <w:r w:rsidRPr="001C612D">
        <w:rPr>
          <w:rFonts w:asciiTheme="minorHAnsi" w:eastAsia="Times New Roman" w:hAnsiTheme="minorHAnsi"/>
          <w:szCs w:val="24"/>
          <w:lang w:eastAsia="pl-PL"/>
        </w:rPr>
        <w:t>dokonuje się pomiarów przedmiotu obrabianego,</w:t>
      </w:r>
    </w:p>
    <w:p w14:paraId="386EE1CA" w14:textId="77777777" w:rsidR="002A1808" w:rsidRPr="001C612D" w:rsidRDefault="002A1808" w:rsidP="001C612D">
      <w:pPr>
        <w:numPr>
          <w:ilvl w:val="0"/>
          <w:numId w:val="27"/>
        </w:numPr>
        <w:rPr>
          <w:rFonts w:asciiTheme="minorHAnsi" w:eastAsia="Times New Roman" w:hAnsiTheme="minorHAnsi"/>
          <w:szCs w:val="24"/>
          <w:lang w:eastAsia="pl-PL"/>
        </w:rPr>
      </w:pPr>
      <w:r w:rsidRPr="001C612D">
        <w:rPr>
          <w:rFonts w:asciiTheme="minorHAnsi" w:eastAsia="Times New Roman" w:hAnsiTheme="minorHAnsi"/>
          <w:szCs w:val="24"/>
          <w:lang w:eastAsia="pl-PL"/>
        </w:rPr>
        <w:t>wykonuje się czyszczenie i smarowanie tokarki,</w:t>
      </w:r>
    </w:p>
    <w:p w14:paraId="10D8C7D8" w14:textId="77777777" w:rsidR="002A1808" w:rsidRPr="001C612D" w:rsidRDefault="002A1808" w:rsidP="001C612D">
      <w:pPr>
        <w:numPr>
          <w:ilvl w:val="0"/>
          <w:numId w:val="27"/>
        </w:numPr>
        <w:rPr>
          <w:rFonts w:asciiTheme="minorHAnsi" w:eastAsia="Times New Roman" w:hAnsiTheme="minorHAnsi"/>
          <w:szCs w:val="24"/>
          <w:lang w:eastAsia="pl-PL"/>
        </w:rPr>
      </w:pPr>
      <w:r w:rsidRPr="001C612D">
        <w:rPr>
          <w:rFonts w:asciiTheme="minorHAnsi" w:eastAsia="Times New Roman" w:hAnsiTheme="minorHAnsi"/>
          <w:szCs w:val="24"/>
          <w:lang w:eastAsia="pl-PL"/>
        </w:rPr>
        <w:t>jest chwilowy brak dostawy prądu,</w:t>
      </w:r>
    </w:p>
    <w:p w14:paraId="3F81B30B" w14:textId="68330970" w:rsidR="002A1808" w:rsidRPr="00BD7A4C" w:rsidRDefault="002A1808" w:rsidP="00BD7A4C">
      <w:pPr>
        <w:numPr>
          <w:ilvl w:val="0"/>
          <w:numId w:val="27"/>
        </w:numPr>
        <w:rPr>
          <w:rFonts w:asciiTheme="minorHAnsi" w:eastAsia="Times New Roman" w:hAnsiTheme="minorHAnsi"/>
          <w:szCs w:val="24"/>
          <w:lang w:eastAsia="pl-PL"/>
        </w:rPr>
      </w:pPr>
      <w:r w:rsidRPr="001C612D">
        <w:rPr>
          <w:rFonts w:asciiTheme="minorHAnsi" w:eastAsia="Times New Roman" w:hAnsiTheme="minorHAnsi"/>
          <w:szCs w:val="24"/>
          <w:lang w:eastAsia="pl-PL"/>
        </w:rPr>
        <w:t xml:space="preserve">obsługujący obrabiarkę musi na chwilę opuścić swoje stanowisko pracy. </w:t>
      </w:r>
    </w:p>
    <w:p w14:paraId="4766022F" w14:textId="27712481" w:rsidR="004117E7" w:rsidRPr="00562A16" w:rsidRDefault="00172558" w:rsidP="00172558">
      <w:pPr>
        <w:pStyle w:val="Heading1"/>
      </w:pPr>
      <w:bookmarkStart w:id="11" w:name="_Toc226452567"/>
      <w:bookmarkStart w:id="12" w:name="_Hlk211429339"/>
      <w:r>
        <w:t xml:space="preserve">CZYNNOŚCI </w:t>
      </w:r>
      <w:r w:rsidR="0098337B">
        <w:t>ZABRONIONE</w:t>
      </w:r>
      <w:bookmarkEnd w:id="11"/>
    </w:p>
    <w:bookmarkEnd w:id="12"/>
    <w:p w14:paraId="6DFD3738" w14:textId="77777777" w:rsidR="00A93925" w:rsidRPr="00A93925" w:rsidRDefault="00A93925" w:rsidP="00A93925">
      <w:pPr>
        <w:rPr>
          <w:rFonts w:asciiTheme="minorHAnsi" w:eastAsia="Times New Roman" w:hAnsiTheme="minorHAnsi"/>
          <w:b/>
          <w:bCs/>
          <w:szCs w:val="24"/>
          <w:lang w:eastAsia="pl-PL"/>
        </w:rPr>
      </w:pPr>
      <w:r w:rsidRPr="00A93925">
        <w:rPr>
          <w:rFonts w:asciiTheme="minorHAnsi" w:eastAsia="Times New Roman" w:hAnsiTheme="minorHAnsi"/>
          <w:b/>
          <w:bCs/>
          <w:szCs w:val="24"/>
          <w:lang w:eastAsia="pl-PL"/>
        </w:rPr>
        <w:t>Zabronione jest:</w:t>
      </w:r>
    </w:p>
    <w:p w14:paraId="263C5608"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Obsługiwanie urządzenia niezgodnie z jego DTR (dokumentacją techniczno-ruchową).</w:t>
      </w:r>
    </w:p>
    <w:p w14:paraId="73BD3FF4"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Obsługiwanie tokarki bez upoważnienia, w niewłaściwym ubraniu, bez odpowiednich osłon osobistych.</w:t>
      </w:r>
    </w:p>
    <w:p w14:paraId="3E4B65AF"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Doprowadzanie, by na stanowisku pracy tokarki było mokro, ślisko, co może doprowadzić do utrudnień w jej obsłudze.</w:t>
      </w:r>
    </w:p>
    <w:p w14:paraId="6D88AFBB"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Składowanie w pobliżu urządzenia różnego rodzaju materiałów i przedmiotów.</w:t>
      </w:r>
    </w:p>
    <w:p w14:paraId="2FCA8BE0"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Praca na tokarce, która jest w nienależytym stanie technicznym.</w:t>
      </w:r>
    </w:p>
    <w:p w14:paraId="0864DC6E"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Samodzielne przeprowadzanie napraw maszyny. Jej instalacji elektrycznej i oświetleniowej. Czynności te mogą wykonywać osoby legitymujące się odpowiednimi uprawnieniami.</w:t>
      </w:r>
    </w:p>
    <w:p w14:paraId="20692973"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Naprawianie tokarki podczas ruchu.</w:t>
      </w:r>
    </w:p>
    <w:p w14:paraId="7D67F12C"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Wycieranie i oliwienie części pozostających w ruchu.</w:t>
      </w:r>
    </w:p>
    <w:p w14:paraId="179C215E"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Praca na obrabiarce, która ma usunięte lub otwarte osłony mechanizmów, napędów lub urządzeń elektrycznych.</w:t>
      </w:r>
    </w:p>
    <w:p w14:paraId="5BB8DAB4"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Używanie dodatkowego oświetlenia elektrycznego o napięciu wyższym niż 24V.</w:t>
      </w:r>
    </w:p>
    <w:p w14:paraId="5DAB1723"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Hamowanie tokarki za pomocą rąk czy manipulując jakimikolwiek przedmiotami przy uchwycie, wrzecionie, pasach czy obrabianym przedmiocie.</w:t>
      </w:r>
    </w:p>
    <w:p w14:paraId="07A37B33"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Chłodzenie narzędzi czy przedmiotów w czasie skrawania przy pomocy mokrych szmat czy pakuł.</w:t>
      </w:r>
    </w:p>
    <w:p w14:paraId="25BA1312"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Przedłużanie ramion kluczy przez rurki lub inne klucze.</w:t>
      </w:r>
    </w:p>
    <w:p w14:paraId="6E7A4E36"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Regulowanie wymiarów kluczy chwytających nakrętki przy pomocy dodatkowo podkładanych blaszek.</w:t>
      </w:r>
    </w:p>
    <w:p w14:paraId="6517620E" w14:textId="77777777" w:rsidR="00A93925" w:rsidRPr="00A93925" w:rsidRDefault="00A93925" w:rsidP="008D3CD6">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Przytrzymywanie ręką obcinanych części.</w:t>
      </w:r>
    </w:p>
    <w:p w14:paraId="4D19976A"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Odciąganie i chwytanie gołą ręką wiórów.</w:t>
      </w:r>
    </w:p>
    <w:p w14:paraId="69D29FA9"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 xml:space="preserve">Rozrzucanie wiórów wokół stanowiska pracy. Należy je składować w miejscach do tego przeznaczonych. </w:t>
      </w:r>
    </w:p>
    <w:p w14:paraId="504414A6"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Przybliżanie za blisko twarzy do przedmiotu obrabianego.</w:t>
      </w:r>
    </w:p>
    <w:p w14:paraId="5ED9009D" w14:textId="77777777" w:rsidR="00A93925" w:rsidRPr="00A93925" w:rsidRDefault="00A93925" w:rsidP="00A93925">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Wycieranie rąk szmatami, którymi przedtem wycierana była obrabiarka, gdyż jest możliwe skaleczenie dłoni wiórami.</w:t>
      </w:r>
    </w:p>
    <w:p w14:paraId="31DED30A" w14:textId="0D340798" w:rsidR="00BD7A4C" w:rsidRPr="00A93925" w:rsidRDefault="00A93925" w:rsidP="00BD7A4C">
      <w:pPr>
        <w:numPr>
          <w:ilvl w:val="0"/>
          <w:numId w:val="28"/>
        </w:numPr>
        <w:rPr>
          <w:rFonts w:asciiTheme="minorHAnsi" w:eastAsia="Times New Roman" w:hAnsiTheme="minorHAnsi"/>
          <w:szCs w:val="24"/>
          <w:lang w:eastAsia="pl-PL"/>
        </w:rPr>
      </w:pPr>
      <w:r w:rsidRPr="00A93925">
        <w:rPr>
          <w:rFonts w:asciiTheme="minorHAnsi" w:eastAsia="Times New Roman" w:hAnsiTheme="minorHAnsi"/>
          <w:szCs w:val="24"/>
          <w:lang w:eastAsia="pl-PL"/>
        </w:rPr>
        <w:t>Układanie przedmiotów przed i po obróbce na przejściach i drogach transportowych.</w:t>
      </w:r>
    </w:p>
    <w:p w14:paraId="3FD48919" w14:textId="1ADAB33C" w:rsidR="00B87658" w:rsidRPr="007668AE" w:rsidRDefault="007668AE" w:rsidP="00B87658">
      <w:pPr>
        <w:pStyle w:val="Heading1"/>
        <w:rPr>
          <w:lang w:val="pl-PL"/>
        </w:rPr>
      </w:pPr>
      <w:bookmarkStart w:id="13" w:name="_Toc226452568"/>
      <w:bookmarkStart w:id="14" w:name="_Hlk211429721"/>
      <w:r w:rsidRPr="007668AE">
        <w:rPr>
          <w:lang w:val="pl-PL"/>
        </w:rPr>
        <w:t>PO ZAKOŃCZENIU PRACY PRACOWNIK PO</w:t>
      </w:r>
      <w:r>
        <w:rPr>
          <w:lang w:val="pl-PL"/>
        </w:rPr>
        <w:t>WINIEN</w:t>
      </w:r>
      <w:bookmarkEnd w:id="13"/>
    </w:p>
    <w:bookmarkEnd w:id="14"/>
    <w:p w14:paraId="3D6CE309" w14:textId="37F1FAA9" w:rsidR="008D3CD6" w:rsidRPr="004659E4" w:rsidRDefault="008D3CD6" w:rsidP="008D3CD6">
      <w:pPr>
        <w:pStyle w:val="Paragraph"/>
        <w:jc w:val="both"/>
        <w:rPr>
          <w:b/>
          <w:bCs/>
          <w:lang w:val="pl-PL"/>
        </w:rPr>
      </w:pPr>
      <w:r w:rsidRPr="004659E4">
        <w:rPr>
          <w:b/>
          <w:bCs/>
          <w:lang w:val="pl-PL"/>
        </w:rPr>
        <w:t xml:space="preserve">Po zakończeniu </w:t>
      </w:r>
      <w:r w:rsidR="000D5E8E" w:rsidRPr="004659E4">
        <w:rPr>
          <w:b/>
          <w:bCs/>
          <w:lang w:val="pl-PL"/>
        </w:rPr>
        <w:t>pracy pracownik powinien:</w:t>
      </w:r>
    </w:p>
    <w:p w14:paraId="03CBC257" w14:textId="5811C985" w:rsidR="008D3CD6" w:rsidRPr="008D3CD6" w:rsidRDefault="00E400AE" w:rsidP="008D3CD6">
      <w:pPr>
        <w:pStyle w:val="Paragraph"/>
        <w:numPr>
          <w:ilvl w:val="0"/>
          <w:numId w:val="30"/>
        </w:numPr>
        <w:ind w:left="360"/>
        <w:jc w:val="both"/>
        <w:rPr>
          <w:lang w:val="pl-PL"/>
        </w:rPr>
      </w:pPr>
      <w:r w:rsidRPr="008D3CD6">
        <w:rPr>
          <w:lang w:val="pl-PL"/>
        </w:rPr>
        <w:t>Wyłączyć tokarkę wyłącznikiem głównym urządzenia.</w:t>
      </w:r>
    </w:p>
    <w:p w14:paraId="70766ED6" w14:textId="77777777" w:rsidR="008D3CD6" w:rsidRDefault="00E400AE" w:rsidP="008D3CD6">
      <w:pPr>
        <w:pStyle w:val="Paragraph"/>
        <w:numPr>
          <w:ilvl w:val="0"/>
          <w:numId w:val="30"/>
        </w:numPr>
        <w:ind w:left="360"/>
        <w:jc w:val="both"/>
      </w:pPr>
      <w:proofErr w:type="spellStart"/>
      <w:r>
        <w:lastRenderedPageBreak/>
        <w:t>Odłączyć</w:t>
      </w:r>
      <w:proofErr w:type="spellEnd"/>
      <w:r>
        <w:t xml:space="preserve"> spod </w:t>
      </w:r>
      <w:proofErr w:type="spellStart"/>
      <w:r>
        <w:t>napięcia</w:t>
      </w:r>
      <w:proofErr w:type="spellEnd"/>
      <w:r>
        <w:t>.</w:t>
      </w:r>
    </w:p>
    <w:p w14:paraId="4F42FDDC" w14:textId="77777777" w:rsidR="008D3CD6" w:rsidRDefault="00E400AE" w:rsidP="008D3CD6">
      <w:pPr>
        <w:pStyle w:val="Paragraph"/>
        <w:numPr>
          <w:ilvl w:val="0"/>
          <w:numId w:val="30"/>
        </w:numPr>
        <w:ind w:left="360"/>
        <w:jc w:val="both"/>
      </w:pPr>
      <w:proofErr w:type="spellStart"/>
      <w:r>
        <w:t>Dokładnie</w:t>
      </w:r>
      <w:proofErr w:type="spellEnd"/>
      <w:r>
        <w:t xml:space="preserve"> </w:t>
      </w:r>
      <w:proofErr w:type="spellStart"/>
      <w:r>
        <w:t>oczyścić</w:t>
      </w:r>
      <w:proofErr w:type="spellEnd"/>
      <w:r>
        <w:t xml:space="preserve"> </w:t>
      </w:r>
      <w:proofErr w:type="spellStart"/>
      <w:r>
        <w:t>tokarkę</w:t>
      </w:r>
      <w:proofErr w:type="spellEnd"/>
      <w:r>
        <w:t>.</w:t>
      </w:r>
    </w:p>
    <w:p w14:paraId="4F5E36C1" w14:textId="5977746F" w:rsidR="000D5E8E" w:rsidRDefault="00106C98" w:rsidP="000D5E8E">
      <w:pPr>
        <w:pStyle w:val="Paragraph"/>
        <w:numPr>
          <w:ilvl w:val="0"/>
          <w:numId w:val="30"/>
        </w:numPr>
        <w:ind w:left="360"/>
        <w:jc w:val="both"/>
        <w:rPr>
          <w:lang w:val="pl-PL"/>
        </w:rPr>
      </w:pPr>
      <w:r>
        <w:rPr>
          <w:lang w:val="pl-PL"/>
        </w:rPr>
        <w:t>Z</w:t>
      </w:r>
      <w:r w:rsidR="00E400AE" w:rsidRPr="008D3CD6">
        <w:rPr>
          <w:lang w:val="pl-PL"/>
        </w:rPr>
        <w:t>abezpieczyć urządzenie tak, by było niemożliwe uruchomienie go przez osoby postronne, a tokarka nie stwarzała zagrożeń.</w:t>
      </w:r>
    </w:p>
    <w:p w14:paraId="2E8DD408" w14:textId="77777777" w:rsidR="004659E4" w:rsidRDefault="00E400AE" w:rsidP="000D5E8E">
      <w:pPr>
        <w:pStyle w:val="Paragraph"/>
        <w:numPr>
          <w:ilvl w:val="0"/>
          <w:numId w:val="30"/>
        </w:numPr>
        <w:ind w:left="360"/>
        <w:jc w:val="both"/>
        <w:rPr>
          <w:lang w:val="pl-PL"/>
        </w:rPr>
      </w:pPr>
      <w:r w:rsidRPr="000D5E8E">
        <w:rPr>
          <w:lang w:val="pl-PL"/>
        </w:rPr>
        <w:t>Oczyścić ochrony osobiste i ułożyć je na miejsce stałego składowania.</w:t>
      </w:r>
    </w:p>
    <w:p w14:paraId="74555220" w14:textId="58682630" w:rsidR="00E400AE" w:rsidRPr="000D5E8E" w:rsidRDefault="00E400AE" w:rsidP="000D5E8E">
      <w:pPr>
        <w:pStyle w:val="Paragraph"/>
        <w:numPr>
          <w:ilvl w:val="0"/>
          <w:numId w:val="30"/>
        </w:numPr>
        <w:ind w:left="360"/>
        <w:jc w:val="both"/>
        <w:rPr>
          <w:lang w:val="pl-PL"/>
        </w:rPr>
      </w:pPr>
      <w:r w:rsidRPr="000D5E8E">
        <w:rPr>
          <w:lang w:val="pl-PL"/>
        </w:rPr>
        <w:t>Uporządkować stanowisko pracy, odłożyć sprzęt służący do wykonywanej pracy na miejsce.</w:t>
      </w:r>
    </w:p>
    <w:p w14:paraId="083C7CF4" w14:textId="77777777" w:rsidR="00E400AE" w:rsidRDefault="00E400AE" w:rsidP="00E400AE">
      <w:pPr>
        <w:jc w:val="left"/>
      </w:pPr>
      <w:r>
        <w:t xml:space="preserve"> </w:t>
      </w:r>
    </w:p>
    <w:p w14:paraId="139262B4" w14:textId="77777777" w:rsidR="00E400AE" w:rsidRPr="004659E4" w:rsidRDefault="00E400AE" w:rsidP="00E400AE">
      <w:pPr>
        <w:jc w:val="left"/>
        <w:rPr>
          <w:b/>
          <w:bCs/>
        </w:rPr>
      </w:pPr>
      <w:r w:rsidRPr="004659E4">
        <w:rPr>
          <w:b/>
          <w:bCs/>
        </w:rPr>
        <w:t>Uwaga</w:t>
      </w:r>
    </w:p>
    <w:p w14:paraId="08B4FC6A" w14:textId="330C1A30" w:rsidR="00947CB1" w:rsidRDefault="00E400AE" w:rsidP="00E400AE">
      <w:pPr>
        <w:jc w:val="left"/>
      </w:pPr>
      <w:r>
        <w:t>W razie zauważenia usterek lub jakichkolwiek zagrożeń na stanowisku pracy lub przy działania tokarki należy je natychmiast zgłosić bezpośredniemu przełożonemu by zostały natychmiast usunięte. Do pracy można przystąpić ponownie dopiero po ich usunięciu i ponownym sprawdzeniu pracy urządzenia.</w:t>
      </w:r>
    </w:p>
    <w:p w14:paraId="09A19377" w14:textId="275D6FD7" w:rsidR="00947CB1" w:rsidRPr="007668AE" w:rsidRDefault="00D168A3" w:rsidP="00947CB1">
      <w:pPr>
        <w:pStyle w:val="Heading1"/>
        <w:rPr>
          <w:lang w:val="pl-PL"/>
        </w:rPr>
      </w:pPr>
      <w:bookmarkStart w:id="15" w:name="_Toc226452569"/>
      <w:r>
        <w:rPr>
          <w:lang w:val="pl-PL"/>
        </w:rPr>
        <w:t>W PRZYPADKU POWS</w:t>
      </w:r>
      <w:r w:rsidR="00D86A34">
        <w:rPr>
          <w:lang w:val="pl-PL"/>
        </w:rPr>
        <w:t>TANIA POŻARU NALEŻY</w:t>
      </w:r>
      <w:bookmarkEnd w:id="15"/>
    </w:p>
    <w:p w14:paraId="42CFA19F" w14:textId="77777777" w:rsidR="00F27D0D" w:rsidRPr="00E177CE" w:rsidRDefault="00F27D0D" w:rsidP="00F27D0D">
      <w:pPr>
        <w:numPr>
          <w:ilvl w:val="0"/>
          <w:numId w:val="33"/>
        </w:numPr>
        <w:ind w:left="360"/>
        <w:rPr>
          <w:rFonts w:asciiTheme="minorHAnsi" w:eastAsia="Times New Roman" w:hAnsiTheme="minorHAnsi"/>
          <w:szCs w:val="24"/>
          <w:lang w:eastAsia="pl-PL"/>
        </w:rPr>
      </w:pPr>
      <w:r w:rsidRPr="00E177CE">
        <w:rPr>
          <w:rFonts w:asciiTheme="minorHAnsi" w:eastAsia="Times New Roman" w:hAnsiTheme="minorHAnsi"/>
          <w:szCs w:val="24"/>
          <w:lang w:eastAsia="pl-PL"/>
        </w:rPr>
        <w:t>Natychmiast wyłączyć zasilanie maszyny.</w:t>
      </w:r>
    </w:p>
    <w:p w14:paraId="32782D39" w14:textId="77777777" w:rsidR="00F27D0D" w:rsidRPr="00E177CE" w:rsidRDefault="00F27D0D" w:rsidP="00F27D0D">
      <w:pPr>
        <w:numPr>
          <w:ilvl w:val="0"/>
          <w:numId w:val="33"/>
        </w:numPr>
        <w:ind w:left="360"/>
        <w:rPr>
          <w:rFonts w:asciiTheme="minorHAnsi" w:eastAsia="Times New Roman" w:hAnsiTheme="minorHAnsi"/>
          <w:szCs w:val="24"/>
          <w:lang w:eastAsia="pl-PL"/>
        </w:rPr>
      </w:pPr>
      <w:r w:rsidRPr="00E177CE">
        <w:rPr>
          <w:rFonts w:asciiTheme="minorHAnsi" w:eastAsia="Times New Roman" w:hAnsiTheme="minorHAnsi"/>
          <w:szCs w:val="24"/>
          <w:lang w:eastAsia="pl-PL"/>
        </w:rPr>
        <w:t>Powiadomić współpracowników i przełożonego.</w:t>
      </w:r>
    </w:p>
    <w:p w14:paraId="476BC317" w14:textId="77777777" w:rsidR="00F27D0D" w:rsidRPr="00E177CE" w:rsidRDefault="00F27D0D" w:rsidP="00F27D0D">
      <w:pPr>
        <w:numPr>
          <w:ilvl w:val="0"/>
          <w:numId w:val="33"/>
        </w:numPr>
        <w:ind w:left="360"/>
        <w:rPr>
          <w:rFonts w:asciiTheme="minorHAnsi" w:eastAsia="Times New Roman" w:hAnsiTheme="minorHAnsi"/>
          <w:szCs w:val="24"/>
          <w:lang w:eastAsia="pl-PL"/>
        </w:rPr>
      </w:pPr>
      <w:r w:rsidRPr="00E177CE">
        <w:rPr>
          <w:rFonts w:asciiTheme="minorHAnsi" w:eastAsia="Times New Roman" w:hAnsiTheme="minorHAnsi"/>
          <w:szCs w:val="24"/>
          <w:lang w:eastAsia="pl-PL"/>
        </w:rPr>
        <w:t>Użyć odpowiedniego sprzętu gaśniczego (np. gaśnicy proszkowej).</w:t>
      </w:r>
    </w:p>
    <w:p w14:paraId="0C282BF7" w14:textId="77777777" w:rsidR="00F27D0D" w:rsidRPr="00E177CE" w:rsidRDefault="00F27D0D" w:rsidP="00F27D0D">
      <w:pPr>
        <w:numPr>
          <w:ilvl w:val="0"/>
          <w:numId w:val="33"/>
        </w:numPr>
        <w:ind w:left="360"/>
        <w:rPr>
          <w:rFonts w:asciiTheme="minorHAnsi" w:eastAsia="Times New Roman" w:hAnsiTheme="minorHAnsi"/>
          <w:szCs w:val="24"/>
          <w:lang w:eastAsia="pl-PL"/>
        </w:rPr>
      </w:pPr>
      <w:r w:rsidRPr="00E177CE">
        <w:rPr>
          <w:rFonts w:asciiTheme="minorHAnsi" w:eastAsia="Times New Roman" w:hAnsiTheme="minorHAnsi"/>
          <w:szCs w:val="24"/>
          <w:lang w:eastAsia="pl-PL"/>
        </w:rPr>
        <w:t>W razie potrzeby wezwać straż pożarną (tel. 112).</w:t>
      </w:r>
    </w:p>
    <w:p w14:paraId="7C2B57B4" w14:textId="77777777" w:rsidR="00F27D0D" w:rsidRPr="00175CB9" w:rsidRDefault="00F27D0D" w:rsidP="00F27D0D">
      <w:pPr>
        <w:numPr>
          <w:ilvl w:val="0"/>
          <w:numId w:val="33"/>
        </w:numPr>
        <w:ind w:left="360"/>
        <w:rPr>
          <w:rFonts w:asciiTheme="minorHAnsi" w:eastAsia="Times New Roman" w:hAnsiTheme="minorHAnsi"/>
          <w:szCs w:val="24"/>
          <w:lang w:eastAsia="pl-PL"/>
        </w:rPr>
      </w:pPr>
      <w:r w:rsidRPr="00E177CE">
        <w:rPr>
          <w:rFonts w:asciiTheme="minorHAnsi" w:eastAsia="Times New Roman" w:hAnsiTheme="minorHAnsi"/>
          <w:szCs w:val="24"/>
          <w:lang w:eastAsia="pl-PL"/>
        </w:rPr>
        <w:t>Przeprowadzić ewakuację zgodnie z procedurami.</w:t>
      </w:r>
    </w:p>
    <w:p w14:paraId="228E4B90" w14:textId="725568F8" w:rsidR="00947CB1" w:rsidRPr="00F27D0D" w:rsidRDefault="00F27D0D" w:rsidP="00F27D0D">
      <w:pPr>
        <w:rPr>
          <w:rFonts w:asciiTheme="minorHAnsi" w:eastAsia="Times New Roman" w:hAnsiTheme="minorHAnsi"/>
          <w:szCs w:val="24"/>
          <w:lang w:eastAsia="pl-PL"/>
        </w:rPr>
      </w:pPr>
      <w:r w:rsidRPr="00175CB9">
        <w:rPr>
          <w:rFonts w:asciiTheme="minorHAnsi" w:eastAsia="Times New Roman" w:hAnsiTheme="minorHAnsi"/>
          <w:szCs w:val="24"/>
          <w:lang w:eastAsia="pl-PL"/>
        </w:rPr>
        <w:t>Podczas akcji gaśniczej obowiązuje zasada podporządkowania się poleceniom kierującego akcją ratowniczo-gaśniczą.</w:t>
      </w:r>
    </w:p>
    <w:p w14:paraId="112F2F6E" w14:textId="47A0B2D9" w:rsidR="004B1DC9" w:rsidRPr="007668AE" w:rsidRDefault="004B1DC9" w:rsidP="004B1DC9">
      <w:pPr>
        <w:pStyle w:val="Heading1"/>
        <w:rPr>
          <w:lang w:val="pl-PL"/>
        </w:rPr>
      </w:pPr>
      <w:bookmarkStart w:id="16" w:name="_Toc226452570"/>
      <w:r>
        <w:rPr>
          <w:lang w:val="pl-PL"/>
        </w:rPr>
        <w:t>W PRZYPADKU ZAISTNIENIA WYPADKU</w:t>
      </w:r>
      <w:bookmarkEnd w:id="16"/>
    </w:p>
    <w:p w14:paraId="172010F8" w14:textId="77777777" w:rsidR="00F27D0D" w:rsidRPr="00F27D0D" w:rsidRDefault="00F27D0D" w:rsidP="00F27D0D">
      <w:pPr>
        <w:pStyle w:val="ListParagraph"/>
        <w:numPr>
          <w:ilvl w:val="0"/>
          <w:numId w:val="39"/>
        </w:numPr>
        <w:jc w:val="left"/>
        <w:rPr>
          <w:rFonts w:asciiTheme="minorHAnsi" w:eastAsia="Times New Roman" w:hAnsiTheme="minorHAnsi"/>
          <w:szCs w:val="24"/>
          <w:lang w:eastAsia="pl-PL"/>
        </w:rPr>
      </w:pPr>
      <w:r w:rsidRPr="00F27D0D">
        <w:rPr>
          <w:rFonts w:asciiTheme="minorHAnsi" w:eastAsia="Times New Roman" w:hAnsiTheme="minorHAnsi"/>
          <w:szCs w:val="24"/>
          <w:lang w:eastAsia="pl-PL"/>
        </w:rPr>
        <w:t xml:space="preserve">Natychmiast przerwać pracę i zabezpieczyć miejsce zdarzenia. </w:t>
      </w:r>
    </w:p>
    <w:p w14:paraId="4437BCEE" w14:textId="77777777" w:rsidR="00F27D0D" w:rsidRPr="00F27D0D" w:rsidRDefault="00F27D0D" w:rsidP="00F27D0D">
      <w:pPr>
        <w:pStyle w:val="ListParagraph"/>
        <w:numPr>
          <w:ilvl w:val="0"/>
          <w:numId w:val="39"/>
        </w:numPr>
        <w:jc w:val="left"/>
        <w:rPr>
          <w:rFonts w:asciiTheme="minorHAnsi" w:eastAsia="Times New Roman" w:hAnsiTheme="minorHAnsi"/>
          <w:szCs w:val="24"/>
          <w:lang w:eastAsia="pl-PL"/>
        </w:rPr>
      </w:pPr>
      <w:r w:rsidRPr="00F27D0D">
        <w:rPr>
          <w:rFonts w:asciiTheme="minorHAnsi" w:eastAsia="Times New Roman" w:hAnsiTheme="minorHAnsi"/>
          <w:szCs w:val="24"/>
          <w:lang w:eastAsia="pl-PL"/>
        </w:rPr>
        <w:t xml:space="preserve">Udzielić pierwszej pomocy poszkodowanemu. </w:t>
      </w:r>
    </w:p>
    <w:p w14:paraId="2957D133" w14:textId="77777777" w:rsidR="00F27D0D" w:rsidRPr="00F27D0D" w:rsidRDefault="00F27D0D" w:rsidP="00F27D0D">
      <w:pPr>
        <w:pStyle w:val="ListParagraph"/>
        <w:numPr>
          <w:ilvl w:val="0"/>
          <w:numId w:val="39"/>
        </w:numPr>
        <w:jc w:val="left"/>
        <w:rPr>
          <w:rFonts w:asciiTheme="minorHAnsi" w:eastAsia="Times New Roman" w:hAnsiTheme="minorHAnsi"/>
          <w:szCs w:val="24"/>
          <w:lang w:eastAsia="pl-PL"/>
        </w:rPr>
      </w:pPr>
      <w:r w:rsidRPr="00F27D0D">
        <w:rPr>
          <w:rFonts w:asciiTheme="minorHAnsi" w:eastAsia="Times New Roman" w:hAnsiTheme="minorHAnsi"/>
          <w:szCs w:val="24"/>
          <w:lang w:eastAsia="pl-PL"/>
        </w:rPr>
        <w:t xml:space="preserve">Wezwać pomoc medyczną (tel. 112). </w:t>
      </w:r>
    </w:p>
    <w:p w14:paraId="29016A18" w14:textId="77777777" w:rsidR="00F27D0D" w:rsidRPr="00F27D0D" w:rsidRDefault="00F27D0D" w:rsidP="00F27D0D">
      <w:pPr>
        <w:pStyle w:val="ListParagraph"/>
        <w:numPr>
          <w:ilvl w:val="0"/>
          <w:numId w:val="39"/>
        </w:numPr>
        <w:jc w:val="left"/>
        <w:rPr>
          <w:rFonts w:asciiTheme="minorHAnsi" w:eastAsia="Times New Roman" w:hAnsiTheme="minorHAnsi"/>
          <w:szCs w:val="24"/>
          <w:lang w:eastAsia="pl-PL"/>
        </w:rPr>
      </w:pPr>
      <w:r w:rsidRPr="00F27D0D">
        <w:rPr>
          <w:rFonts w:asciiTheme="minorHAnsi" w:eastAsia="Times New Roman" w:hAnsiTheme="minorHAnsi"/>
          <w:szCs w:val="24"/>
          <w:lang w:eastAsia="pl-PL"/>
        </w:rPr>
        <w:t xml:space="preserve">Zgłosić zdarzenie przełożonemu. </w:t>
      </w:r>
    </w:p>
    <w:p w14:paraId="07F9B205" w14:textId="4D701444" w:rsidR="004B1DC9" w:rsidRPr="00F27D0D" w:rsidRDefault="00F27D0D" w:rsidP="00E400AE">
      <w:pPr>
        <w:pStyle w:val="ListParagraph"/>
        <w:numPr>
          <w:ilvl w:val="0"/>
          <w:numId w:val="39"/>
        </w:numPr>
        <w:jc w:val="left"/>
        <w:rPr>
          <w:rFonts w:asciiTheme="minorHAnsi" w:eastAsia="Times New Roman" w:hAnsiTheme="minorHAnsi"/>
          <w:szCs w:val="24"/>
          <w:lang w:eastAsia="pl-PL"/>
        </w:rPr>
      </w:pPr>
      <w:r w:rsidRPr="00F27D0D">
        <w:rPr>
          <w:rFonts w:asciiTheme="minorHAnsi" w:eastAsia="Times New Roman" w:hAnsiTheme="minorHAnsi"/>
          <w:szCs w:val="24"/>
          <w:lang w:eastAsia="pl-PL"/>
        </w:rPr>
        <w:t>Nie uruchamiać maszyny do czasu wyjaśnienia przyczyn wypadku.</w:t>
      </w:r>
    </w:p>
    <w:p w14:paraId="3BA794D3" w14:textId="5D4A207F" w:rsidR="006A5408" w:rsidRPr="00DD6AED" w:rsidRDefault="00E5557C" w:rsidP="00E5557C">
      <w:pPr>
        <w:pStyle w:val="Heading1"/>
        <w:rPr>
          <w:lang w:val="pl-PL"/>
        </w:rPr>
      </w:pPr>
      <w:bookmarkStart w:id="17" w:name="_Toc226452571"/>
      <w:r>
        <w:t>UWAGA</w:t>
      </w:r>
      <w:bookmarkEnd w:id="17"/>
    </w:p>
    <w:p w14:paraId="06718977" w14:textId="77777777" w:rsidR="00527CD1" w:rsidRPr="00527CD1" w:rsidRDefault="00527CD1" w:rsidP="00527CD1">
      <w:pPr>
        <w:numPr>
          <w:ilvl w:val="0"/>
          <w:numId w:val="36"/>
        </w:numPr>
        <w:rPr>
          <w:rFonts w:asciiTheme="minorHAnsi" w:eastAsia="Times New Roman" w:hAnsiTheme="minorHAnsi"/>
          <w:szCs w:val="24"/>
          <w:lang w:eastAsia="pl-PL"/>
        </w:rPr>
      </w:pPr>
      <w:r w:rsidRPr="00527CD1">
        <w:rPr>
          <w:rFonts w:asciiTheme="minorHAnsi" w:eastAsia="Times New Roman" w:hAnsiTheme="minorHAnsi"/>
          <w:szCs w:val="24"/>
          <w:lang w:eastAsia="pl-PL"/>
        </w:rPr>
        <w:t>W razie wątpliwości co do zachowania warunków bezpieczeństwa pracy pracownik ma prawo przerwać pracę i zwrócić się do przełożonego o wyjaśnienie sytuacji.</w:t>
      </w:r>
    </w:p>
    <w:p w14:paraId="60605603" w14:textId="5537169D" w:rsidR="00EE534B" w:rsidRDefault="00527CD1" w:rsidP="00527CD1">
      <w:pPr>
        <w:numPr>
          <w:ilvl w:val="0"/>
          <w:numId w:val="36"/>
        </w:numPr>
        <w:rPr>
          <w:rFonts w:asciiTheme="minorHAnsi" w:eastAsia="Times New Roman" w:hAnsiTheme="minorHAnsi"/>
          <w:szCs w:val="24"/>
          <w:lang w:eastAsia="pl-PL"/>
        </w:rPr>
      </w:pPr>
      <w:r w:rsidRPr="00527CD1">
        <w:rPr>
          <w:rFonts w:asciiTheme="minorHAnsi" w:eastAsia="Times New Roman" w:hAnsiTheme="minorHAnsi"/>
          <w:szCs w:val="24"/>
          <w:lang w:eastAsia="pl-PL"/>
        </w:rPr>
        <w:t>W przypadku znalezienia się wobec bezpośredniego niebezpieczeństwa powstrzymać się od wykonywania pracy. Pracownik zachowuje prawo do wynagrodzenia.</w:t>
      </w:r>
    </w:p>
    <w:p w14:paraId="01EF0ED5" w14:textId="745AF618" w:rsidR="00F27D0D" w:rsidRPr="00F27D0D" w:rsidRDefault="00F27D0D" w:rsidP="00F27D0D">
      <w:pPr>
        <w:numPr>
          <w:ilvl w:val="0"/>
          <w:numId w:val="36"/>
        </w:numPr>
        <w:rPr>
          <w:rFonts w:asciiTheme="minorHAnsi" w:eastAsia="Times New Roman" w:hAnsiTheme="minorHAnsi"/>
          <w:szCs w:val="24"/>
          <w:lang w:eastAsia="pl-PL"/>
        </w:rPr>
      </w:pPr>
      <w:r w:rsidRPr="00585248">
        <w:rPr>
          <w:rFonts w:asciiTheme="minorHAnsi" w:eastAsia="Times New Roman" w:hAnsiTheme="minorHAnsi"/>
          <w:szCs w:val="24"/>
          <w:lang w:eastAsia="pl-PL"/>
        </w:rPr>
        <w:t>Nieprzestrzeganie zasad zawartych w niniejszej instrukcji może prowadzić do poważnych wypadków oraz konsekwencji dyscyplinarnych. Każdy pracownik jest zobowiązany do zapoznania się z instrukcją i jej stosowania.</w:t>
      </w:r>
    </w:p>
    <w:p w14:paraId="755859F5" w14:textId="77777777" w:rsidR="001C1026" w:rsidRDefault="001C1026" w:rsidP="001C1026">
      <w:pPr>
        <w:rPr>
          <w:rFonts w:asciiTheme="minorHAnsi" w:eastAsia="Times New Roman" w:hAnsiTheme="minorHAnsi"/>
          <w:szCs w:val="24"/>
          <w:lang w:eastAsia="pl-PL"/>
        </w:rPr>
      </w:pPr>
    </w:p>
    <w:p w14:paraId="1CA9A9BC" w14:textId="77777777" w:rsidR="001C1026" w:rsidRDefault="001C1026" w:rsidP="001C1026">
      <w:pPr>
        <w:rPr>
          <w:rFonts w:asciiTheme="minorHAnsi" w:eastAsia="Times New Roman" w:hAnsiTheme="minorHAnsi"/>
          <w:szCs w:val="24"/>
          <w:lang w:eastAsia="pl-PL"/>
        </w:rPr>
      </w:pPr>
    </w:p>
    <w:p w14:paraId="06B96133" w14:textId="77777777" w:rsidR="001C1026" w:rsidRDefault="001C1026" w:rsidP="001C1026">
      <w:pPr>
        <w:rPr>
          <w:rFonts w:asciiTheme="minorHAnsi" w:eastAsia="Times New Roman" w:hAnsiTheme="minorHAnsi"/>
          <w:szCs w:val="24"/>
          <w:lang w:eastAsia="pl-PL"/>
        </w:rPr>
      </w:pPr>
    </w:p>
    <w:p w14:paraId="4B3F9605" w14:textId="77777777" w:rsidR="001C1026" w:rsidRPr="00527CD1" w:rsidRDefault="001C1026" w:rsidP="001C1026">
      <w:pPr>
        <w:rPr>
          <w:rFonts w:asciiTheme="minorHAnsi" w:eastAsia="Times New Roman" w:hAnsiTheme="minorHAnsi"/>
          <w:szCs w:val="24"/>
          <w:lang w:eastAsia="pl-PL"/>
        </w:rPr>
      </w:pPr>
    </w:p>
    <w:p w14:paraId="4215D421" w14:textId="77777777" w:rsidR="006B29C2" w:rsidRPr="00B433CE" w:rsidRDefault="006B29C2" w:rsidP="00E5557C">
      <w:pPr>
        <w:pStyle w:val="Heading1"/>
        <w:rPr>
          <w:lang w:val="pl-PL"/>
        </w:rPr>
      </w:pPr>
      <w:bookmarkStart w:id="18" w:name="_Toc226452572"/>
      <w:bookmarkStart w:id="19" w:name="_Toc157768885"/>
      <w:bookmarkStart w:id="20" w:name="_Toc158295544"/>
      <w:r w:rsidRPr="00B433CE">
        <w:rPr>
          <w:lang w:val="pl-PL"/>
        </w:rPr>
        <w:lastRenderedPageBreak/>
        <w:t>WEWNĘTRZNE POWIĄZANIA</w:t>
      </w:r>
      <w:bookmarkEnd w:id="18"/>
    </w:p>
    <w:p w14:paraId="5A77CA6E" w14:textId="77777777" w:rsidR="006B29C2" w:rsidRPr="001C0BB4" w:rsidRDefault="006B29C2" w:rsidP="006B29C2">
      <w:pPr>
        <w:tabs>
          <w:tab w:val="center" w:pos="4819"/>
          <w:tab w:val="right" w:pos="9638"/>
        </w:tabs>
        <w:rPr>
          <w:rFonts w:cs="Calibri"/>
          <w:color w:val="0563C1" w:themeColor="hyperlink"/>
          <w:szCs w:val="24"/>
          <w:u w:val="single"/>
        </w:rPr>
      </w:pPr>
    </w:p>
    <w:tbl>
      <w:tblPr>
        <w:tblStyle w:val="Stileproceduredigruppo3"/>
        <w:tblW w:w="9067" w:type="dxa"/>
        <w:jc w:val="center"/>
        <w:tblLayout w:type="fixed"/>
        <w:tblLook w:val="04A0" w:firstRow="1" w:lastRow="0" w:firstColumn="1" w:lastColumn="0" w:noHBand="0" w:noVBand="1"/>
      </w:tblPr>
      <w:tblGrid>
        <w:gridCol w:w="9067"/>
      </w:tblGrid>
      <w:tr w:rsidR="006B29C2" w:rsidRPr="001C0BB4" w14:paraId="01B47634" w14:textId="77777777" w:rsidTr="009637C2">
        <w:trPr>
          <w:cnfStyle w:val="100000000000" w:firstRow="1" w:lastRow="0" w:firstColumn="0" w:lastColumn="0" w:oddVBand="0" w:evenVBand="0" w:oddHBand="0" w:evenHBand="0" w:firstRowFirstColumn="0" w:firstRowLastColumn="0" w:lastRowFirstColumn="0" w:lastRowLastColumn="0"/>
          <w:jc w:val="center"/>
        </w:trPr>
        <w:tc>
          <w:tcPr>
            <w:tcW w:w="9067" w:type="dxa"/>
            <w:tcBorders>
              <w:bottom w:val="single" w:sz="4" w:space="0" w:color="BFBFBF" w:themeColor="background1" w:themeShade="BF"/>
            </w:tcBorders>
          </w:tcPr>
          <w:p w14:paraId="409DD300" w14:textId="77777777" w:rsidR="006B29C2" w:rsidRPr="008C4117" w:rsidRDefault="006B29C2" w:rsidP="009637C2">
            <w:pPr>
              <w:rPr>
                <w:rFonts w:eastAsia="Times New Roman"/>
                <w:color w:val="auto"/>
                <w:szCs w:val="22"/>
                <w:lang w:eastAsia="it-IT"/>
              </w:rPr>
            </w:pPr>
            <w:r w:rsidRPr="008C4117">
              <w:rPr>
                <w:rFonts w:eastAsia="Times New Roman"/>
                <w:color w:val="auto"/>
                <w:szCs w:val="22"/>
                <w:lang w:eastAsia="it-IT"/>
              </w:rPr>
              <w:t>NUMER I TYTUŁ</w:t>
            </w:r>
          </w:p>
        </w:tc>
      </w:tr>
      <w:tr w:rsidR="006B29C2" w:rsidRPr="001C0BB4" w14:paraId="1806B437" w14:textId="77777777" w:rsidTr="009637C2">
        <w:trPr>
          <w:cnfStyle w:val="000000100000" w:firstRow="0" w:lastRow="0" w:firstColumn="0" w:lastColumn="0" w:oddVBand="0" w:evenVBand="0" w:oddHBand="1" w:evenHBand="0" w:firstRowFirstColumn="0" w:firstRowLastColumn="0" w:lastRowFirstColumn="0" w:lastRowLastColumn="0"/>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275C25" w14:textId="609FDBF2" w:rsidR="006B29C2" w:rsidRPr="00F26F8F" w:rsidRDefault="00F27D0D" w:rsidP="009637C2">
            <w:pPr>
              <w:spacing w:after="120"/>
              <w:rPr>
                <w:rFonts w:asciiTheme="minorHAnsi" w:eastAsia="Times New Roman" w:hAnsiTheme="minorHAnsi" w:cstheme="minorHAnsi"/>
                <w:sz w:val="24"/>
                <w:szCs w:val="32"/>
                <w:lang w:eastAsia="it-IT"/>
              </w:rPr>
            </w:pPr>
            <w:r>
              <w:rPr>
                <w:rFonts w:asciiTheme="minorHAnsi" w:eastAsia="Times New Roman" w:hAnsiTheme="minorHAnsi" w:cstheme="minorHAnsi"/>
                <w:sz w:val="24"/>
                <w:szCs w:val="32"/>
                <w:lang w:eastAsia="it-IT"/>
              </w:rPr>
              <w:t>-</w:t>
            </w:r>
          </w:p>
        </w:tc>
      </w:tr>
      <w:tr w:rsidR="006B29C2" w:rsidRPr="001C0BB4" w14:paraId="2922D324" w14:textId="77777777" w:rsidTr="009637C2">
        <w:trPr>
          <w:cnfStyle w:val="000000010000" w:firstRow="0" w:lastRow="0" w:firstColumn="0" w:lastColumn="0" w:oddVBand="0" w:evenVBand="0" w:oddHBand="0" w:evenHBand="1" w:firstRowFirstColumn="0" w:firstRowLastColumn="0" w:lastRowFirstColumn="0" w:lastRowLastColumn="0"/>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C5201" w14:textId="6FC5BC09" w:rsidR="006B29C2" w:rsidRPr="00F26F8F" w:rsidRDefault="00F27D0D" w:rsidP="009637C2">
            <w:pPr>
              <w:spacing w:after="120"/>
              <w:rPr>
                <w:rFonts w:asciiTheme="minorHAnsi" w:eastAsia="Times New Roman" w:hAnsiTheme="minorHAnsi" w:cstheme="minorHAnsi"/>
                <w:sz w:val="24"/>
                <w:szCs w:val="32"/>
                <w:lang w:eastAsia="it-IT"/>
              </w:rPr>
            </w:pPr>
            <w:r>
              <w:rPr>
                <w:rFonts w:asciiTheme="minorHAnsi" w:eastAsia="Times New Roman" w:hAnsiTheme="minorHAnsi" w:cstheme="minorHAnsi"/>
                <w:sz w:val="24"/>
                <w:szCs w:val="32"/>
                <w:lang w:eastAsia="it-IT"/>
              </w:rPr>
              <w:t>-</w:t>
            </w:r>
          </w:p>
        </w:tc>
      </w:tr>
    </w:tbl>
    <w:p w14:paraId="5A61CBF8" w14:textId="77777777" w:rsidR="006B29C2" w:rsidRPr="001C0BB4" w:rsidRDefault="006B29C2" w:rsidP="00E5557C">
      <w:pPr>
        <w:pStyle w:val="Heading1"/>
        <w:ind w:left="426" w:hanging="360"/>
        <w:rPr>
          <w:lang w:val="pl-PL"/>
        </w:rPr>
      </w:pPr>
      <w:bookmarkStart w:id="21" w:name="_Toc210739955"/>
      <w:bookmarkStart w:id="22" w:name="_Toc226452573"/>
      <w:r>
        <w:rPr>
          <w:lang w:val="pl-PL"/>
        </w:rPr>
        <w:t>PODPISY</w:t>
      </w:r>
      <w:bookmarkEnd w:id="21"/>
      <w:bookmarkEnd w:id="22"/>
    </w:p>
    <w:p w14:paraId="74DAD8E2" w14:textId="77777777" w:rsidR="006B29C2" w:rsidRPr="001C0BB4" w:rsidRDefault="006B29C2" w:rsidP="006B29C2">
      <w:pPr>
        <w:rPr>
          <w:lang w:eastAsia="it-IT"/>
        </w:rPr>
      </w:pPr>
    </w:p>
    <w:tbl>
      <w:tblPr>
        <w:tblStyle w:val="Stileproceduredigruppo"/>
        <w:tblpPr w:leftFromText="141" w:rightFromText="141" w:vertAnchor="text" w:horzAnchor="margin" w:tblpXSpec="center" w:tblpY="3"/>
        <w:tblW w:w="107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405"/>
        <w:gridCol w:w="2268"/>
        <w:gridCol w:w="2126"/>
        <w:gridCol w:w="1176"/>
        <w:gridCol w:w="2752"/>
      </w:tblGrid>
      <w:tr w:rsidR="006B29C2" w:rsidRPr="001C0BB4" w14:paraId="731E0635" w14:textId="77777777" w:rsidTr="009637C2">
        <w:trPr>
          <w:cnfStyle w:val="100000000000" w:firstRow="1" w:lastRow="0" w:firstColumn="0" w:lastColumn="0" w:oddVBand="0" w:evenVBand="0" w:oddHBand="0" w:evenHBand="0" w:firstRowFirstColumn="0" w:firstRowLastColumn="0" w:lastRowFirstColumn="0" w:lastRowLastColumn="0"/>
          <w:trHeight w:val="254"/>
        </w:trPr>
        <w:tc>
          <w:tcPr>
            <w:cnfStyle w:val="001000000100" w:firstRow="0" w:lastRow="0" w:firstColumn="1" w:lastColumn="0" w:oddVBand="0" w:evenVBand="0" w:oddHBand="0" w:evenHBand="0" w:firstRowFirstColumn="1" w:firstRowLastColumn="0" w:lastRowFirstColumn="0" w:lastRowLastColumn="0"/>
            <w:tcW w:w="2405" w:type="dxa"/>
            <w:tcBorders>
              <w:bottom w:val="single" w:sz="4" w:space="0" w:color="BFBFBF" w:themeColor="background1" w:themeShade="BF"/>
            </w:tcBorders>
          </w:tcPr>
          <w:p w14:paraId="0ABF569B" w14:textId="77777777" w:rsidR="006B29C2" w:rsidRPr="001C0BB4" w:rsidRDefault="006B29C2" w:rsidP="009637C2">
            <w:pPr>
              <w:pStyle w:val="SignatureTable"/>
              <w:ind w:left="0"/>
              <w:rPr>
                <w:rFonts w:asciiTheme="minorHAnsi" w:hAnsiTheme="minorHAnsi" w:cstheme="minorHAnsi"/>
                <w:lang w:val="pl-PL"/>
              </w:rPr>
            </w:pPr>
            <w:r>
              <w:rPr>
                <w:rFonts w:asciiTheme="minorHAnsi" w:hAnsiTheme="minorHAnsi" w:cstheme="minorHAnsi"/>
                <w:lang w:val="pl-PL"/>
              </w:rPr>
              <w:t>Odpowiedzialność</w:t>
            </w:r>
          </w:p>
        </w:tc>
        <w:tc>
          <w:tcPr>
            <w:tcW w:w="2268" w:type="dxa"/>
            <w:tcBorders>
              <w:bottom w:val="single" w:sz="4" w:space="0" w:color="BFBFBF" w:themeColor="background1" w:themeShade="BF"/>
            </w:tcBorders>
          </w:tcPr>
          <w:p w14:paraId="696A3F90"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proofErr w:type="spellStart"/>
            <w:r>
              <w:rPr>
                <w:rFonts w:asciiTheme="minorHAnsi" w:hAnsiTheme="minorHAnsi" w:cstheme="minorHAnsi"/>
                <w:lang w:val="pl-PL"/>
              </w:rPr>
              <w:t>Imie</w:t>
            </w:r>
            <w:proofErr w:type="spellEnd"/>
            <w:r>
              <w:rPr>
                <w:rFonts w:asciiTheme="minorHAnsi" w:hAnsiTheme="minorHAnsi" w:cstheme="minorHAnsi"/>
                <w:lang w:val="pl-PL"/>
              </w:rPr>
              <w:t xml:space="preserve"> i nazwisko</w:t>
            </w:r>
          </w:p>
        </w:tc>
        <w:tc>
          <w:tcPr>
            <w:tcW w:w="2126" w:type="dxa"/>
            <w:tcBorders>
              <w:bottom w:val="single" w:sz="4" w:space="0" w:color="BFBFBF" w:themeColor="background1" w:themeShade="BF"/>
            </w:tcBorders>
          </w:tcPr>
          <w:p w14:paraId="2C156D8D"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1C0BB4">
              <w:rPr>
                <w:rFonts w:asciiTheme="minorHAnsi" w:hAnsiTheme="minorHAnsi" w:cstheme="minorHAnsi"/>
                <w:lang w:val="pl-PL"/>
              </w:rPr>
              <w:t>Rol</w:t>
            </w:r>
            <w:r>
              <w:rPr>
                <w:rFonts w:asciiTheme="minorHAnsi" w:hAnsiTheme="minorHAnsi" w:cstheme="minorHAnsi"/>
                <w:lang w:val="pl-PL"/>
              </w:rPr>
              <w:t>a</w:t>
            </w:r>
          </w:p>
        </w:tc>
        <w:tc>
          <w:tcPr>
            <w:tcW w:w="1176" w:type="dxa"/>
            <w:tcBorders>
              <w:bottom w:val="single" w:sz="4" w:space="0" w:color="BFBFBF" w:themeColor="background1" w:themeShade="BF"/>
            </w:tcBorders>
          </w:tcPr>
          <w:p w14:paraId="4D1885D3"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1C0BB4">
              <w:rPr>
                <w:rFonts w:asciiTheme="minorHAnsi" w:hAnsiTheme="minorHAnsi" w:cstheme="minorHAnsi"/>
                <w:lang w:val="pl-PL"/>
              </w:rPr>
              <w:t>Dat</w:t>
            </w:r>
            <w:r>
              <w:rPr>
                <w:rFonts w:asciiTheme="minorHAnsi" w:hAnsiTheme="minorHAnsi" w:cstheme="minorHAnsi"/>
                <w:lang w:val="pl-PL"/>
              </w:rPr>
              <w:t>a</w:t>
            </w:r>
          </w:p>
        </w:tc>
        <w:tc>
          <w:tcPr>
            <w:tcW w:w="2752" w:type="dxa"/>
            <w:tcBorders>
              <w:bottom w:val="single" w:sz="4" w:space="0" w:color="BFBFBF" w:themeColor="background1" w:themeShade="BF"/>
            </w:tcBorders>
          </w:tcPr>
          <w:p w14:paraId="40D2D40E"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Pr>
                <w:rFonts w:asciiTheme="minorHAnsi" w:hAnsiTheme="minorHAnsi" w:cstheme="minorHAnsi"/>
                <w:lang w:val="pl-PL"/>
              </w:rPr>
              <w:t>Podpis</w:t>
            </w:r>
          </w:p>
        </w:tc>
      </w:tr>
      <w:tr w:rsidR="006B29C2" w:rsidRPr="001C0BB4" w14:paraId="094C83A4"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E11963" w14:textId="4BA290C8"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Opracował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97C7CE" w14:textId="3E874366" w:rsidR="006B29C2" w:rsidRPr="001C0BB4" w:rsidRDefault="001C1026"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Grzegorz Tarnowski</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D8DF56" w14:textId="1EF2EFAA" w:rsidR="006B29C2" w:rsidRPr="001C0BB4" w:rsidRDefault="00BF59A0"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proofErr w:type="spellStart"/>
            <w:r>
              <w:rPr>
                <w:rFonts w:asciiTheme="minorHAnsi" w:hAnsiTheme="minorHAnsi" w:cstheme="minorHAnsi"/>
                <w:b w:val="0"/>
                <w:bCs/>
                <w:color w:val="000000" w:themeColor="text1"/>
                <w:szCs w:val="22"/>
                <w:lang w:val="pl-PL"/>
              </w:rPr>
              <w:t>Maintenance</w:t>
            </w:r>
            <w:proofErr w:type="spellEnd"/>
            <w:r>
              <w:rPr>
                <w:rFonts w:asciiTheme="minorHAnsi" w:hAnsiTheme="minorHAnsi" w:cstheme="minorHAnsi"/>
                <w:b w:val="0"/>
                <w:bCs/>
                <w:color w:val="000000" w:themeColor="text1"/>
                <w:szCs w:val="22"/>
                <w:lang w:val="pl-PL"/>
              </w:rPr>
              <w:t xml:space="preserve"> &amp; </w:t>
            </w:r>
            <w:proofErr w:type="spellStart"/>
            <w:r>
              <w:rPr>
                <w:rFonts w:asciiTheme="minorHAnsi" w:hAnsiTheme="minorHAnsi" w:cstheme="minorHAnsi"/>
                <w:b w:val="0"/>
                <w:bCs/>
                <w:color w:val="000000" w:themeColor="text1"/>
                <w:szCs w:val="22"/>
                <w:lang w:val="pl-PL"/>
              </w:rPr>
              <w:t>Facility</w:t>
            </w:r>
            <w:proofErr w:type="spellEnd"/>
            <w:r>
              <w:rPr>
                <w:rFonts w:asciiTheme="minorHAnsi" w:hAnsiTheme="minorHAnsi" w:cstheme="minorHAnsi"/>
                <w:b w:val="0"/>
                <w:bCs/>
                <w:color w:val="000000" w:themeColor="text1"/>
                <w:szCs w:val="22"/>
                <w:lang w:val="pl-PL"/>
              </w:rPr>
              <w:t xml:space="preserve"> Manager</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CB43E" w14:textId="7A1635F8" w:rsidR="006B29C2" w:rsidRPr="001C0BB4" w:rsidRDefault="001C1026"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16.02.2026</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2B9B8BBC" w14:textId="77777777" w:rsidR="006B29C2" w:rsidRPr="001C0BB4"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6B29C2" w:rsidRPr="001C0BB4" w14:paraId="320875BA"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62E3F9" w14:textId="369913E3"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Sprawdził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D0A68B" w14:textId="5AF0315D" w:rsidR="006B29C2" w:rsidRPr="001C0BB4" w:rsidRDefault="00D73266"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Kacper Andrejszyn</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91E93A" w14:textId="7F5D2192" w:rsidR="006B29C2" w:rsidRPr="00575ADF" w:rsidRDefault="00BF59A0" w:rsidP="009637C2">
            <w:pPr>
              <w:pStyle w:val="SignatureTable"/>
              <w:cnfStyle w:val="000000010000" w:firstRow="0" w:lastRow="0" w:firstColumn="0" w:lastColumn="0" w:oddVBand="0" w:evenVBand="0" w:oddHBand="0" w:evenHBand="1" w:firstRowFirstColumn="0" w:firstRowLastColumn="0" w:lastRowFirstColumn="0" w:lastRowLastColumn="0"/>
              <w:rPr>
                <w:rFonts w:asciiTheme="minorHAnsi" w:hAnsiTheme="minorHAnsi"/>
                <w:b w:val="0"/>
                <w:color w:val="000000" w:themeColor="text1"/>
                <w:szCs w:val="22"/>
                <w:lang w:val="en-US"/>
              </w:rPr>
            </w:pPr>
            <w:r>
              <w:rPr>
                <w:rFonts w:asciiTheme="minorHAnsi" w:hAnsiTheme="minorHAnsi"/>
                <w:b w:val="0"/>
                <w:color w:val="000000" w:themeColor="text1"/>
                <w:szCs w:val="22"/>
                <w:lang w:val="en-US"/>
              </w:rPr>
              <w:t>Maintenance Engineer</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AD41E4" w14:textId="16DD3994" w:rsidR="006B29C2" w:rsidRPr="001C0BB4" w:rsidRDefault="001C1026"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16.02.2026</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3C5B047" w14:textId="77777777" w:rsidR="006B29C2" w:rsidRPr="001C0BB4"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r w:rsidR="006B29C2" w:rsidRPr="001C0BB4" w14:paraId="61A46DBF"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99238F" w14:textId="77777777"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Zweryfikowała</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F5E743" w14:textId="77777777" w:rsidR="006B29C2"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sidRPr="00643CFF">
              <w:rPr>
                <w:rFonts w:asciiTheme="minorHAnsi" w:hAnsiTheme="minorHAnsi" w:cstheme="minorHAnsi"/>
                <w:b w:val="0"/>
                <w:bCs/>
                <w:color w:val="000000" w:themeColor="text1"/>
                <w:szCs w:val="22"/>
                <w:lang w:val="pl-PL"/>
              </w:rPr>
              <w:t>Magda Skalec</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B5C5AA" w14:textId="77777777" w:rsidR="006B29C2" w:rsidRPr="001C0BB4"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 xml:space="preserve">System </w:t>
            </w:r>
            <w:proofErr w:type="spellStart"/>
            <w:r>
              <w:rPr>
                <w:rFonts w:asciiTheme="minorHAnsi" w:hAnsiTheme="minorHAnsi" w:cstheme="minorHAnsi"/>
                <w:b w:val="0"/>
                <w:bCs/>
                <w:color w:val="000000" w:themeColor="text1"/>
                <w:szCs w:val="22"/>
                <w:lang w:val="pl-PL"/>
              </w:rPr>
              <w:t>Quality</w:t>
            </w:r>
            <w:proofErr w:type="spellEnd"/>
            <w:r>
              <w:rPr>
                <w:rFonts w:asciiTheme="minorHAnsi" w:hAnsiTheme="minorHAnsi" w:cstheme="minorHAnsi"/>
                <w:b w:val="0"/>
                <w:bCs/>
                <w:color w:val="000000" w:themeColor="text1"/>
                <w:szCs w:val="22"/>
                <w:lang w:val="pl-PL"/>
              </w:rPr>
              <w:t xml:space="preserve"> </w:t>
            </w:r>
            <w:proofErr w:type="spellStart"/>
            <w:r>
              <w:rPr>
                <w:rFonts w:asciiTheme="minorHAnsi" w:hAnsiTheme="minorHAnsi" w:cstheme="minorHAnsi"/>
                <w:b w:val="0"/>
                <w:bCs/>
                <w:color w:val="000000" w:themeColor="text1"/>
                <w:szCs w:val="22"/>
                <w:lang w:val="pl-PL"/>
              </w:rPr>
              <w:t>Engineer</w:t>
            </w:r>
            <w:proofErr w:type="spellEnd"/>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6CD9CE" w14:textId="70B82829" w:rsidR="006B29C2" w:rsidRDefault="001C1026"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16.02.2026</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0ECA5E1" w14:textId="77777777" w:rsidR="006B29C2" w:rsidRPr="001C0BB4"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6B29C2" w:rsidRPr="001C0BB4" w14:paraId="00A3ADF7"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131D63" w14:textId="299CAD07"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Zatwierdził</w:t>
            </w:r>
            <w:r w:rsidR="00D73266">
              <w:rPr>
                <w:rFonts w:asciiTheme="minorHAnsi" w:hAnsiTheme="minorHAnsi" w:cstheme="minorHAnsi"/>
                <w:b w:val="0"/>
                <w:bCs/>
                <w:color w:val="000000" w:themeColor="text1"/>
                <w:szCs w:val="22"/>
                <w:lang w:val="pl-PL"/>
              </w:rPr>
              <w:t>a</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5B597A" w14:textId="21006CC7" w:rsidR="006B29C2" w:rsidRPr="001C0BB4" w:rsidRDefault="00F1252C"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Natalia Krysztofiak</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845032" w14:textId="71398805" w:rsidR="006B29C2" w:rsidRPr="001C0BB4" w:rsidRDefault="00F1252C"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Koordynator ds. BHP</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574D1" w14:textId="1446C4FD" w:rsidR="006B29C2" w:rsidRPr="001C0BB4" w:rsidRDefault="001C1026"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16.02.2026</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65F49EC" w14:textId="77777777" w:rsidR="006B29C2" w:rsidRPr="001C0BB4"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bl>
    <w:p w14:paraId="22559E4B" w14:textId="77777777" w:rsidR="006B29C2" w:rsidRPr="001C0BB4" w:rsidRDefault="006B29C2" w:rsidP="006B29C2">
      <w:pPr>
        <w:tabs>
          <w:tab w:val="left" w:pos="2065"/>
        </w:tabs>
        <w:rPr>
          <w:szCs w:val="22"/>
        </w:rPr>
      </w:pPr>
      <w:r w:rsidRPr="001C0BB4">
        <w:rPr>
          <w:szCs w:val="22"/>
        </w:rPr>
        <w:tab/>
      </w:r>
    </w:p>
    <w:bookmarkEnd w:id="19"/>
    <w:bookmarkEnd w:id="20"/>
    <w:p w14:paraId="71F6A010" w14:textId="270BBF19" w:rsidR="00EF790C" w:rsidRPr="00562A16" w:rsidRDefault="00EF790C" w:rsidP="007D335D">
      <w:pPr>
        <w:tabs>
          <w:tab w:val="left" w:pos="3084"/>
        </w:tabs>
      </w:pPr>
    </w:p>
    <w:sectPr w:rsidR="00EF790C" w:rsidRPr="00562A16" w:rsidSect="00D2369B">
      <w:headerReference w:type="even" r:id="rId14"/>
      <w:headerReference w:type="default" r:id="rId15"/>
      <w:footerReference w:type="even" r:id="rId16"/>
      <w:footerReference w:type="default" r:id="rId17"/>
      <w:headerReference w:type="first" r:id="rId18"/>
      <w:footerReference w:type="first" r:id="rId19"/>
      <w:pgSz w:w="11906" w:h="16820"/>
      <w:pgMar w:top="2461" w:right="567" w:bottom="1276" w:left="567"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F5D21" w14:textId="77777777" w:rsidR="009A2962" w:rsidRPr="001C0BB4" w:rsidRDefault="009A2962">
      <w:r w:rsidRPr="001C0BB4">
        <w:separator/>
      </w:r>
    </w:p>
  </w:endnote>
  <w:endnote w:type="continuationSeparator" w:id="0">
    <w:p w14:paraId="69B67DEB" w14:textId="77777777" w:rsidR="009A2962" w:rsidRPr="001C0BB4" w:rsidRDefault="009A2962">
      <w:r w:rsidRPr="001C0B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E55F" w14:textId="77777777" w:rsidR="00C777F9" w:rsidRDefault="00C77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B4A8" w14:textId="65958075" w:rsidR="00D52744" w:rsidRPr="00084D26" w:rsidRDefault="00D52744" w:rsidP="009C2FFE">
    <w:pPr>
      <w:pStyle w:val="Footer"/>
      <w:tabs>
        <w:tab w:val="clear" w:pos="4819"/>
        <w:tab w:val="clear" w:pos="9638"/>
        <w:tab w:val="left" w:pos="426"/>
        <w:tab w:val="center" w:pos="5670"/>
        <w:tab w:val="left" w:pos="9214"/>
        <w:tab w:val="left" w:pos="10772"/>
      </w:tabs>
      <w:jc w:val="left"/>
      <w:rPr>
        <w:rFonts w:eastAsiaTheme="minorEastAsia"/>
        <w:i/>
        <w:iCs/>
        <w:color w:val="002060"/>
        <w:szCs w:val="28"/>
        <w:lang w:val="en-US" w:eastAsia="it-IT"/>
      </w:rPr>
    </w:pPr>
    <w:bookmarkStart w:id="23" w:name="_Hlk137646078"/>
    <w:r w:rsidRPr="001C0BB4">
      <w:rPr>
        <w:rFonts w:eastAsiaTheme="minorEastAsia"/>
        <w:i/>
        <w:iCs/>
        <w:color w:val="1F4E79" w:themeColor="accent1" w:themeShade="80"/>
      </w:rPr>
      <w:tab/>
    </w:r>
    <w:bookmarkEnd w:id="23"/>
    <w:r w:rsidR="00190329">
      <w:rPr>
        <w:color w:val="002060"/>
        <w:lang w:val="en-US"/>
      </w:rPr>
      <w:t>LI-UPL-00</w:t>
    </w:r>
    <w:r w:rsidR="00BF59A0">
      <w:rPr>
        <w:color w:val="002060"/>
        <w:lang w:val="en-US"/>
      </w:rPr>
      <w:t>45</w:t>
    </w:r>
    <w:r w:rsidR="00F20544">
      <w:rPr>
        <w:rFonts w:eastAsiaTheme="minorEastAsia"/>
        <w:i/>
        <w:iCs/>
        <w:color w:val="1F4E79" w:themeColor="accent1" w:themeShade="80"/>
        <w:lang w:val="en-US"/>
      </w:rPr>
      <w:t>_</w:t>
    </w:r>
    <w:r w:rsidR="00772678" w:rsidRPr="00084D26">
      <w:rPr>
        <w:color w:val="002060"/>
        <w:lang w:val="en-US"/>
      </w:rPr>
      <w:t>0.0</w:t>
    </w:r>
    <w:r w:rsidR="00F20544">
      <w:rPr>
        <w:color w:val="002060"/>
        <w:lang w:val="en-US"/>
      </w:rPr>
      <w:t>_</w:t>
    </w:r>
    <w:r w:rsidR="00427095">
      <w:rPr>
        <w:color w:val="002060"/>
        <w:lang w:val="en-US"/>
      </w:rPr>
      <w:t>Ed.202</w:t>
    </w:r>
    <w:r w:rsidR="00F1252C">
      <w:rPr>
        <w:color w:val="002060"/>
        <w:lang w:val="en-US"/>
      </w:rPr>
      <w:t>6</w:t>
    </w:r>
    <w:r w:rsidR="00427095">
      <w:rPr>
        <w:color w:val="002060"/>
        <w:lang w:val="en-US"/>
      </w:rPr>
      <w:t>-</w:t>
    </w:r>
    <w:r w:rsidR="009C2FFE">
      <w:rPr>
        <w:color w:val="002060"/>
        <w:lang w:val="en-US"/>
      </w:rPr>
      <w:t>0</w:t>
    </w:r>
    <w:r w:rsidR="00F1252C">
      <w:rPr>
        <w:color w:val="002060"/>
        <w:lang w:val="en-US"/>
      </w:rPr>
      <w:t>2</w:t>
    </w:r>
    <w:r w:rsidR="009C2FFE">
      <w:rPr>
        <w:color w:val="002060"/>
        <w:lang w:val="en-US"/>
      </w:rPr>
      <w:t>-</w:t>
    </w:r>
    <w:r w:rsidR="00F1252C">
      <w:rPr>
        <w:color w:val="002060"/>
        <w:lang w:val="en-US"/>
      </w:rPr>
      <w:t>16</w:t>
    </w:r>
    <w:r w:rsidRPr="00084D26">
      <w:rPr>
        <w:color w:val="002060"/>
        <w:lang w:val="en-US"/>
      </w:rPr>
      <w:tab/>
    </w:r>
    <w:r w:rsidRPr="00084D26">
      <w:rPr>
        <w:rFonts w:asciiTheme="majorHAnsi" w:hAnsiTheme="majorHAnsi" w:cstheme="majorHAnsi"/>
        <w:i/>
        <w:iCs/>
        <w:color w:val="808080" w:themeColor="background1" w:themeShade="80"/>
        <w:sz w:val="20"/>
        <w:lang w:val="en-US"/>
      </w:rPr>
      <w:t>Uncontrolled copy if downloaded or printed</w:t>
    </w:r>
    <w:sdt>
      <w:sdtPr>
        <w:rPr>
          <w:rFonts w:eastAsiaTheme="minorEastAsia"/>
          <w:i/>
          <w:iCs/>
          <w:color w:val="002060"/>
        </w:rPr>
        <w:id w:val="-1769616900"/>
        <w:docPartObj>
          <w:docPartGallery w:val="Page Numbers (Top of Page)"/>
          <w:docPartUnique/>
        </w:docPartObj>
      </w:sdtPr>
      <w:sdtContent>
        <w:r w:rsidRPr="00084D26">
          <w:rPr>
            <w:rFonts w:eastAsiaTheme="minorEastAsia"/>
            <w:i/>
            <w:iCs/>
            <w:color w:val="002060"/>
            <w:lang w:val="en-US"/>
          </w:rPr>
          <w:tab/>
          <w:t xml:space="preserve">Page </w:t>
        </w:r>
        <w:r w:rsidRPr="001C0BB4">
          <w:rPr>
            <w:rFonts w:eastAsiaTheme="minorEastAsia"/>
            <w:i/>
            <w:iCs/>
            <w:color w:val="002060"/>
          </w:rPr>
          <w:fldChar w:fldCharType="begin"/>
        </w:r>
        <w:r w:rsidRPr="00084D26">
          <w:rPr>
            <w:rFonts w:eastAsiaTheme="minorEastAsia"/>
            <w:i/>
            <w:iCs/>
            <w:color w:val="002060"/>
            <w:lang w:val="en-US"/>
          </w:rPr>
          <w:instrText>PAGE</w:instrText>
        </w:r>
        <w:r w:rsidRPr="001C0BB4">
          <w:rPr>
            <w:rFonts w:eastAsiaTheme="minorEastAsia"/>
            <w:i/>
            <w:iCs/>
            <w:color w:val="002060"/>
          </w:rPr>
          <w:fldChar w:fldCharType="separate"/>
        </w:r>
        <w:r w:rsidRPr="00084D26">
          <w:rPr>
            <w:rFonts w:eastAsiaTheme="minorEastAsia"/>
            <w:i/>
            <w:iCs/>
            <w:color w:val="002060"/>
            <w:lang w:val="en-US"/>
          </w:rPr>
          <w:t>2</w:t>
        </w:r>
        <w:r w:rsidRPr="001C0BB4">
          <w:rPr>
            <w:rFonts w:eastAsiaTheme="minorEastAsia"/>
            <w:i/>
            <w:iCs/>
            <w:color w:val="002060"/>
          </w:rPr>
          <w:fldChar w:fldCharType="end"/>
        </w:r>
        <w:r w:rsidRPr="00084D26">
          <w:rPr>
            <w:rFonts w:eastAsiaTheme="minorEastAsia"/>
            <w:i/>
            <w:iCs/>
            <w:color w:val="002060"/>
            <w:lang w:val="en-US"/>
          </w:rPr>
          <w:t xml:space="preserve"> of </w:t>
        </w:r>
        <w:r w:rsidRPr="001C0BB4">
          <w:rPr>
            <w:rFonts w:eastAsiaTheme="minorEastAsia"/>
            <w:i/>
            <w:iCs/>
            <w:color w:val="002060"/>
          </w:rPr>
          <w:fldChar w:fldCharType="begin"/>
        </w:r>
        <w:r w:rsidRPr="00084D26">
          <w:rPr>
            <w:rFonts w:eastAsiaTheme="minorEastAsia"/>
            <w:i/>
            <w:iCs/>
            <w:color w:val="002060"/>
            <w:lang w:val="en-US"/>
          </w:rPr>
          <w:instrText>NUMPAGES</w:instrText>
        </w:r>
        <w:r w:rsidRPr="001C0BB4">
          <w:rPr>
            <w:rFonts w:eastAsiaTheme="minorEastAsia"/>
            <w:i/>
            <w:iCs/>
            <w:color w:val="002060"/>
          </w:rPr>
          <w:fldChar w:fldCharType="separate"/>
        </w:r>
        <w:r w:rsidRPr="00084D26">
          <w:rPr>
            <w:rFonts w:eastAsiaTheme="minorEastAsia"/>
            <w:i/>
            <w:iCs/>
            <w:color w:val="002060"/>
            <w:lang w:val="en-US"/>
          </w:rPr>
          <w:t>6</w:t>
        </w:r>
        <w:r w:rsidRPr="001C0BB4">
          <w:rPr>
            <w:rFonts w:eastAsiaTheme="minorEastAsia"/>
            <w:i/>
            <w:iCs/>
            <w:color w:val="002060"/>
          </w:rPr>
          <w:fldChar w:fldCharType="end"/>
        </w:r>
      </w:sdtContent>
    </w:sdt>
  </w:p>
  <w:p w14:paraId="5F0B4A04" w14:textId="195FAA96" w:rsidR="00906F89" w:rsidRPr="001C0BB4" w:rsidRDefault="002805EC">
    <w:pPr>
      <w:pStyle w:val="Footer"/>
      <w:tabs>
        <w:tab w:val="left" w:pos="2694"/>
      </w:tabs>
      <w:ind w:right="-680" w:firstLine="993"/>
      <w:rPr>
        <w:rFonts w:eastAsiaTheme="minorEastAsia" w:cs="Arial"/>
        <w:i/>
        <w:iCs/>
        <w:color w:val="1F4E79" w:themeColor="accent1" w:themeShade="80"/>
        <w:sz w:val="14"/>
        <w:szCs w:val="14"/>
        <w:lang w:eastAsia="it-IT"/>
      </w:rPr>
    </w:pPr>
    <w:r w:rsidRPr="001C0BB4">
      <w:rPr>
        <w:noProof/>
      </w:rPr>
      <w:drawing>
        <wp:inline distT="0" distB="0" distL="0" distR="0" wp14:anchorId="2E982782" wp14:editId="1E307E1F">
          <wp:extent cx="6836410" cy="635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pic:cNvPicPr>
                    <a:picLocks noChangeAspect="1" noChangeArrowheads="1"/>
                  </pic:cNvPicPr>
                </pic:nvPicPr>
                <pic:blipFill>
                  <a:blip r:embed="rId1"/>
                  <a:stretch>
                    <a:fillRect/>
                  </a:stretch>
                </pic:blipFill>
                <pic:spPr bwMode="auto">
                  <a:xfrm>
                    <a:off x="0" y="0"/>
                    <a:ext cx="6836410" cy="635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6D48" w14:textId="77777777" w:rsidR="00C777F9" w:rsidRDefault="00C77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99A6D" w14:textId="77777777" w:rsidR="009A2962" w:rsidRPr="001C0BB4" w:rsidRDefault="009A2962">
      <w:r w:rsidRPr="001C0BB4">
        <w:separator/>
      </w:r>
    </w:p>
  </w:footnote>
  <w:footnote w:type="continuationSeparator" w:id="0">
    <w:p w14:paraId="047030C5" w14:textId="77777777" w:rsidR="009A2962" w:rsidRPr="001C0BB4" w:rsidRDefault="009A2962">
      <w:r w:rsidRPr="001C0B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E807" w14:textId="77777777" w:rsidR="00C777F9" w:rsidRDefault="00C77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F11A" w14:textId="2209F6C4" w:rsidR="00906F89" w:rsidRPr="001C0BB4" w:rsidRDefault="003E16B4">
    <w:pPr>
      <w:pStyle w:val="Header"/>
      <w:tabs>
        <w:tab w:val="clear" w:pos="4819"/>
        <w:tab w:val="clear" w:pos="9638"/>
        <w:tab w:val="left" w:pos="8647"/>
      </w:tabs>
      <w:ind w:right="-680"/>
    </w:pPr>
    <w:r w:rsidRPr="001C0BB4">
      <w:rPr>
        <w:noProof/>
      </w:rPr>
      <w:drawing>
        <wp:anchor distT="0" distB="0" distL="114300" distR="114300" simplePos="0" relativeHeight="251658240" behindDoc="1" locked="0" layoutInCell="1" allowOverlap="1" wp14:anchorId="6616E041" wp14:editId="531D6DAD">
          <wp:simplePos x="0" y="0"/>
          <wp:positionH relativeFrom="column">
            <wp:posOffset>-333540</wp:posOffset>
          </wp:positionH>
          <wp:positionV relativeFrom="paragraph">
            <wp:posOffset>0</wp:posOffset>
          </wp:positionV>
          <wp:extent cx="7513624" cy="133724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7545839" cy="1342973"/>
                  </a:xfrm>
                  <a:prstGeom prst="rect">
                    <a:avLst/>
                  </a:prstGeom>
                </pic:spPr>
              </pic:pic>
            </a:graphicData>
          </a:graphic>
          <wp14:sizeRelH relativeFrom="margin">
            <wp14:pctWidth>0</wp14:pctWidth>
          </wp14:sizeRelH>
          <wp14:sizeRelV relativeFrom="margin">
            <wp14:pctHeight>0</wp14:pctHeight>
          </wp14:sizeRelV>
        </wp:anchor>
      </w:drawing>
    </w:r>
  </w:p>
  <w:p w14:paraId="32D0203A" w14:textId="734C86DB" w:rsidR="00906F89" w:rsidRPr="001C0BB4" w:rsidRDefault="00D81361">
    <w:pPr>
      <w:pStyle w:val="Header"/>
      <w:tabs>
        <w:tab w:val="clear" w:pos="4819"/>
        <w:tab w:val="clear" w:pos="9638"/>
        <w:tab w:val="left" w:pos="8647"/>
      </w:tabs>
      <w:ind w:right="-680"/>
    </w:pPr>
    <w:r w:rsidRPr="001C0BB4">
      <w:rPr>
        <w:noProof/>
      </w:rPr>
      <w:drawing>
        <wp:anchor distT="0" distB="0" distL="114300" distR="114300" simplePos="0" relativeHeight="251664384" behindDoc="0" locked="0" layoutInCell="1" allowOverlap="1" wp14:anchorId="4F6A778C" wp14:editId="160E8EC4">
          <wp:simplePos x="0" y="0"/>
          <wp:positionH relativeFrom="column">
            <wp:posOffset>5021271</wp:posOffset>
          </wp:positionH>
          <wp:positionV relativeFrom="paragraph">
            <wp:posOffset>131078</wp:posOffset>
          </wp:positionV>
          <wp:extent cx="1593215" cy="708025"/>
          <wp:effectExtent l="0" t="0" r="6985"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3215" cy="708025"/>
                  </a:xfrm>
                  <a:prstGeom prst="rect">
                    <a:avLst/>
                  </a:prstGeom>
                  <a:noFill/>
                  <a:ln>
                    <a:noFill/>
                  </a:ln>
                </pic:spPr>
              </pic:pic>
            </a:graphicData>
          </a:graphic>
        </wp:anchor>
      </w:drawing>
    </w:r>
    <w:r w:rsidR="00722006" w:rsidRPr="001C0BB4">
      <w:softHyphen/>
    </w:r>
    <w:r w:rsidR="00722006" w:rsidRPr="001C0BB4">
      <w:softHyphen/>
    </w:r>
    <w:r w:rsidR="00722006" w:rsidRPr="001C0BB4">
      <w:tab/>
    </w:r>
  </w:p>
  <w:p w14:paraId="75712A3B" w14:textId="77777777" w:rsidR="00906F89" w:rsidRPr="001C0BB4" w:rsidRDefault="00906F89">
    <w:pPr>
      <w:pStyle w:val="Header"/>
      <w:tabs>
        <w:tab w:val="clear" w:pos="4819"/>
        <w:tab w:val="clear" w:pos="9638"/>
        <w:tab w:val="left" w:pos="709"/>
        <w:tab w:val="left" w:pos="1418"/>
      </w:tabs>
      <w:ind w:right="-680"/>
      <w:rPr>
        <w:sz w:val="4"/>
        <w:szCs w:val="4"/>
      </w:rPr>
    </w:pPr>
  </w:p>
  <w:p w14:paraId="116E1F7C" w14:textId="65469B29" w:rsidR="00906F89" w:rsidRPr="001C0BB4" w:rsidRDefault="003E16B4">
    <w:pPr>
      <w:pStyle w:val="Header"/>
      <w:tabs>
        <w:tab w:val="clear" w:pos="4819"/>
        <w:tab w:val="clear" w:pos="9638"/>
        <w:tab w:val="left" w:pos="709"/>
        <w:tab w:val="left" w:pos="1418"/>
      </w:tabs>
      <w:ind w:right="-680"/>
    </w:pPr>
    <w:r w:rsidRPr="001C0BB4">
      <w:rPr>
        <w:noProof/>
      </w:rPr>
      <mc:AlternateContent>
        <mc:Choice Requires="wps">
          <w:drawing>
            <wp:anchor distT="0" distB="0" distL="114300" distR="114300" simplePos="0" relativeHeight="251660288" behindDoc="0" locked="0" layoutInCell="1" allowOverlap="1" wp14:anchorId="5948D696" wp14:editId="32B7F2D4">
              <wp:simplePos x="0" y="0"/>
              <wp:positionH relativeFrom="margin">
                <wp:align>right</wp:align>
              </wp:positionH>
              <wp:positionV relativeFrom="paragraph">
                <wp:posOffset>38209</wp:posOffset>
              </wp:positionV>
              <wp:extent cx="6842234" cy="895985"/>
              <wp:effectExtent l="0" t="0" r="0" b="0"/>
              <wp:wrapNone/>
              <wp:docPr id="19" name="Casella di testo 19"/>
              <wp:cNvGraphicFramePr/>
              <a:graphic xmlns:a="http://schemas.openxmlformats.org/drawingml/2006/main">
                <a:graphicData uri="http://schemas.microsoft.com/office/word/2010/wordprocessingShape">
                  <wps:wsp>
                    <wps:cNvSpPr txBox="1"/>
                    <wps:spPr>
                      <a:xfrm>
                        <a:off x="0" y="0"/>
                        <a:ext cx="6842234" cy="895985"/>
                      </a:xfrm>
                      <a:prstGeom prst="rect">
                        <a:avLst/>
                      </a:prstGeom>
                      <a:noFill/>
                      <a:ln w="6350">
                        <a:noFill/>
                      </a:ln>
                    </wps:spPr>
                    <wps:txbx>
                      <w:txbxContent>
                        <w:p w14:paraId="433F1001" w14:textId="19DF8B39" w:rsidR="00D80239" w:rsidRPr="001C0BB4" w:rsidRDefault="00CF2C94" w:rsidP="00D80239">
                          <w:pPr>
                            <w:rPr>
                              <w:rFonts w:asciiTheme="minorHAnsi" w:hAnsiTheme="minorHAnsi"/>
                              <w:b/>
                              <w:bCs/>
                              <w:color w:val="001489"/>
                              <w:sz w:val="28"/>
                              <w:szCs w:val="28"/>
                            </w:rPr>
                          </w:pPr>
                          <w:r w:rsidRPr="001C0BB4">
                            <w:rPr>
                              <w:rFonts w:asciiTheme="minorHAnsi" w:hAnsiTheme="minorHAnsi"/>
                              <w:b/>
                              <w:bCs/>
                              <w:color w:val="001489"/>
                              <w:sz w:val="28"/>
                              <w:szCs w:val="28"/>
                            </w:rPr>
                            <w:t>LOCAL</w:t>
                          </w:r>
                          <w:r w:rsidR="00D80239" w:rsidRPr="001C0BB4">
                            <w:rPr>
                              <w:rFonts w:asciiTheme="minorHAnsi" w:hAnsiTheme="minorHAnsi"/>
                              <w:b/>
                              <w:bCs/>
                              <w:color w:val="001489"/>
                              <w:sz w:val="28"/>
                              <w:szCs w:val="28"/>
                            </w:rPr>
                            <w:t xml:space="preserve"> </w:t>
                          </w:r>
                          <w:r w:rsidR="00E659B5" w:rsidRPr="001C0BB4">
                            <w:rPr>
                              <w:rFonts w:asciiTheme="minorHAnsi" w:hAnsiTheme="minorHAnsi"/>
                              <w:b/>
                              <w:bCs/>
                              <w:color w:val="001489"/>
                              <w:sz w:val="28"/>
                              <w:szCs w:val="28"/>
                            </w:rPr>
                            <w:t>INSTRUCTION</w:t>
                          </w:r>
                        </w:p>
                        <w:p w14:paraId="3C4BBABB" w14:textId="36AA5090" w:rsidR="00D80239" w:rsidRPr="001C0BB4" w:rsidRDefault="00BE3DB7" w:rsidP="003E16B4">
                          <w:pPr>
                            <w:rPr>
                              <w:rFonts w:asciiTheme="minorHAnsi" w:hAnsiTheme="minorHAnsi"/>
                              <w:b/>
                              <w:bCs/>
                              <w:color w:val="001489"/>
                              <w:sz w:val="14"/>
                              <w:szCs w:val="14"/>
                            </w:rPr>
                          </w:pPr>
                          <w:r w:rsidRPr="00BE3DB7">
                            <w:rPr>
                              <w:rFonts w:asciiTheme="minorHAnsi" w:hAnsiTheme="minorHAnsi"/>
                              <w:b/>
                              <w:bCs/>
                              <w:color w:val="001489"/>
                              <w:sz w:val="28"/>
                              <w:szCs w:val="28"/>
                            </w:rPr>
                            <w:t xml:space="preserve">INSTRUKCJA BHP </w:t>
                          </w:r>
                          <w:r w:rsidR="00C777F9">
                            <w:rPr>
                              <w:rFonts w:asciiTheme="minorHAnsi" w:hAnsiTheme="minorHAnsi"/>
                              <w:b/>
                              <w:bCs/>
                              <w:color w:val="001489"/>
                              <w:sz w:val="28"/>
                              <w:szCs w:val="28"/>
                            </w:rPr>
                            <w:t>OBSŁUGI TO</w:t>
                          </w:r>
                          <w:r w:rsidR="00F71A5A">
                            <w:rPr>
                              <w:rFonts w:asciiTheme="minorHAnsi" w:hAnsiTheme="minorHAnsi"/>
                              <w:b/>
                              <w:bCs/>
                              <w:color w:val="001489"/>
                              <w:sz w:val="28"/>
                              <w:szCs w:val="28"/>
                            </w:rPr>
                            <w:t>KARKI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8D696" id="_x0000_t202" coordsize="21600,21600" o:spt="202" path="m,l,21600r21600,l21600,xe">
              <v:stroke joinstyle="miter"/>
              <v:path gradientshapeok="t" o:connecttype="rect"/>
            </v:shapetype>
            <v:shape id="Casella di testo 19" o:spid="_x0000_s1028" type="#_x0000_t202" style="position:absolute;left:0;text-align:left;margin-left:487.55pt;margin-top:3pt;width:538.75pt;height:70.5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" filled="f" stroked="f" strokeweight=".5pt">
              <v:textbox>
                <w:txbxContent>
                  <w:p w14:paraId="433F1001" w14:textId="19DF8B39" w:rsidR="00D80239" w:rsidRPr="001C0BB4" w:rsidRDefault="00CF2C94" w:rsidP="00D80239">
                    <w:pPr>
                      <w:rPr>
                        <w:rFonts w:asciiTheme="minorHAnsi" w:hAnsiTheme="minorHAnsi"/>
                        <w:b/>
                        <w:bCs/>
                        <w:color w:val="001489"/>
                        <w:sz w:val="28"/>
                        <w:szCs w:val="28"/>
                      </w:rPr>
                    </w:pPr>
                    <w:r w:rsidRPr="001C0BB4">
                      <w:rPr>
                        <w:rFonts w:asciiTheme="minorHAnsi" w:hAnsiTheme="minorHAnsi"/>
                        <w:b/>
                        <w:bCs/>
                        <w:color w:val="001489"/>
                        <w:sz w:val="28"/>
                        <w:szCs w:val="28"/>
                      </w:rPr>
                      <w:t>LOCAL</w:t>
                    </w:r>
                    <w:r w:rsidR="00D80239" w:rsidRPr="001C0BB4">
                      <w:rPr>
                        <w:rFonts w:asciiTheme="minorHAnsi" w:hAnsiTheme="minorHAnsi"/>
                        <w:b/>
                        <w:bCs/>
                        <w:color w:val="001489"/>
                        <w:sz w:val="28"/>
                        <w:szCs w:val="28"/>
                      </w:rPr>
                      <w:t xml:space="preserve"> </w:t>
                    </w:r>
                    <w:r w:rsidR="00E659B5" w:rsidRPr="001C0BB4">
                      <w:rPr>
                        <w:rFonts w:asciiTheme="minorHAnsi" w:hAnsiTheme="minorHAnsi"/>
                        <w:b/>
                        <w:bCs/>
                        <w:color w:val="001489"/>
                        <w:sz w:val="28"/>
                        <w:szCs w:val="28"/>
                      </w:rPr>
                      <w:t>INSTRUCTION</w:t>
                    </w:r>
                  </w:p>
                  <w:p w14:paraId="3C4BBABB" w14:textId="36AA5090" w:rsidR="00D80239" w:rsidRPr="001C0BB4" w:rsidRDefault="00BE3DB7" w:rsidP="003E16B4">
                    <w:pPr>
                      <w:rPr>
                        <w:rFonts w:asciiTheme="minorHAnsi" w:hAnsiTheme="minorHAnsi"/>
                        <w:b/>
                        <w:bCs/>
                        <w:color w:val="001489"/>
                        <w:sz w:val="14"/>
                        <w:szCs w:val="14"/>
                      </w:rPr>
                    </w:pPr>
                    <w:r w:rsidRPr="00BE3DB7">
                      <w:rPr>
                        <w:rFonts w:asciiTheme="minorHAnsi" w:hAnsiTheme="minorHAnsi"/>
                        <w:b/>
                        <w:bCs/>
                        <w:color w:val="001489"/>
                        <w:sz w:val="28"/>
                        <w:szCs w:val="28"/>
                      </w:rPr>
                      <w:t xml:space="preserve">INSTRUKCJA BHP </w:t>
                    </w:r>
                    <w:r w:rsidR="00C777F9">
                      <w:rPr>
                        <w:rFonts w:asciiTheme="minorHAnsi" w:hAnsiTheme="minorHAnsi"/>
                        <w:b/>
                        <w:bCs/>
                        <w:color w:val="001489"/>
                        <w:sz w:val="28"/>
                        <w:szCs w:val="28"/>
                      </w:rPr>
                      <w:t>OBSŁUGI TO</w:t>
                    </w:r>
                    <w:r w:rsidR="00F71A5A">
                      <w:rPr>
                        <w:rFonts w:asciiTheme="minorHAnsi" w:hAnsiTheme="minorHAnsi"/>
                        <w:b/>
                        <w:bCs/>
                        <w:color w:val="001489"/>
                        <w:sz w:val="28"/>
                        <w:szCs w:val="28"/>
                      </w:rPr>
                      <w:t>KARKI</w:t>
                    </w: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5F54" w14:textId="4ADDB23F" w:rsidR="00A84B03" w:rsidRPr="001C0BB4" w:rsidRDefault="006C615F">
    <w:pPr>
      <w:pStyle w:val="Header"/>
    </w:pPr>
    <w:r w:rsidRPr="001C0BB4">
      <w:rPr>
        <w:noProof/>
      </w:rPr>
      <w:drawing>
        <wp:anchor distT="0" distB="0" distL="114300" distR="114300" simplePos="0" relativeHeight="251662336" behindDoc="1" locked="0" layoutInCell="1" allowOverlap="1" wp14:anchorId="360BF327" wp14:editId="0540F72C">
          <wp:simplePos x="0" y="0"/>
          <wp:positionH relativeFrom="column">
            <wp:posOffset>-345331</wp:posOffset>
          </wp:positionH>
          <wp:positionV relativeFrom="paragraph">
            <wp:posOffset>-36961</wp:posOffset>
          </wp:positionV>
          <wp:extent cx="7606145" cy="10754645"/>
          <wp:effectExtent l="0" t="0" r="0" b="8890"/>
          <wp:wrapNone/>
          <wp:docPr id="2" name="Immagine 2"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Carattere, logo&#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606145" cy="1075464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78FA"/>
    <w:multiLevelType w:val="hybridMultilevel"/>
    <w:tmpl w:val="CD6EAF56"/>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 w15:restartNumberingAfterBreak="0">
    <w:nsid w:val="0D33039F"/>
    <w:multiLevelType w:val="hybridMultilevel"/>
    <w:tmpl w:val="D216495A"/>
    <w:lvl w:ilvl="0" w:tplc="0409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 w15:restartNumberingAfterBreak="0">
    <w:nsid w:val="0E5744A9"/>
    <w:multiLevelType w:val="hybridMultilevel"/>
    <w:tmpl w:val="B5FADAD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4E553D1"/>
    <w:multiLevelType w:val="hybridMultilevel"/>
    <w:tmpl w:val="06509E6E"/>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C67BA"/>
    <w:multiLevelType w:val="hybridMultilevel"/>
    <w:tmpl w:val="3CD08242"/>
    <w:lvl w:ilvl="0" w:tplc="37343DC4">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5" w15:restartNumberingAfterBreak="0">
    <w:nsid w:val="1A2D6FE6"/>
    <w:multiLevelType w:val="hybridMultilevel"/>
    <w:tmpl w:val="2F52BB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01936"/>
    <w:multiLevelType w:val="multilevel"/>
    <w:tmpl w:val="14F098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02F21"/>
    <w:multiLevelType w:val="hybridMultilevel"/>
    <w:tmpl w:val="6568AD4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2B81E91"/>
    <w:multiLevelType w:val="hybridMultilevel"/>
    <w:tmpl w:val="8ACAD46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3037192"/>
    <w:multiLevelType w:val="hybridMultilevel"/>
    <w:tmpl w:val="5E507A1C"/>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25F30445"/>
    <w:multiLevelType w:val="hybridMultilevel"/>
    <w:tmpl w:val="2DB83B0E"/>
    <w:lvl w:ilvl="0" w:tplc="0409000B">
      <w:start w:val="1"/>
      <w:numFmt w:val="bullet"/>
      <w:lvlText w:val=""/>
      <w:lvlJc w:val="left"/>
      <w:pPr>
        <w:ind w:left="720" w:hanging="360"/>
      </w:pPr>
      <w:rPr>
        <w:rFonts w:ascii="Wingdings" w:hAnsi="Wingdings" w:hint="default"/>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676460A"/>
    <w:multiLevelType w:val="hybridMultilevel"/>
    <w:tmpl w:val="693A69F0"/>
    <w:lvl w:ilvl="0" w:tplc="8ADC854C">
      <w:start w:val="1"/>
      <w:numFmt w:val="decimal"/>
      <w:lvlText w:val="%1)"/>
      <w:lvlJc w:val="left"/>
      <w:pPr>
        <w:ind w:left="360" w:hanging="360"/>
      </w:pPr>
      <w:rPr>
        <w:b w:val="0"/>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2" w15:restartNumberingAfterBreak="0">
    <w:nsid w:val="2B2C77F0"/>
    <w:multiLevelType w:val="hybridMultilevel"/>
    <w:tmpl w:val="15303A02"/>
    <w:lvl w:ilvl="0" w:tplc="37343DC4">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3" w15:restartNumberingAfterBreak="0">
    <w:nsid w:val="2D9A361A"/>
    <w:multiLevelType w:val="hybridMultilevel"/>
    <w:tmpl w:val="86D28E9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1875594"/>
    <w:multiLevelType w:val="hybridMultilevel"/>
    <w:tmpl w:val="AE800852"/>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32AD431A"/>
    <w:multiLevelType w:val="hybridMultilevel"/>
    <w:tmpl w:val="143222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F32977"/>
    <w:multiLevelType w:val="hybridMultilevel"/>
    <w:tmpl w:val="FCC6EF0A"/>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3819616E"/>
    <w:multiLevelType w:val="hybridMultilevel"/>
    <w:tmpl w:val="2CEE348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3CEB3B19"/>
    <w:multiLevelType w:val="multilevel"/>
    <w:tmpl w:val="CFE8B578"/>
    <w:styleLink w:val="Elencocorrente1"/>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40EA1D02"/>
    <w:multiLevelType w:val="hybridMultilevel"/>
    <w:tmpl w:val="252EE396"/>
    <w:lvl w:ilvl="0" w:tplc="37343DC4">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0" w15:restartNumberingAfterBreak="0">
    <w:nsid w:val="4A933170"/>
    <w:multiLevelType w:val="multilevel"/>
    <w:tmpl w:val="CFE8B578"/>
    <w:styleLink w:val="Elencocorrente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4C924271"/>
    <w:multiLevelType w:val="hybridMultilevel"/>
    <w:tmpl w:val="DB7A59AA"/>
    <w:lvl w:ilvl="0" w:tplc="0409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2" w15:restartNumberingAfterBreak="0">
    <w:nsid w:val="4E487462"/>
    <w:multiLevelType w:val="hybridMultilevel"/>
    <w:tmpl w:val="CC48731C"/>
    <w:lvl w:ilvl="0" w:tplc="0409000B">
      <w:start w:val="1"/>
      <w:numFmt w:val="bullet"/>
      <w:lvlText w:val=""/>
      <w:lvlJc w:val="left"/>
      <w:pPr>
        <w:ind w:left="720" w:hanging="360"/>
      </w:pPr>
      <w:rPr>
        <w:rFonts w:ascii="Wingdings" w:hAnsi="Wingding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51E21EA9"/>
    <w:multiLevelType w:val="hybridMultilevel"/>
    <w:tmpl w:val="F838353E"/>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54227021"/>
    <w:multiLevelType w:val="hybridMultilevel"/>
    <w:tmpl w:val="D6D09CB8"/>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5" w15:restartNumberingAfterBreak="0">
    <w:nsid w:val="56734987"/>
    <w:multiLevelType w:val="hybridMultilevel"/>
    <w:tmpl w:val="C76AC2E4"/>
    <w:lvl w:ilvl="0" w:tplc="31783C3C">
      <w:start w:val="1"/>
      <w:numFmt w:val="bullet"/>
      <w:pStyle w:val="Elencopuntato"/>
      <w:lvlText w:val=""/>
      <w:lvlJc w:val="left"/>
      <w:pPr>
        <w:tabs>
          <w:tab w:val="num" w:pos="454"/>
        </w:tabs>
        <w:ind w:left="454" w:hanging="454"/>
      </w:pPr>
      <w:rPr>
        <w:rFonts w:ascii="Symbol" w:hAnsi="Symbol"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FC5C13"/>
    <w:multiLevelType w:val="hybridMultilevel"/>
    <w:tmpl w:val="0A3C0724"/>
    <w:lvl w:ilvl="0" w:tplc="0415000B">
      <w:start w:val="1"/>
      <w:numFmt w:val="bullet"/>
      <w:lvlText w:val=""/>
      <w:lvlJc w:val="left"/>
      <w:pPr>
        <w:ind w:left="1004" w:hanging="360"/>
      </w:pPr>
      <w:rPr>
        <w:rFonts w:ascii="Wingdings" w:hAnsi="Wingdings"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7" w15:restartNumberingAfterBreak="0">
    <w:nsid w:val="63700557"/>
    <w:multiLevelType w:val="hybridMultilevel"/>
    <w:tmpl w:val="9502DC70"/>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63F862AB"/>
    <w:multiLevelType w:val="multilevel"/>
    <w:tmpl w:val="871227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D3C8F"/>
    <w:multiLevelType w:val="multilevel"/>
    <w:tmpl w:val="FB466FD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val="0"/>
      </w:rPr>
    </w:lvl>
    <w:lvl w:ilvl="2">
      <w:start w:val="1"/>
      <w:numFmt w:val="decimal"/>
      <w:pStyle w:val="Heading3"/>
      <w:lvlText w:val="%1.%2.%3"/>
      <w:lvlJc w:val="left"/>
      <w:pPr>
        <w:ind w:left="5256" w:hanging="720"/>
      </w:pPr>
    </w:lvl>
    <w:lvl w:ilvl="3">
      <w:start w:val="1"/>
      <w:numFmt w:val="decimal"/>
      <w:pStyle w:val="Heading4"/>
      <w:lvlText w:val="%1.%2.%3.%4"/>
      <w:lvlJc w:val="left"/>
      <w:pPr>
        <w:ind w:left="864" w:hanging="864"/>
      </w:pPr>
      <w:rPr>
        <w:i w:val="0"/>
        <w:i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65EB4614"/>
    <w:multiLevelType w:val="multilevel"/>
    <w:tmpl w:val="440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B7B00"/>
    <w:multiLevelType w:val="hybridMultilevel"/>
    <w:tmpl w:val="3BAECC86"/>
    <w:lvl w:ilvl="0" w:tplc="CBC2573E">
      <w:start w:val="1"/>
      <w:numFmt w:val="bullet"/>
      <w:pStyle w:val="Table"/>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32" w15:restartNumberingAfterBreak="0">
    <w:nsid w:val="6B9F71B4"/>
    <w:multiLevelType w:val="hybridMultilevel"/>
    <w:tmpl w:val="B2027346"/>
    <w:lvl w:ilvl="0" w:tplc="04150017">
      <w:start w:val="1"/>
      <w:numFmt w:val="lowerLetter"/>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3" w15:restartNumberingAfterBreak="0">
    <w:nsid w:val="6CA07B0A"/>
    <w:multiLevelType w:val="multilevel"/>
    <w:tmpl w:val="03B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545215"/>
    <w:multiLevelType w:val="hybridMultilevel"/>
    <w:tmpl w:val="63E48FFA"/>
    <w:lvl w:ilvl="0" w:tplc="0B60B576">
      <w:start w:val="6"/>
      <w:numFmt w:val="decimal"/>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79003C8A"/>
    <w:multiLevelType w:val="hybridMultilevel"/>
    <w:tmpl w:val="65C48C9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A56137F"/>
    <w:multiLevelType w:val="hybridMultilevel"/>
    <w:tmpl w:val="2D70934E"/>
    <w:lvl w:ilvl="0" w:tplc="37343DC4">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37" w15:restartNumberingAfterBreak="0">
    <w:nsid w:val="7AD7622B"/>
    <w:multiLevelType w:val="hybridMultilevel"/>
    <w:tmpl w:val="BAEC787A"/>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899434987">
    <w:abstractNumId w:val="25"/>
  </w:num>
  <w:num w:numId="2" w16cid:durableId="1572500660">
    <w:abstractNumId w:val="18"/>
  </w:num>
  <w:num w:numId="3" w16cid:durableId="1645966300">
    <w:abstractNumId w:val="20"/>
  </w:num>
  <w:num w:numId="4" w16cid:durableId="151217925">
    <w:abstractNumId w:val="29"/>
  </w:num>
  <w:num w:numId="5" w16cid:durableId="1361128900">
    <w:abstractNumId w:val="31"/>
  </w:num>
  <w:num w:numId="6" w16cid:durableId="410934927">
    <w:abstractNumId w:val="26"/>
  </w:num>
  <w:num w:numId="7" w16cid:durableId="22558161">
    <w:abstractNumId w:val="28"/>
  </w:num>
  <w:num w:numId="8" w16cid:durableId="1255087316">
    <w:abstractNumId w:val="9"/>
  </w:num>
  <w:num w:numId="9" w16cid:durableId="1738165307">
    <w:abstractNumId w:val="16"/>
  </w:num>
  <w:num w:numId="10" w16cid:durableId="1900629360">
    <w:abstractNumId w:val="2"/>
  </w:num>
  <w:num w:numId="11" w16cid:durableId="2023974663">
    <w:abstractNumId w:val="14"/>
  </w:num>
  <w:num w:numId="12" w16cid:durableId="457260101">
    <w:abstractNumId w:val="23"/>
  </w:num>
  <w:num w:numId="13" w16cid:durableId="1454909889">
    <w:abstractNumId w:val="37"/>
  </w:num>
  <w:num w:numId="14" w16cid:durableId="1353646657">
    <w:abstractNumId w:val="8"/>
  </w:num>
  <w:num w:numId="15" w16cid:durableId="770321151">
    <w:abstractNumId w:val="17"/>
  </w:num>
  <w:num w:numId="16" w16cid:durableId="572467076">
    <w:abstractNumId w:val="13"/>
  </w:num>
  <w:num w:numId="17" w16cid:durableId="213857126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10814115">
    <w:abstractNumId w:val="7"/>
  </w:num>
  <w:num w:numId="19" w16cid:durableId="1887135277">
    <w:abstractNumId w:val="6"/>
  </w:num>
  <w:num w:numId="20" w16cid:durableId="978652489">
    <w:abstractNumId w:val="24"/>
  </w:num>
  <w:num w:numId="21" w16cid:durableId="1452288403">
    <w:abstractNumId w:val="22"/>
  </w:num>
  <w:num w:numId="22" w16cid:durableId="346685488">
    <w:abstractNumId w:val="11"/>
  </w:num>
  <w:num w:numId="23" w16cid:durableId="1701542554">
    <w:abstractNumId w:val="10"/>
  </w:num>
  <w:num w:numId="24" w16cid:durableId="975840326">
    <w:abstractNumId w:val="19"/>
  </w:num>
  <w:num w:numId="25" w16cid:durableId="1834100524">
    <w:abstractNumId w:val="34"/>
  </w:num>
  <w:num w:numId="26" w16cid:durableId="1893031221">
    <w:abstractNumId w:val="1"/>
  </w:num>
  <w:num w:numId="27" w16cid:durableId="1996641115">
    <w:abstractNumId w:val="32"/>
  </w:num>
  <w:num w:numId="28" w16cid:durableId="539635877">
    <w:abstractNumId w:val="21"/>
  </w:num>
  <w:num w:numId="29" w16cid:durableId="2046975583">
    <w:abstractNumId w:val="5"/>
  </w:num>
  <w:num w:numId="30" w16cid:durableId="999045691">
    <w:abstractNumId w:val="15"/>
  </w:num>
  <w:num w:numId="31" w16cid:durableId="295525453">
    <w:abstractNumId w:val="12"/>
  </w:num>
  <w:num w:numId="32" w16cid:durableId="803737922">
    <w:abstractNumId w:val="36"/>
  </w:num>
  <w:num w:numId="33" w16cid:durableId="557327499">
    <w:abstractNumId w:val="3"/>
  </w:num>
  <w:num w:numId="34" w16cid:durableId="901137066">
    <w:abstractNumId w:val="4"/>
  </w:num>
  <w:num w:numId="35" w16cid:durableId="204950961">
    <w:abstractNumId w:val="27"/>
  </w:num>
  <w:num w:numId="36" w16cid:durableId="833029712">
    <w:abstractNumId w:val="0"/>
  </w:num>
  <w:num w:numId="37" w16cid:durableId="1875074560">
    <w:abstractNumId w:val="33"/>
  </w:num>
  <w:num w:numId="38" w16cid:durableId="2141991390">
    <w:abstractNumId w:val="30"/>
  </w:num>
  <w:num w:numId="39" w16cid:durableId="591428392">
    <w:abstractNumId w:val="3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89"/>
    <w:rsid w:val="000147F6"/>
    <w:rsid w:val="00014ECA"/>
    <w:rsid w:val="000209C8"/>
    <w:rsid w:val="00021162"/>
    <w:rsid w:val="00021351"/>
    <w:rsid w:val="000304AE"/>
    <w:rsid w:val="0003397D"/>
    <w:rsid w:val="000347AE"/>
    <w:rsid w:val="00040AA8"/>
    <w:rsid w:val="00041FC0"/>
    <w:rsid w:val="000441EC"/>
    <w:rsid w:val="000449FE"/>
    <w:rsid w:val="00045A96"/>
    <w:rsid w:val="00045FBB"/>
    <w:rsid w:val="000517D1"/>
    <w:rsid w:val="00052349"/>
    <w:rsid w:val="00052A45"/>
    <w:rsid w:val="00053BE1"/>
    <w:rsid w:val="000636C5"/>
    <w:rsid w:val="000648C4"/>
    <w:rsid w:val="00066652"/>
    <w:rsid w:val="00072B3D"/>
    <w:rsid w:val="00072B43"/>
    <w:rsid w:val="0007428C"/>
    <w:rsid w:val="00076E82"/>
    <w:rsid w:val="000830F6"/>
    <w:rsid w:val="00084D26"/>
    <w:rsid w:val="000919AB"/>
    <w:rsid w:val="00094583"/>
    <w:rsid w:val="00095F54"/>
    <w:rsid w:val="000A0729"/>
    <w:rsid w:val="000A0C5A"/>
    <w:rsid w:val="000A3BD8"/>
    <w:rsid w:val="000A5783"/>
    <w:rsid w:val="000B0FDF"/>
    <w:rsid w:val="000C39B8"/>
    <w:rsid w:val="000C427D"/>
    <w:rsid w:val="000C6292"/>
    <w:rsid w:val="000D1881"/>
    <w:rsid w:val="000D5E8E"/>
    <w:rsid w:val="000D66DF"/>
    <w:rsid w:val="000D7E76"/>
    <w:rsid w:val="000E1BC6"/>
    <w:rsid w:val="000E7469"/>
    <w:rsid w:val="001017FB"/>
    <w:rsid w:val="00103762"/>
    <w:rsid w:val="0010459D"/>
    <w:rsid w:val="00106959"/>
    <w:rsid w:val="00106C98"/>
    <w:rsid w:val="001076ED"/>
    <w:rsid w:val="00110154"/>
    <w:rsid w:val="00111544"/>
    <w:rsid w:val="0011659F"/>
    <w:rsid w:val="001216F5"/>
    <w:rsid w:val="00121C8F"/>
    <w:rsid w:val="0012309C"/>
    <w:rsid w:val="001315AE"/>
    <w:rsid w:val="00134A91"/>
    <w:rsid w:val="001434AA"/>
    <w:rsid w:val="0014485E"/>
    <w:rsid w:val="001471F7"/>
    <w:rsid w:val="00163353"/>
    <w:rsid w:val="00166022"/>
    <w:rsid w:val="00170FA5"/>
    <w:rsid w:val="00172558"/>
    <w:rsid w:val="001748A7"/>
    <w:rsid w:val="001756A0"/>
    <w:rsid w:val="00175CB9"/>
    <w:rsid w:val="00177354"/>
    <w:rsid w:val="00181F4C"/>
    <w:rsid w:val="001828F6"/>
    <w:rsid w:val="001850F4"/>
    <w:rsid w:val="00186337"/>
    <w:rsid w:val="00190329"/>
    <w:rsid w:val="001912D8"/>
    <w:rsid w:val="00191930"/>
    <w:rsid w:val="001A343C"/>
    <w:rsid w:val="001A6BEF"/>
    <w:rsid w:val="001B6D9E"/>
    <w:rsid w:val="001C0BB4"/>
    <w:rsid w:val="001C1026"/>
    <w:rsid w:val="001C4E67"/>
    <w:rsid w:val="001C5EB5"/>
    <w:rsid w:val="001C612D"/>
    <w:rsid w:val="001D4B15"/>
    <w:rsid w:val="001D72E6"/>
    <w:rsid w:val="001E412C"/>
    <w:rsid w:val="001F13A3"/>
    <w:rsid w:val="001F2F24"/>
    <w:rsid w:val="001F661B"/>
    <w:rsid w:val="00200BA6"/>
    <w:rsid w:val="00202FBD"/>
    <w:rsid w:val="00213C67"/>
    <w:rsid w:val="0021470C"/>
    <w:rsid w:val="00215408"/>
    <w:rsid w:val="00216B94"/>
    <w:rsid w:val="00222087"/>
    <w:rsid w:val="00227FDE"/>
    <w:rsid w:val="00233BE2"/>
    <w:rsid w:val="00243EAE"/>
    <w:rsid w:val="00244C6D"/>
    <w:rsid w:val="00245EC6"/>
    <w:rsid w:val="0025262A"/>
    <w:rsid w:val="00255E01"/>
    <w:rsid w:val="00257CBE"/>
    <w:rsid w:val="002672ED"/>
    <w:rsid w:val="00270C94"/>
    <w:rsid w:val="002740ED"/>
    <w:rsid w:val="002805EC"/>
    <w:rsid w:val="00284787"/>
    <w:rsid w:val="002A1808"/>
    <w:rsid w:val="002A53E6"/>
    <w:rsid w:val="002C1B3A"/>
    <w:rsid w:val="002C6E40"/>
    <w:rsid w:val="002D07CC"/>
    <w:rsid w:val="002D1829"/>
    <w:rsid w:val="002D2E94"/>
    <w:rsid w:val="002E5CED"/>
    <w:rsid w:val="002F5B74"/>
    <w:rsid w:val="002F757E"/>
    <w:rsid w:val="003010DF"/>
    <w:rsid w:val="003061A2"/>
    <w:rsid w:val="0030773C"/>
    <w:rsid w:val="00312A0C"/>
    <w:rsid w:val="00312C78"/>
    <w:rsid w:val="00314A62"/>
    <w:rsid w:val="00321FE7"/>
    <w:rsid w:val="00325E63"/>
    <w:rsid w:val="003311FA"/>
    <w:rsid w:val="003444D1"/>
    <w:rsid w:val="003516BC"/>
    <w:rsid w:val="00355CCB"/>
    <w:rsid w:val="0035637F"/>
    <w:rsid w:val="003573F7"/>
    <w:rsid w:val="003607BD"/>
    <w:rsid w:val="003607F8"/>
    <w:rsid w:val="00364BB4"/>
    <w:rsid w:val="003763E4"/>
    <w:rsid w:val="00391A7F"/>
    <w:rsid w:val="00391F53"/>
    <w:rsid w:val="00392F55"/>
    <w:rsid w:val="00393E74"/>
    <w:rsid w:val="0039635B"/>
    <w:rsid w:val="00397968"/>
    <w:rsid w:val="003A0999"/>
    <w:rsid w:val="003A69EB"/>
    <w:rsid w:val="003B0826"/>
    <w:rsid w:val="003B40DF"/>
    <w:rsid w:val="003B41F0"/>
    <w:rsid w:val="003C59DF"/>
    <w:rsid w:val="003C6FBE"/>
    <w:rsid w:val="003D1F55"/>
    <w:rsid w:val="003E16B4"/>
    <w:rsid w:val="003E38AB"/>
    <w:rsid w:val="00405982"/>
    <w:rsid w:val="00410A13"/>
    <w:rsid w:val="004117E7"/>
    <w:rsid w:val="00415FC6"/>
    <w:rsid w:val="004163DC"/>
    <w:rsid w:val="00420A2A"/>
    <w:rsid w:val="00427095"/>
    <w:rsid w:val="00430618"/>
    <w:rsid w:val="0043087D"/>
    <w:rsid w:val="0043431A"/>
    <w:rsid w:val="004356BE"/>
    <w:rsid w:val="00435832"/>
    <w:rsid w:val="004375F7"/>
    <w:rsid w:val="00440E65"/>
    <w:rsid w:val="004515EB"/>
    <w:rsid w:val="00455451"/>
    <w:rsid w:val="004659E4"/>
    <w:rsid w:val="00466429"/>
    <w:rsid w:val="004675CF"/>
    <w:rsid w:val="004728FF"/>
    <w:rsid w:val="004764C1"/>
    <w:rsid w:val="00476500"/>
    <w:rsid w:val="00482EED"/>
    <w:rsid w:val="00485895"/>
    <w:rsid w:val="00497425"/>
    <w:rsid w:val="004A126D"/>
    <w:rsid w:val="004A5E8A"/>
    <w:rsid w:val="004A6AB4"/>
    <w:rsid w:val="004B06A1"/>
    <w:rsid w:val="004B1DC9"/>
    <w:rsid w:val="004C0701"/>
    <w:rsid w:val="004C276D"/>
    <w:rsid w:val="004C481D"/>
    <w:rsid w:val="004D4F3C"/>
    <w:rsid w:val="004D5341"/>
    <w:rsid w:val="004D7EFC"/>
    <w:rsid w:val="004E14F4"/>
    <w:rsid w:val="004E4FD5"/>
    <w:rsid w:val="004F0166"/>
    <w:rsid w:val="004F068A"/>
    <w:rsid w:val="004F102D"/>
    <w:rsid w:val="00502CC3"/>
    <w:rsid w:val="00502FB7"/>
    <w:rsid w:val="00506236"/>
    <w:rsid w:val="005110C8"/>
    <w:rsid w:val="005114F2"/>
    <w:rsid w:val="00512A9B"/>
    <w:rsid w:val="00513672"/>
    <w:rsid w:val="0051465D"/>
    <w:rsid w:val="00515CD3"/>
    <w:rsid w:val="00527CD1"/>
    <w:rsid w:val="00531D13"/>
    <w:rsid w:val="00542B82"/>
    <w:rsid w:val="005437A1"/>
    <w:rsid w:val="00545399"/>
    <w:rsid w:val="0054600E"/>
    <w:rsid w:val="0055493B"/>
    <w:rsid w:val="005560A9"/>
    <w:rsid w:val="00557F9B"/>
    <w:rsid w:val="00562A16"/>
    <w:rsid w:val="005663BD"/>
    <w:rsid w:val="0057120E"/>
    <w:rsid w:val="005869EC"/>
    <w:rsid w:val="00590237"/>
    <w:rsid w:val="00590433"/>
    <w:rsid w:val="00591D20"/>
    <w:rsid w:val="00594A51"/>
    <w:rsid w:val="00597225"/>
    <w:rsid w:val="005A76B4"/>
    <w:rsid w:val="005A7D61"/>
    <w:rsid w:val="005B1069"/>
    <w:rsid w:val="005B4B23"/>
    <w:rsid w:val="005B6391"/>
    <w:rsid w:val="005B6BF1"/>
    <w:rsid w:val="005B740D"/>
    <w:rsid w:val="005C12A0"/>
    <w:rsid w:val="005C5E84"/>
    <w:rsid w:val="005D5C52"/>
    <w:rsid w:val="005E3B29"/>
    <w:rsid w:val="005E7F94"/>
    <w:rsid w:val="005F0601"/>
    <w:rsid w:val="006035D1"/>
    <w:rsid w:val="006056BF"/>
    <w:rsid w:val="00606E8A"/>
    <w:rsid w:val="00610D70"/>
    <w:rsid w:val="00612FE6"/>
    <w:rsid w:val="006176FB"/>
    <w:rsid w:val="006221B5"/>
    <w:rsid w:val="00623695"/>
    <w:rsid w:val="00624242"/>
    <w:rsid w:val="00624D0C"/>
    <w:rsid w:val="00627AD6"/>
    <w:rsid w:val="00647D52"/>
    <w:rsid w:val="006520B6"/>
    <w:rsid w:val="00657129"/>
    <w:rsid w:val="00666A36"/>
    <w:rsid w:val="006731D6"/>
    <w:rsid w:val="006744C3"/>
    <w:rsid w:val="006809A1"/>
    <w:rsid w:val="00687648"/>
    <w:rsid w:val="00687C9F"/>
    <w:rsid w:val="00690AD7"/>
    <w:rsid w:val="006923BB"/>
    <w:rsid w:val="00692B18"/>
    <w:rsid w:val="006939F0"/>
    <w:rsid w:val="00694ED3"/>
    <w:rsid w:val="00695400"/>
    <w:rsid w:val="006A1978"/>
    <w:rsid w:val="006A2E9E"/>
    <w:rsid w:val="006A5108"/>
    <w:rsid w:val="006A5408"/>
    <w:rsid w:val="006A5E05"/>
    <w:rsid w:val="006B29C2"/>
    <w:rsid w:val="006B453A"/>
    <w:rsid w:val="006B4FD2"/>
    <w:rsid w:val="006B77F3"/>
    <w:rsid w:val="006B7851"/>
    <w:rsid w:val="006C615F"/>
    <w:rsid w:val="006D5F47"/>
    <w:rsid w:val="006D73C6"/>
    <w:rsid w:val="006E1274"/>
    <w:rsid w:val="006E3927"/>
    <w:rsid w:val="006E5999"/>
    <w:rsid w:val="006F0DC6"/>
    <w:rsid w:val="006F218D"/>
    <w:rsid w:val="006F3128"/>
    <w:rsid w:val="006F3955"/>
    <w:rsid w:val="006F3F37"/>
    <w:rsid w:val="006F47E4"/>
    <w:rsid w:val="006F5296"/>
    <w:rsid w:val="006F6E5A"/>
    <w:rsid w:val="00710E39"/>
    <w:rsid w:val="00711B1B"/>
    <w:rsid w:val="00713822"/>
    <w:rsid w:val="007152A5"/>
    <w:rsid w:val="00722006"/>
    <w:rsid w:val="00722F41"/>
    <w:rsid w:val="00733F54"/>
    <w:rsid w:val="00737D15"/>
    <w:rsid w:val="00737D56"/>
    <w:rsid w:val="007479A6"/>
    <w:rsid w:val="00751DFB"/>
    <w:rsid w:val="00757C88"/>
    <w:rsid w:val="00761783"/>
    <w:rsid w:val="0076349B"/>
    <w:rsid w:val="007644B9"/>
    <w:rsid w:val="00764A92"/>
    <w:rsid w:val="007668AE"/>
    <w:rsid w:val="0077187B"/>
    <w:rsid w:val="00772678"/>
    <w:rsid w:val="007A1BEB"/>
    <w:rsid w:val="007A415D"/>
    <w:rsid w:val="007A5334"/>
    <w:rsid w:val="007A6DBB"/>
    <w:rsid w:val="007B27E6"/>
    <w:rsid w:val="007C0E33"/>
    <w:rsid w:val="007C5385"/>
    <w:rsid w:val="007C6324"/>
    <w:rsid w:val="007D335D"/>
    <w:rsid w:val="007E18CB"/>
    <w:rsid w:val="007E247E"/>
    <w:rsid w:val="007E471D"/>
    <w:rsid w:val="007F099F"/>
    <w:rsid w:val="007F1EE8"/>
    <w:rsid w:val="00801A0F"/>
    <w:rsid w:val="008064B5"/>
    <w:rsid w:val="008274E6"/>
    <w:rsid w:val="00834341"/>
    <w:rsid w:val="00835352"/>
    <w:rsid w:val="0084594F"/>
    <w:rsid w:val="00845C77"/>
    <w:rsid w:val="008467E6"/>
    <w:rsid w:val="00850BA7"/>
    <w:rsid w:val="00850C17"/>
    <w:rsid w:val="008510DF"/>
    <w:rsid w:val="00851190"/>
    <w:rsid w:val="00853D2B"/>
    <w:rsid w:val="00854578"/>
    <w:rsid w:val="008638B9"/>
    <w:rsid w:val="0087581A"/>
    <w:rsid w:val="00875C33"/>
    <w:rsid w:val="00876915"/>
    <w:rsid w:val="0087703F"/>
    <w:rsid w:val="0088349C"/>
    <w:rsid w:val="008B51BD"/>
    <w:rsid w:val="008C0FDC"/>
    <w:rsid w:val="008C4BBF"/>
    <w:rsid w:val="008C5474"/>
    <w:rsid w:val="008D3CD6"/>
    <w:rsid w:val="008D4BAA"/>
    <w:rsid w:val="008E0807"/>
    <w:rsid w:val="008E0AC1"/>
    <w:rsid w:val="008E7E4A"/>
    <w:rsid w:val="009024A7"/>
    <w:rsid w:val="0090395F"/>
    <w:rsid w:val="009052A4"/>
    <w:rsid w:val="00906A56"/>
    <w:rsid w:val="00906F89"/>
    <w:rsid w:val="00911C3F"/>
    <w:rsid w:val="00915B05"/>
    <w:rsid w:val="00917FBA"/>
    <w:rsid w:val="00920D74"/>
    <w:rsid w:val="00921B8D"/>
    <w:rsid w:val="00923A94"/>
    <w:rsid w:val="0092449B"/>
    <w:rsid w:val="009304E0"/>
    <w:rsid w:val="00930AC1"/>
    <w:rsid w:val="00930DE8"/>
    <w:rsid w:val="00931063"/>
    <w:rsid w:val="00933131"/>
    <w:rsid w:val="0093467E"/>
    <w:rsid w:val="00947CB1"/>
    <w:rsid w:val="00952FCC"/>
    <w:rsid w:val="009533A7"/>
    <w:rsid w:val="009569BF"/>
    <w:rsid w:val="00961F3C"/>
    <w:rsid w:val="0097343F"/>
    <w:rsid w:val="009734DA"/>
    <w:rsid w:val="009807B9"/>
    <w:rsid w:val="0098337B"/>
    <w:rsid w:val="00991220"/>
    <w:rsid w:val="00992209"/>
    <w:rsid w:val="00993597"/>
    <w:rsid w:val="00997E54"/>
    <w:rsid w:val="009A1030"/>
    <w:rsid w:val="009A124C"/>
    <w:rsid w:val="009A2962"/>
    <w:rsid w:val="009A33E3"/>
    <w:rsid w:val="009A38B7"/>
    <w:rsid w:val="009C2FFE"/>
    <w:rsid w:val="009C4ACB"/>
    <w:rsid w:val="009C4F9D"/>
    <w:rsid w:val="009C5CC4"/>
    <w:rsid w:val="009D14FE"/>
    <w:rsid w:val="009D1B39"/>
    <w:rsid w:val="009E779A"/>
    <w:rsid w:val="009E7903"/>
    <w:rsid w:val="009F2535"/>
    <w:rsid w:val="00A02DF4"/>
    <w:rsid w:val="00A12451"/>
    <w:rsid w:val="00A126CE"/>
    <w:rsid w:val="00A141E8"/>
    <w:rsid w:val="00A165F8"/>
    <w:rsid w:val="00A21B03"/>
    <w:rsid w:val="00A21C99"/>
    <w:rsid w:val="00A239AB"/>
    <w:rsid w:val="00A30345"/>
    <w:rsid w:val="00A42532"/>
    <w:rsid w:val="00A428B1"/>
    <w:rsid w:val="00A473A6"/>
    <w:rsid w:val="00A55A94"/>
    <w:rsid w:val="00A55D1D"/>
    <w:rsid w:val="00A568FA"/>
    <w:rsid w:val="00A60C78"/>
    <w:rsid w:val="00A666AC"/>
    <w:rsid w:val="00A81DBC"/>
    <w:rsid w:val="00A84B03"/>
    <w:rsid w:val="00A9358F"/>
    <w:rsid w:val="00A93925"/>
    <w:rsid w:val="00A963F1"/>
    <w:rsid w:val="00A9687E"/>
    <w:rsid w:val="00AB1EEB"/>
    <w:rsid w:val="00AB3EE3"/>
    <w:rsid w:val="00AC3FBD"/>
    <w:rsid w:val="00AC64D3"/>
    <w:rsid w:val="00AC6FE5"/>
    <w:rsid w:val="00AD1A97"/>
    <w:rsid w:val="00AD4CE1"/>
    <w:rsid w:val="00AD510F"/>
    <w:rsid w:val="00AD7769"/>
    <w:rsid w:val="00AF1C68"/>
    <w:rsid w:val="00AF2075"/>
    <w:rsid w:val="00AF39A4"/>
    <w:rsid w:val="00AF723D"/>
    <w:rsid w:val="00B04B41"/>
    <w:rsid w:val="00B058B9"/>
    <w:rsid w:val="00B06F08"/>
    <w:rsid w:val="00B07874"/>
    <w:rsid w:val="00B136ED"/>
    <w:rsid w:val="00B14007"/>
    <w:rsid w:val="00B177FB"/>
    <w:rsid w:val="00B17BEC"/>
    <w:rsid w:val="00B2122C"/>
    <w:rsid w:val="00B257F9"/>
    <w:rsid w:val="00B33949"/>
    <w:rsid w:val="00B3509C"/>
    <w:rsid w:val="00B433CE"/>
    <w:rsid w:val="00B437F7"/>
    <w:rsid w:val="00B455FA"/>
    <w:rsid w:val="00B45F82"/>
    <w:rsid w:val="00B5542B"/>
    <w:rsid w:val="00B56318"/>
    <w:rsid w:val="00B57D51"/>
    <w:rsid w:val="00B65B0A"/>
    <w:rsid w:val="00B767ED"/>
    <w:rsid w:val="00B778A5"/>
    <w:rsid w:val="00B81D1F"/>
    <w:rsid w:val="00B87658"/>
    <w:rsid w:val="00B9136F"/>
    <w:rsid w:val="00B93F23"/>
    <w:rsid w:val="00B940C9"/>
    <w:rsid w:val="00B94D76"/>
    <w:rsid w:val="00B97CBA"/>
    <w:rsid w:val="00BA4613"/>
    <w:rsid w:val="00BB3E04"/>
    <w:rsid w:val="00BC1D17"/>
    <w:rsid w:val="00BC2FB2"/>
    <w:rsid w:val="00BC5529"/>
    <w:rsid w:val="00BC5702"/>
    <w:rsid w:val="00BC7619"/>
    <w:rsid w:val="00BD3586"/>
    <w:rsid w:val="00BD4613"/>
    <w:rsid w:val="00BD7A4C"/>
    <w:rsid w:val="00BE0051"/>
    <w:rsid w:val="00BE21B1"/>
    <w:rsid w:val="00BE3A4E"/>
    <w:rsid w:val="00BE3DB7"/>
    <w:rsid w:val="00BF59A0"/>
    <w:rsid w:val="00C03D4A"/>
    <w:rsid w:val="00C072EE"/>
    <w:rsid w:val="00C10064"/>
    <w:rsid w:val="00C207F9"/>
    <w:rsid w:val="00C20D32"/>
    <w:rsid w:val="00C23FC0"/>
    <w:rsid w:val="00C33DC1"/>
    <w:rsid w:val="00C34E6E"/>
    <w:rsid w:val="00C44EA0"/>
    <w:rsid w:val="00C56B4A"/>
    <w:rsid w:val="00C70661"/>
    <w:rsid w:val="00C70A85"/>
    <w:rsid w:val="00C70F27"/>
    <w:rsid w:val="00C74109"/>
    <w:rsid w:val="00C765A2"/>
    <w:rsid w:val="00C777F9"/>
    <w:rsid w:val="00C814E5"/>
    <w:rsid w:val="00C82EC7"/>
    <w:rsid w:val="00C85A2D"/>
    <w:rsid w:val="00C90392"/>
    <w:rsid w:val="00C90798"/>
    <w:rsid w:val="00C90F74"/>
    <w:rsid w:val="00C9281F"/>
    <w:rsid w:val="00CA52A3"/>
    <w:rsid w:val="00CB059E"/>
    <w:rsid w:val="00CB6CE3"/>
    <w:rsid w:val="00CC1667"/>
    <w:rsid w:val="00CD0C3A"/>
    <w:rsid w:val="00CD1655"/>
    <w:rsid w:val="00CD4799"/>
    <w:rsid w:val="00CE2DF7"/>
    <w:rsid w:val="00CF15E0"/>
    <w:rsid w:val="00CF2C94"/>
    <w:rsid w:val="00CF5397"/>
    <w:rsid w:val="00CF7753"/>
    <w:rsid w:val="00D00B93"/>
    <w:rsid w:val="00D00BF8"/>
    <w:rsid w:val="00D018E9"/>
    <w:rsid w:val="00D168A3"/>
    <w:rsid w:val="00D22C1C"/>
    <w:rsid w:val="00D2369B"/>
    <w:rsid w:val="00D35E4C"/>
    <w:rsid w:val="00D43723"/>
    <w:rsid w:val="00D444EF"/>
    <w:rsid w:val="00D506DF"/>
    <w:rsid w:val="00D508A1"/>
    <w:rsid w:val="00D50907"/>
    <w:rsid w:val="00D52744"/>
    <w:rsid w:val="00D54D0E"/>
    <w:rsid w:val="00D56D57"/>
    <w:rsid w:val="00D5744A"/>
    <w:rsid w:val="00D6014C"/>
    <w:rsid w:val="00D61031"/>
    <w:rsid w:val="00D640A4"/>
    <w:rsid w:val="00D679EC"/>
    <w:rsid w:val="00D73266"/>
    <w:rsid w:val="00D80239"/>
    <w:rsid w:val="00D80381"/>
    <w:rsid w:val="00D81361"/>
    <w:rsid w:val="00D86459"/>
    <w:rsid w:val="00D86A34"/>
    <w:rsid w:val="00D9136B"/>
    <w:rsid w:val="00DA0999"/>
    <w:rsid w:val="00DA179A"/>
    <w:rsid w:val="00DC4E4E"/>
    <w:rsid w:val="00DD26AF"/>
    <w:rsid w:val="00DD3030"/>
    <w:rsid w:val="00DD4A59"/>
    <w:rsid w:val="00DD6AED"/>
    <w:rsid w:val="00DE35E0"/>
    <w:rsid w:val="00DF0173"/>
    <w:rsid w:val="00DF33AB"/>
    <w:rsid w:val="00DF3F1E"/>
    <w:rsid w:val="00DF4F72"/>
    <w:rsid w:val="00DF6CAA"/>
    <w:rsid w:val="00E00DB1"/>
    <w:rsid w:val="00E11B7D"/>
    <w:rsid w:val="00E1203E"/>
    <w:rsid w:val="00E16E4F"/>
    <w:rsid w:val="00E17232"/>
    <w:rsid w:val="00E2014A"/>
    <w:rsid w:val="00E237A3"/>
    <w:rsid w:val="00E23D85"/>
    <w:rsid w:val="00E27260"/>
    <w:rsid w:val="00E33740"/>
    <w:rsid w:val="00E400AE"/>
    <w:rsid w:val="00E411D9"/>
    <w:rsid w:val="00E4630A"/>
    <w:rsid w:val="00E47611"/>
    <w:rsid w:val="00E47821"/>
    <w:rsid w:val="00E5129A"/>
    <w:rsid w:val="00E55321"/>
    <w:rsid w:val="00E5557C"/>
    <w:rsid w:val="00E56A8A"/>
    <w:rsid w:val="00E5725F"/>
    <w:rsid w:val="00E61A26"/>
    <w:rsid w:val="00E61AD5"/>
    <w:rsid w:val="00E61DBC"/>
    <w:rsid w:val="00E62B61"/>
    <w:rsid w:val="00E659B5"/>
    <w:rsid w:val="00E7068B"/>
    <w:rsid w:val="00E75600"/>
    <w:rsid w:val="00E8045E"/>
    <w:rsid w:val="00E838BE"/>
    <w:rsid w:val="00E953F7"/>
    <w:rsid w:val="00EA599A"/>
    <w:rsid w:val="00EB35AB"/>
    <w:rsid w:val="00EB4C7F"/>
    <w:rsid w:val="00EC030C"/>
    <w:rsid w:val="00EC0818"/>
    <w:rsid w:val="00EC116C"/>
    <w:rsid w:val="00ED44A9"/>
    <w:rsid w:val="00EE2FEC"/>
    <w:rsid w:val="00EE534B"/>
    <w:rsid w:val="00EF3449"/>
    <w:rsid w:val="00EF417C"/>
    <w:rsid w:val="00EF54E4"/>
    <w:rsid w:val="00EF748E"/>
    <w:rsid w:val="00EF790C"/>
    <w:rsid w:val="00F01433"/>
    <w:rsid w:val="00F1252C"/>
    <w:rsid w:val="00F127FA"/>
    <w:rsid w:val="00F20544"/>
    <w:rsid w:val="00F21CF7"/>
    <w:rsid w:val="00F26388"/>
    <w:rsid w:val="00F27D0D"/>
    <w:rsid w:val="00F30074"/>
    <w:rsid w:val="00F31E7D"/>
    <w:rsid w:val="00F320EE"/>
    <w:rsid w:val="00F37FB0"/>
    <w:rsid w:val="00F41839"/>
    <w:rsid w:val="00F4449E"/>
    <w:rsid w:val="00F528B1"/>
    <w:rsid w:val="00F533D0"/>
    <w:rsid w:val="00F53749"/>
    <w:rsid w:val="00F637FA"/>
    <w:rsid w:val="00F71A5A"/>
    <w:rsid w:val="00F73675"/>
    <w:rsid w:val="00F73C5E"/>
    <w:rsid w:val="00F758B5"/>
    <w:rsid w:val="00F75E7C"/>
    <w:rsid w:val="00F850AB"/>
    <w:rsid w:val="00F959C7"/>
    <w:rsid w:val="00F96CE7"/>
    <w:rsid w:val="00F97025"/>
    <w:rsid w:val="00FB5694"/>
    <w:rsid w:val="00FC42D5"/>
    <w:rsid w:val="00FD01D0"/>
    <w:rsid w:val="00FD603F"/>
    <w:rsid w:val="00FD7B3F"/>
    <w:rsid w:val="00FE528C"/>
    <w:rsid w:val="00FF0360"/>
    <w:rsid w:val="00FF1786"/>
    <w:rsid w:val="00FF58A9"/>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14451"/>
  <w15:docId w15:val="{F743CC16-3526-8C4F-903D-F813FF43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612FE6"/>
    <w:pPr>
      <w:jc w:val="both"/>
    </w:pPr>
    <w:rPr>
      <w:lang w:val="pl-PL"/>
    </w:rPr>
  </w:style>
  <w:style w:type="paragraph" w:styleId="Heading1">
    <w:name w:val="heading 1"/>
    <w:aliases w:val="1. TITLE"/>
    <w:basedOn w:val="Normal"/>
    <w:next w:val="Normal"/>
    <w:link w:val="Heading1Char"/>
    <w:qFormat/>
    <w:rsid w:val="0043431A"/>
    <w:pPr>
      <w:keepNext/>
      <w:keepLines/>
      <w:numPr>
        <w:numId w:val="4"/>
      </w:numPr>
      <w:pBdr>
        <w:bottom w:val="single" w:sz="4" w:space="1" w:color="595959" w:themeColor="text1" w:themeTint="A6"/>
      </w:pBdr>
      <w:spacing w:before="360" w:after="160" w:line="259" w:lineRule="auto"/>
      <w:outlineLvl w:val="0"/>
    </w:pPr>
    <w:rPr>
      <w:rFonts w:eastAsiaTheme="majorEastAsia"/>
      <w:smallCaps/>
      <w:color w:val="002060"/>
      <w:sz w:val="36"/>
      <w:szCs w:val="36"/>
      <w:lang w:val="en-US" w:eastAsia="it-IT"/>
    </w:rPr>
  </w:style>
  <w:style w:type="paragraph" w:styleId="Heading2">
    <w:name w:val="heading 2"/>
    <w:basedOn w:val="Normal"/>
    <w:next w:val="Normal"/>
    <w:link w:val="Heading2Char"/>
    <w:uiPriority w:val="9"/>
    <w:unhideWhenUsed/>
    <w:qFormat/>
    <w:rsid w:val="00711B1B"/>
    <w:pPr>
      <w:keepNext/>
      <w:keepLines/>
      <w:numPr>
        <w:ilvl w:val="1"/>
        <w:numId w:val="4"/>
      </w:numPr>
      <w:spacing w:before="360" w:line="360" w:lineRule="auto"/>
      <w:outlineLvl w:val="1"/>
    </w:pPr>
    <w:rPr>
      <w:rFonts w:eastAsiaTheme="majorEastAsia" w:cstheme="majorBidi"/>
      <w:b/>
      <w:color w:val="002060"/>
      <w:sz w:val="26"/>
      <w:szCs w:val="26"/>
      <w:lang w:val="en-US" w:eastAsia="it-IT"/>
    </w:rPr>
  </w:style>
  <w:style w:type="paragraph" w:styleId="Heading3">
    <w:name w:val="heading 3"/>
    <w:basedOn w:val="Heading2"/>
    <w:next w:val="Normal"/>
    <w:link w:val="Heading3Char"/>
    <w:unhideWhenUsed/>
    <w:qFormat/>
    <w:rsid w:val="00711B1B"/>
    <w:pPr>
      <w:numPr>
        <w:ilvl w:val="2"/>
      </w:numPr>
      <w:spacing w:before="240"/>
      <w:ind w:left="0" w:firstLine="0"/>
      <w:outlineLvl w:val="2"/>
    </w:pPr>
    <w:rPr>
      <w:b w:val="0"/>
      <w:color w:val="1F4D78" w:themeColor="accent1" w:themeShade="7F"/>
      <w:sz w:val="24"/>
    </w:rPr>
  </w:style>
  <w:style w:type="paragraph" w:styleId="Heading4">
    <w:name w:val="heading 4"/>
    <w:basedOn w:val="Normal"/>
    <w:next w:val="Normal"/>
    <w:link w:val="Heading4Char"/>
    <w:uiPriority w:val="9"/>
    <w:unhideWhenUsed/>
    <w:qFormat/>
    <w:rsid w:val="006F3955"/>
    <w:pPr>
      <w:keepNext/>
      <w:keepLines/>
      <w:numPr>
        <w:ilvl w:val="3"/>
        <w:numId w:val="4"/>
      </w:numPr>
      <w:spacing w:before="120"/>
      <w:outlineLvl w:val="3"/>
    </w:pPr>
    <w:rPr>
      <w:rFonts w:asciiTheme="majorHAnsi" w:eastAsiaTheme="majorEastAsia" w:hAnsiTheme="majorHAnsi" w:cstheme="majorBidi"/>
      <w:i/>
      <w:iCs/>
      <w:color w:val="2E74B5" w:themeColor="accent1" w:themeShade="BF"/>
      <w:lang w:val="en-US"/>
    </w:rPr>
  </w:style>
  <w:style w:type="paragraph" w:styleId="Heading5">
    <w:name w:val="heading 5"/>
    <w:basedOn w:val="Normal"/>
    <w:next w:val="Normal"/>
    <w:link w:val="Heading5Char"/>
    <w:uiPriority w:val="9"/>
    <w:unhideWhenUsed/>
    <w:qFormat/>
    <w:rsid w:val="00624242"/>
    <w:pPr>
      <w:keepNext/>
      <w:keepLines/>
      <w:numPr>
        <w:ilvl w:val="4"/>
        <w:numId w:val="4"/>
      </w:numPr>
      <w:spacing w:before="120" w:after="12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9052A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9052A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52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52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DE69CD"/>
  </w:style>
  <w:style w:type="character" w:customStyle="1" w:styleId="FooterChar">
    <w:name w:val="Footer Char"/>
    <w:basedOn w:val="DefaultParagraphFont"/>
    <w:link w:val="Footer"/>
    <w:uiPriority w:val="99"/>
    <w:qFormat/>
    <w:rsid w:val="00DE69CD"/>
  </w:style>
  <w:style w:type="character" w:customStyle="1" w:styleId="Heading1Char">
    <w:name w:val="Heading 1 Char"/>
    <w:aliases w:val="1. TITLE Char"/>
    <w:basedOn w:val="DefaultParagraphFont"/>
    <w:link w:val="Heading1"/>
    <w:qFormat/>
    <w:rsid w:val="0043431A"/>
    <w:rPr>
      <w:rFonts w:eastAsiaTheme="majorEastAsia"/>
      <w:smallCaps/>
      <w:color w:val="002060"/>
      <w:sz w:val="36"/>
      <w:szCs w:val="36"/>
      <w:lang w:val="en-US" w:eastAsia="it-IT"/>
    </w:rPr>
  </w:style>
  <w:style w:type="character" w:customStyle="1" w:styleId="CollegamentoInternet">
    <w:name w:val="Collegamento Internet"/>
    <w:basedOn w:val="DefaultParagraphFont"/>
    <w:uiPriority w:val="99"/>
    <w:unhideWhenUsed/>
    <w:rsid w:val="00FD17CB"/>
    <w:rPr>
      <w:color w:val="0563C1" w:themeColor="hyperlink"/>
      <w:u w:val="single"/>
    </w:rPr>
  </w:style>
  <w:style w:type="character" w:styleId="FollowedHyperlink">
    <w:name w:val="FollowedHyperlink"/>
    <w:basedOn w:val="DefaultParagraphFont"/>
    <w:uiPriority w:val="99"/>
    <w:semiHidden/>
    <w:unhideWhenUsed/>
    <w:qFormat/>
    <w:rsid w:val="00EA1911"/>
    <w:rPr>
      <w:color w:val="954F72" w:themeColor="followedHyperlink"/>
      <w:u w:val="single"/>
    </w:rPr>
  </w:style>
  <w:style w:type="paragraph" w:styleId="Title">
    <w:name w:val="Title"/>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ice">
    <w:name w:val="Indice"/>
    <w:basedOn w:val="Normal"/>
    <w:autoRedefine/>
    <w:qFormat/>
    <w:rsid w:val="003B41F0"/>
    <w:pPr>
      <w:suppressLineNumbers/>
    </w:pPr>
    <w:rPr>
      <w:rFonts w:cs="Arial"/>
      <w:sz w:val="16"/>
    </w:rPr>
  </w:style>
  <w:style w:type="paragraph" w:customStyle="1" w:styleId="Intestazioneepidipagina">
    <w:name w:val="Intestazione e piè di pagina"/>
    <w:basedOn w:val="Normal"/>
    <w:qFormat/>
  </w:style>
  <w:style w:type="paragraph" w:styleId="Header">
    <w:name w:val="header"/>
    <w:basedOn w:val="Normal"/>
    <w:link w:val="HeaderChar"/>
    <w:unhideWhenUsed/>
    <w:rsid w:val="00DE69CD"/>
    <w:pPr>
      <w:tabs>
        <w:tab w:val="center" w:pos="4819"/>
        <w:tab w:val="right" w:pos="9638"/>
      </w:tabs>
    </w:pPr>
  </w:style>
  <w:style w:type="paragraph" w:styleId="Footer">
    <w:name w:val="footer"/>
    <w:basedOn w:val="Normal"/>
    <w:link w:val="FooterChar"/>
    <w:uiPriority w:val="99"/>
    <w:unhideWhenUsed/>
    <w:rsid w:val="00DE69CD"/>
    <w:pPr>
      <w:tabs>
        <w:tab w:val="center" w:pos="4819"/>
        <w:tab w:val="right" w:pos="9638"/>
      </w:tabs>
    </w:pPr>
  </w:style>
  <w:style w:type="paragraph" w:styleId="NormalWeb">
    <w:name w:val="Normal (Web)"/>
    <w:basedOn w:val="Normal"/>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
    <w:qFormat/>
  </w:style>
  <w:style w:type="paragraph" w:styleId="TOC2">
    <w:name w:val="toc 2"/>
    <w:basedOn w:val="Normal"/>
    <w:next w:val="Normal"/>
    <w:autoRedefine/>
    <w:uiPriority w:val="39"/>
    <w:rsid w:val="00AC6FE5"/>
    <w:pPr>
      <w:tabs>
        <w:tab w:val="left" w:pos="660"/>
        <w:tab w:val="right" w:pos="10762"/>
      </w:tabs>
      <w:spacing w:before="60"/>
      <w:jc w:val="left"/>
    </w:pPr>
    <w:rPr>
      <w:b/>
      <w:bCs/>
      <w:sz w:val="20"/>
    </w:rPr>
  </w:style>
  <w:style w:type="paragraph" w:styleId="TOC1">
    <w:name w:val="toc 1"/>
    <w:basedOn w:val="Normal"/>
    <w:next w:val="Normal"/>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
    <w:autoRedefine/>
    <w:rsid w:val="002805EC"/>
    <w:rPr>
      <w:rFonts w:ascii="Arial" w:eastAsia="Times New Roman" w:hAnsi="Arial" w:cs="Times New Roman"/>
      <w:b/>
      <w:caps/>
      <w:sz w:val="26"/>
      <w:lang w:eastAsia="it-IT"/>
    </w:rPr>
  </w:style>
  <w:style w:type="paragraph" w:customStyle="1" w:styleId="Paragrafo">
    <w:name w:val="Paragrafo"/>
    <w:basedOn w:val="Normal"/>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efaultParagraphFont"/>
    <w:link w:val="Paragrafo"/>
    <w:rsid w:val="00906A56"/>
    <w:rPr>
      <w:rFonts w:ascii="Arial" w:eastAsia="Times New Roman" w:hAnsi="Arial" w:cs="Times New Roman"/>
      <w:sz w:val="18"/>
      <w:szCs w:val="20"/>
      <w:lang w:eastAsia="it-IT"/>
    </w:rPr>
  </w:style>
  <w:style w:type="character" w:customStyle="1" w:styleId="Heading2Char">
    <w:name w:val="Heading 2 Char"/>
    <w:basedOn w:val="DefaultParagraphFont"/>
    <w:link w:val="Heading2"/>
    <w:uiPriority w:val="9"/>
    <w:rsid w:val="00711B1B"/>
    <w:rPr>
      <w:rFonts w:eastAsiaTheme="majorEastAsia" w:cstheme="majorBidi"/>
      <w:b/>
      <w:color w:val="002060"/>
      <w:sz w:val="26"/>
      <w:szCs w:val="26"/>
      <w:lang w:val="en-US" w:eastAsia="it-IT"/>
    </w:rPr>
  </w:style>
  <w:style w:type="table" w:styleId="TableGrid">
    <w:name w:val="Table Grid"/>
    <w:basedOn w:val="TableNormal"/>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efaultParagraphFont"/>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val="pl-PL"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ListParagraph">
    <w:name w:val="List Paragraph"/>
    <w:basedOn w:val="Normal"/>
    <w:uiPriority w:val="99"/>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TOCHeading">
    <w:name w:val="TOC Heading"/>
    <w:basedOn w:val="Heading1"/>
    <w:next w:val="Normal"/>
    <w:uiPriority w:val="39"/>
    <w:unhideWhenUsed/>
    <w:qFormat/>
    <w:rsid w:val="00181F4C"/>
    <w:pPr>
      <w:outlineLvl w:val="9"/>
    </w:pPr>
  </w:style>
  <w:style w:type="paragraph" w:styleId="Index1">
    <w:name w:val="index 1"/>
    <w:basedOn w:val="Normal"/>
    <w:next w:val="Normal"/>
    <w:uiPriority w:val="99"/>
    <w:semiHidden/>
    <w:unhideWhenUsed/>
    <w:rsid w:val="005B740D"/>
    <w:pPr>
      <w:ind w:left="240" w:hanging="240"/>
    </w:pPr>
    <w:rPr>
      <w:sz w:val="16"/>
    </w:rPr>
  </w:style>
  <w:style w:type="character" w:styleId="Hyperlink">
    <w:name w:val="Hyperlink"/>
    <w:basedOn w:val="DefaultParagraphFont"/>
    <w:uiPriority w:val="99"/>
    <w:unhideWhenUsed/>
    <w:rsid w:val="00181F4C"/>
    <w:rPr>
      <w:color w:val="0563C1" w:themeColor="hyperlink"/>
      <w:u w:val="single"/>
    </w:rPr>
  </w:style>
  <w:style w:type="paragraph" w:styleId="NoSpacing">
    <w:name w:val="No Spacing"/>
    <w:uiPriority w:val="1"/>
    <w:qFormat/>
    <w:rsid w:val="0043431A"/>
  </w:style>
  <w:style w:type="character" w:styleId="Emphasis">
    <w:name w:val="Emphasis"/>
    <w:basedOn w:val="DefaultParagraphFont"/>
    <w:uiPriority w:val="20"/>
    <w:qFormat/>
    <w:rsid w:val="006F6E5A"/>
    <w:rPr>
      <w:i/>
      <w:iCs/>
    </w:rPr>
  </w:style>
  <w:style w:type="character" w:customStyle="1" w:styleId="ui-provider">
    <w:name w:val="ui-provider"/>
    <w:basedOn w:val="DefaultParagraphFont"/>
    <w:rsid w:val="00AB1EEB"/>
  </w:style>
  <w:style w:type="character" w:styleId="SubtleReference">
    <w:name w:val="Subtle Reference"/>
    <w:basedOn w:val="DefaultParagraphFont"/>
    <w:uiPriority w:val="31"/>
    <w:qFormat/>
    <w:rsid w:val="00CC1667"/>
    <w:rPr>
      <w:smallCaps/>
      <w:color w:val="5A5A5A" w:themeColor="text1" w:themeTint="A5"/>
    </w:rPr>
  </w:style>
  <w:style w:type="character" w:customStyle="1" w:styleId="Heading3Char">
    <w:name w:val="Heading 3 Char"/>
    <w:basedOn w:val="DefaultParagraphFont"/>
    <w:link w:val="Heading3"/>
    <w:rsid w:val="00711B1B"/>
    <w:rPr>
      <w:rFonts w:eastAsiaTheme="majorEastAsia" w:cstheme="majorBidi"/>
      <w:color w:val="1F4D78" w:themeColor="accent1" w:themeShade="7F"/>
      <w:szCs w:val="26"/>
      <w:lang w:val="en-US" w:eastAsia="it-IT"/>
    </w:rPr>
  </w:style>
  <w:style w:type="character" w:customStyle="1" w:styleId="Heading4Char">
    <w:name w:val="Heading 4 Char"/>
    <w:basedOn w:val="DefaultParagraphFont"/>
    <w:link w:val="Heading4"/>
    <w:uiPriority w:val="9"/>
    <w:rsid w:val="006F3955"/>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rsid w:val="00624242"/>
    <w:rPr>
      <w:rFonts w:asciiTheme="majorHAnsi" w:eastAsiaTheme="majorEastAsia" w:hAnsiTheme="majorHAnsi" w:cstheme="majorBidi"/>
      <w:color w:val="2E74B5" w:themeColor="accent1" w:themeShade="BF"/>
      <w:lang w:val="pl-PL"/>
    </w:rPr>
  </w:style>
  <w:style w:type="character" w:customStyle="1" w:styleId="Heading6Char">
    <w:name w:val="Heading 6 Char"/>
    <w:basedOn w:val="DefaultParagraphFont"/>
    <w:link w:val="Heading6"/>
    <w:uiPriority w:val="9"/>
    <w:rsid w:val="009052A4"/>
    <w:rPr>
      <w:rFonts w:asciiTheme="majorHAnsi" w:eastAsiaTheme="majorEastAsia" w:hAnsiTheme="majorHAnsi" w:cstheme="majorBidi"/>
      <w:color w:val="1F4D78" w:themeColor="accent1" w:themeShade="7F"/>
      <w:lang w:val="pl-PL"/>
    </w:rPr>
  </w:style>
  <w:style w:type="character" w:customStyle="1" w:styleId="Heading7Char">
    <w:name w:val="Heading 7 Char"/>
    <w:basedOn w:val="DefaultParagraphFont"/>
    <w:link w:val="Heading7"/>
    <w:uiPriority w:val="9"/>
    <w:rsid w:val="009052A4"/>
    <w:rPr>
      <w:rFonts w:asciiTheme="majorHAnsi" w:eastAsiaTheme="majorEastAsia" w:hAnsiTheme="majorHAnsi" w:cstheme="majorBidi"/>
      <w:i/>
      <w:iCs/>
      <w:color w:val="1F4D78" w:themeColor="accent1" w:themeShade="7F"/>
      <w:lang w:val="pl-PL"/>
    </w:rPr>
  </w:style>
  <w:style w:type="character" w:customStyle="1" w:styleId="Heading8Char">
    <w:name w:val="Heading 8 Char"/>
    <w:basedOn w:val="DefaultParagraphFont"/>
    <w:link w:val="Heading8"/>
    <w:uiPriority w:val="9"/>
    <w:semiHidden/>
    <w:rsid w:val="009052A4"/>
    <w:rPr>
      <w:rFonts w:asciiTheme="majorHAnsi" w:eastAsiaTheme="majorEastAsia" w:hAnsiTheme="majorHAnsi" w:cstheme="majorBidi"/>
      <w:color w:val="272727" w:themeColor="text1" w:themeTint="D8"/>
      <w:sz w:val="21"/>
      <w:szCs w:val="21"/>
      <w:lang w:val="pl-PL"/>
    </w:rPr>
  </w:style>
  <w:style w:type="character" w:customStyle="1" w:styleId="Heading9Char">
    <w:name w:val="Heading 9 Char"/>
    <w:basedOn w:val="DefaultParagraphFont"/>
    <w:link w:val="Heading9"/>
    <w:uiPriority w:val="9"/>
    <w:semiHidden/>
    <w:rsid w:val="009052A4"/>
    <w:rPr>
      <w:rFonts w:asciiTheme="majorHAnsi" w:eastAsiaTheme="majorEastAsia" w:hAnsiTheme="majorHAnsi" w:cstheme="majorBidi"/>
      <w:i/>
      <w:iCs/>
      <w:color w:val="272727" w:themeColor="text1" w:themeTint="D8"/>
      <w:sz w:val="21"/>
      <w:szCs w:val="21"/>
      <w:lang w:val="pl-PL"/>
    </w:rPr>
  </w:style>
  <w:style w:type="paragraph" w:styleId="TOC3">
    <w:name w:val="toc 3"/>
    <w:basedOn w:val="Normal"/>
    <w:next w:val="Normal"/>
    <w:autoRedefine/>
    <w:uiPriority w:val="39"/>
    <w:unhideWhenUsed/>
    <w:rsid w:val="0003397D"/>
    <w:pPr>
      <w:tabs>
        <w:tab w:val="left" w:pos="880"/>
        <w:tab w:val="right" w:pos="10762"/>
      </w:tabs>
      <w:jc w:val="left"/>
    </w:pPr>
    <w:rPr>
      <w:sz w:val="20"/>
    </w:rPr>
  </w:style>
  <w:style w:type="paragraph" w:styleId="Revision">
    <w:name w:val="Revision"/>
    <w:hidden/>
    <w:uiPriority w:val="99"/>
    <w:semiHidden/>
    <w:rsid w:val="006B7851"/>
    <w:rPr>
      <w:sz w:val="22"/>
    </w:rPr>
  </w:style>
  <w:style w:type="character" w:styleId="CommentReference">
    <w:name w:val="annotation reference"/>
    <w:basedOn w:val="DefaultParagraphFont"/>
    <w:uiPriority w:val="99"/>
    <w:semiHidden/>
    <w:unhideWhenUsed/>
    <w:rsid w:val="006B7851"/>
    <w:rPr>
      <w:sz w:val="16"/>
      <w:szCs w:val="16"/>
    </w:rPr>
  </w:style>
  <w:style w:type="paragraph" w:styleId="CommentText">
    <w:name w:val="annotation text"/>
    <w:basedOn w:val="Normal"/>
    <w:link w:val="CommentTextChar"/>
    <w:uiPriority w:val="99"/>
    <w:unhideWhenUsed/>
    <w:rsid w:val="006B7851"/>
    <w:rPr>
      <w:sz w:val="20"/>
    </w:rPr>
  </w:style>
  <w:style w:type="character" w:customStyle="1" w:styleId="CommentTextChar">
    <w:name w:val="Comment Text Char"/>
    <w:basedOn w:val="DefaultParagraphFont"/>
    <w:link w:val="CommentText"/>
    <w:uiPriority w:val="99"/>
    <w:rsid w:val="006B7851"/>
    <w:rPr>
      <w:sz w:val="20"/>
      <w:szCs w:val="20"/>
    </w:rPr>
  </w:style>
  <w:style w:type="paragraph" w:styleId="CommentSubject">
    <w:name w:val="annotation subject"/>
    <w:basedOn w:val="CommentText"/>
    <w:next w:val="CommentText"/>
    <w:link w:val="CommentSubjectChar"/>
    <w:uiPriority w:val="99"/>
    <w:semiHidden/>
    <w:unhideWhenUsed/>
    <w:rsid w:val="006B7851"/>
    <w:rPr>
      <w:b/>
      <w:bCs/>
    </w:rPr>
  </w:style>
  <w:style w:type="character" w:customStyle="1" w:styleId="CommentSubjectChar">
    <w:name w:val="Comment Subject Char"/>
    <w:basedOn w:val="CommentTextChar"/>
    <w:link w:val="CommentSubject"/>
    <w:uiPriority w:val="99"/>
    <w:semiHidden/>
    <w:rsid w:val="006B7851"/>
    <w:rPr>
      <w:b/>
      <w:bCs/>
      <w:sz w:val="20"/>
      <w:szCs w:val="20"/>
    </w:rPr>
  </w:style>
  <w:style w:type="paragraph" w:styleId="TOC4">
    <w:name w:val="toc 4"/>
    <w:basedOn w:val="Normal"/>
    <w:next w:val="Normal"/>
    <w:autoRedefine/>
    <w:uiPriority w:val="39"/>
    <w:unhideWhenUsed/>
    <w:rsid w:val="0003397D"/>
    <w:pPr>
      <w:tabs>
        <w:tab w:val="left" w:pos="1320"/>
        <w:tab w:val="right" w:pos="10762"/>
      </w:tabs>
      <w:jc w:val="left"/>
    </w:pPr>
    <w:rPr>
      <w:sz w:val="20"/>
    </w:rPr>
  </w:style>
  <w:style w:type="paragraph" w:styleId="TOC5">
    <w:name w:val="toc 5"/>
    <w:basedOn w:val="Normal"/>
    <w:next w:val="Normal"/>
    <w:autoRedefine/>
    <w:uiPriority w:val="39"/>
    <w:unhideWhenUsed/>
    <w:rsid w:val="005C5E84"/>
    <w:pPr>
      <w:tabs>
        <w:tab w:val="left" w:pos="1589"/>
        <w:tab w:val="right" w:pos="10762"/>
      </w:tabs>
      <w:jc w:val="left"/>
    </w:pPr>
    <w:rPr>
      <w:sz w:val="20"/>
    </w:rPr>
  </w:style>
  <w:style w:type="paragraph" w:styleId="TOC6">
    <w:name w:val="toc 6"/>
    <w:basedOn w:val="Normal"/>
    <w:next w:val="Normal"/>
    <w:autoRedefine/>
    <w:uiPriority w:val="39"/>
    <w:unhideWhenUsed/>
    <w:rsid w:val="005C5E84"/>
    <w:pPr>
      <w:tabs>
        <w:tab w:val="left" w:pos="1961"/>
        <w:tab w:val="right" w:pos="10762"/>
      </w:tabs>
      <w:jc w:val="left"/>
    </w:pPr>
    <w:rPr>
      <w:sz w:val="20"/>
    </w:rPr>
  </w:style>
  <w:style w:type="paragraph" w:styleId="TOC7">
    <w:name w:val="toc 7"/>
    <w:basedOn w:val="Normal"/>
    <w:next w:val="Normal"/>
    <w:autoRedefine/>
    <w:uiPriority w:val="39"/>
    <w:unhideWhenUsed/>
    <w:rsid w:val="003B41F0"/>
    <w:pPr>
      <w:ind w:left="1100"/>
      <w:jc w:val="left"/>
    </w:pPr>
    <w:rPr>
      <w:sz w:val="20"/>
    </w:rPr>
  </w:style>
  <w:style w:type="paragraph" w:styleId="TOC8">
    <w:name w:val="toc 8"/>
    <w:basedOn w:val="Normal"/>
    <w:next w:val="Normal"/>
    <w:autoRedefine/>
    <w:uiPriority w:val="39"/>
    <w:unhideWhenUsed/>
    <w:rsid w:val="003B41F0"/>
    <w:pPr>
      <w:ind w:left="1320"/>
      <w:jc w:val="left"/>
    </w:pPr>
    <w:rPr>
      <w:sz w:val="20"/>
    </w:rPr>
  </w:style>
  <w:style w:type="paragraph" w:styleId="TOC9">
    <w:name w:val="toc 9"/>
    <w:basedOn w:val="Normal"/>
    <w:next w:val="Normal"/>
    <w:autoRedefine/>
    <w:uiPriority w:val="39"/>
    <w:unhideWhenUsed/>
    <w:rsid w:val="003B41F0"/>
    <w:pPr>
      <w:ind w:left="1540"/>
      <w:jc w:val="left"/>
    </w:pPr>
    <w:rPr>
      <w:sz w:val="20"/>
    </w:rPr>
  </w:style>
  <w:style w:type="character" w:styleId="UnresolvedMention">
    <w:name w:val="Unresolved Mention"/>
    <w:basedOn w:val="DefaultParagraphFont"/>
    <w:uiPriority w:val="99"/>
    <w:unhideWhenUsed/>
    <w:rsid w:val="003B41F0"/>
    <w:rPr>
      <w:color w:val="605E5C"/>
      <w:shd w:val="clear" w:color="auto" w:fill="E1DFDD"/>
    </w:rPr>
  </w:style>
  <w:style w:type="paragraph" w:styleId="Index2">
    <w:name w:val="index 2"/>
    <w:basedOn w:val="Normal"/>
    <w:next w:val="Normal"/>
    <w:autoRedefine/>
    <w:uiPriority w:val="99"/>
    <w:semiHidden/>
    <w:unhideWhenUsed/>
    <w:rsid w:val="005B740D"/>
    <w:pPr>
      <w:ind w:left="440" w:hanging="220"/>
    </w:pPr>
    <w:rPr>
      <w:sz w:val="16"/>
    </w:rPr>
  </w:style>
  <w:style w:type="paragraph" w:styleId="Index3">
    <w:name w:val="index 3"/>
    <w:basedOn w:val="Normal"/>
    <w:next w:val="Normal"/>
    <w:autoRedefine/>
    <w:uiPriority w:val="99"/>
    <w:semiHidden/>
    <w:unhideWhenUsed/>
    <w:rsid w:val="005B740D"/>
    <w:pPr>
      <w:ind w:left="660" w:hanging="220"/>
    </w:pPr>
    <w:rPr>
      <w:sz w:val="16"/>
    </w:rPr>
  </w:style>
  <w:style w:type="paragraph" w:styleId="Index4">
    <w:name w:val="index 4"/>
    <w:basedOn w:val="Normal"/>
    <w:next w:val="Normal"/>
    <w:autoRedefine/>
    <w:uiPriority w:val="99"/>
    <w:semiHidden/>
    <w:unhideWhenUsed/>
    <w:rsid w:val="005B740D"/>
    <w:pPr>
      <w:ind w:left="880" w:hanging="220"/>
    </w:pPr>
    <w:rPr>
      <w:sz w:val="16"/>
    </w:rPr>
  </w:style>
  <w:style w:type="paragraph" w:styleId="Index5">
    <w:name w:val="index 5"/>
    <w:basedOn w:val="Normal"/>
    <w:next w:val="Normal"/>
    <w:autoRedefine/>
    <w:uiPriority w:val="99"/>
    <w:semiHidden/>
    <w:unhideWhenUsed/>
    <w:rsid w:val="005B740D"/>
    <w:pPr>
      <w:ind w:left="1100" w:hanging="220"/>
    </w:pPr>
    <w:rPr>
      <w:sz w:val="16"/>
    </w:rPr>
  </w:style>
  <w:style w:type="paragraph" w:styleId="Index6">
    <w:name w:val="index 6"/>
    <w:basedOn w:val="Normal"/>
    <w:next w:val="Normal"/>
    <w:autoRedefine/>
    <w:uiPriority w:val="99"/>
    <w:semiHidden/>
    <w:unhideWhenUsed/>
    <w:rsid w:val="005B740D"/>
    <w:pPr>
      <w:ind w:left="1320" w:hanging="220"/>
    </w:pPr>
    <w:rPr>
      <w:sz w:val="16"/>
    </w:rPr>
  </w:style>
  <w:style w:type="paragraph" w:styleId="Index7">
    <w:name w:val="index 7"/>
    <w:basedOn w:val="Normal"/>
    <w:next w:val="Normal"/>
    <w:autoRedefine/>
    <w:uiPriority w:val="99"/>
    <w:semiHidden/>
    <w:unhideWhenUsed/>
    <w:rsid w:val="005B740D"/>
    <w:pPr>
      <w:ind w:left="1540" w:hanging="220"/>
    </w:pPr>
    <w:rPr>
      <w:sz w:val="16"/>
    </w:rPr>
  </w:style>
  <w:style w:type="table" w:customStyle="1" w:styleId="Stileproceduredigruppo">
    <w:name w:val="Stile procedure di gruppo"/>
    <w:basedOn w:val="TableNormal"/>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
    <w:link w:val="ParagraphCarattere"/>
    <w:qFormat/>
    <w:rsid w:val="00053BE1"/>
    <w:pPr>
      <w:tabs>
        <w:tab w:val="center" w:pos="4819"/>
        <w:tab w:val="right" w:pos="9638"/>
      </w:tabs>
      <w:jc w:val="left"/>
    </w:pPr>
    <w:rPr>
      <w:rFonts w:eastAsia="Times New Roman" w:cs="Arial"/>
      <w:color w:val="000000" w:themeColor="text1"/>
      <w:szCs w:val="32"/>
      <w:lang w:val="en-GB" w:eastAsia="it-IT"/>
    </w:rPr>
  </w:style>
  <w:style w:type="character" w:customStyle="1" w:styleId="ParagraphCarattere">
    <w:name w:val="&quot;Paragraph&quot; Carattere"/>
    <w:basedOn w:val="DefaultParagraphFont"/>
    <w:link w:val="Paragraph"/>
    <w:rsid w:val="00053BE1"/>
    <w:rPr>
      <w:rFonts w:eastAsia="Times New Roman"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eastAsia="Times New Roman" w:cs="Arial"/>
      <w:color w:val="000000" w:themeColor="text1"/>
      <w:szCs w:val="32"/>
      <w:lang w:val="en-GB" w:eastAsia="it-IT"/>
    </w:rPr>
  </w:style>
  <w:style w:type="character" w:customStyle="1" w:styleId="TableFirsapgeCarattere">
    <w:name w:val="&quot;Table Firs apge&quot; Carattere"/>
    <w:basedOn w:val="DefaultParagraphFont"/>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efaultParagraphFont"/>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TableNormal"/>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TableNormal"/>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TableNormal"/>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customStyle="1" w:styleId="11Title">
    <w:name w:val="1.1 Title"/>
    <w:basedOn w:val="Normal"/>
    <w:next w:val="Normal"/>
    <w:autoRedefine/>
    <w:qFormat/>
    <w:rsid w:val="00A666AC"/>
    <w:pPr>
      <w:keepNext/>
      <w:spacing w:before="120" w:after="120"/>
      <w:ind w:left="431"/>
      <w:jc w:val="center"/>
    </w:pPr>
    <w:rPr>
      <w:rFonts w:ascii="Arial" w:eastAsia="Times New Roman" w:hAnsi="Arial" w:cs="Times New Roman"/>
      <w:b/>
      <w:iCs/>
      <w:sz w:val="28"/>
      <w:szCs w:val="22"/>
      <w:lang w:val="en-US" w:eastAsia="it-IT"/>
    </w:rPr>
  </w:style>
  <w:style w:type="character" w:customStyle="1" w:styleId="normaltextrun">
    <w:name w:val="normaltextrun"/>
    <w:basedOn w:val="DefaultParagraphFont"/>
    <w:rsid w:val="00A666AC"/>
  </w:style>
  <w:style w:type="paragraph" w:customStyle="1" w:styleId="ReferencesTable">
    <w:name w:val="&quot;References Table&quot;"/>
    <w:basedOn w:val="Normal"/>
    <w:rsid w:val="00A666AC"/>
    <w:pPr>
      <w:tabs>
        <w:tab w:val="center" w:pos="4819"/>
        <w:tab w:val="right" w:pos="9638"/>
      </w:tabs>
      <w:ind w:left="247"/>
      <w:jc w:val="center"/>
    </w:pPr>
    <w:rPr>
      <w:rFonts w:ascii="Arial" w:eastAsia="Times New Roman" w:hAnsi="Arial" w:cs="Times New Roman"/>
      <w:b/>
      <w:color w:val="FFFFFF" w:themeColor="background1"/>
      <w:sz w:val="22"/>
      <w:szCs w:val="32"/>
      <w:lang w:val="en-GB" w:eastAsia="it-IT"/>
    </w:rPr>
  </w:style>
  <w:style w:type="table" w:customStyle="1" w:styleId="Stileproceduredigruppo3">
    <w:name w:val="Stile procedure di gruppo3"/>
    <w:basedOn w:val="TableNormal"/>
    <w:uiPriority w:val="99"/>
    <w:rsid w:val="006E3927"/>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2446">
      <w:bodyDiv w:val="1"/>
      <w:marLeft w:val="0"/>
      <w:marRight w:val="0"/>
      <w:marTop w:val="0"/>
      <w:marBottom w:val="0"/>
      <w:divBdr>
        <w:top w:val="none" w:sz="0" w:space="0" w:color="auto"/>
        <w:left w:val="none" w:sz="0" w:space="0" w:color="auto"/>
        <w:bottom w:val="none" w:sz="0" w:space="0" w:color="auto"/>
        <w:right w:val="none" w:sz="0" w:space="0" w:color="auto"/>
      </w:divBdr>
    </w:div>
    <w:div w:id="582183033">
      <w:bodyDiv w:val="1"/>
      <w:marLeft w:val="0"/>
      <w:marRight w:val="0"/>
      <w:marTop w:val="0"/>
      <w:marBottom w:val="0"/>
      <w:divBdr>
        <w:top w:val="none" w:sz="0" w:space="0" w:color="auto"/>
        <w:left w:val="none" w:sz="0" w:space="0" w:color="auto"/>
        <w:bottom w:val="none" w:sz="0" w:space="0" w:color="auto"/>
        <w:right w:val="none" w:sz="0" w:space="0" w:color="auto"/>
      </w:divBdr>
    </w:div>
    <w:div w:id="908920840">
      <w:bodyDiv w:val="1"/>
      <w:marLeft w:val="0"/>
      <w:marRight w:val="0"/>
      <w:marTop w:val="0"/>
      <w:marBottom w:val="0"/>
      <w:divBdr>
        <w:top w:val="none" w:sz="0" w:space="0" w:color="auto"/>
        <w:left w:val="none" w:sz="0" w:space="0" w:color="auto"/>
        <w:bottom w:val="none" w:sz="0" w:space="0" w:color="auto"/>
        <w:right w:val="none" w:sz="0" w:space="0" w:color="auto"/>
      </w:divBdr>
    </w:div>
    <w:div w:id="1312833869">
      <w:bodyDiv w:val="1"/>
      <w:marLeft w:val="0"/>
      <w:marRight w:val="0"/>
      <w:marTop w:val="0"/>
      <w:marBottom w:val="0"/>
      <w:divBdr>
        <w:top w:val="none" w:sz="0" w:space="0" w:color="auto"/>
        <w:left w:val="none" w:sz="0" w:space="0" w:color="auto"/>
        <w:bottom w:val="none" w:sz="0" w:space="0" w:color="auto"/>
        <w:right w:val="none" w:sz="0" w:space="0" w:color="auto"/>
      </w:divBdr>
    </w:div>
    <w:div w:id="205372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fifilters365.sharepoint.com/:x:/r/sites/quality/_layouts/15/Doc.aspx?sourcedoc=%7B6F3C13F2-D279-4E36-9F84-5870705A6E9E%7D&amp;file=GT-0002_-_Acronyms.xls&amp;action=default&amp;mobileredirect=true"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42AF1B33ED1D884F9D018B9A5634FE2F" ma:contentTypeVersion="21" ma:contentTypeDescription="Utwórz nowy dokument." ma:contentTypeScope="" ma:versionID="86059cb6e79201691d8e01a060e6ac3f">
  <xsd:schema xmlns:xsd="http://www.w3.org/2001/XMLSchema" xmlns:xs="http://www.w3.org/2001/XMLSchema" xmlns:p="http://schemas.microsoft.com/office/2006/metadata/properties" xmlns:ns2="ac746417-d134-4f3b-b0b2-2d981444e484" xmlns:ns3="13781d37-8724-4558-bfd2-a3b03010692b" targetNamespace="http://schemas.microsoft.com/office/2006/metadata/properties" ma:root="true" ma:fieldsID="524049bf2074209ecfdc2d1d1924945f" ns2:_="" ns3:_="">
    <xsd:import namespace="ac746417-d134-4f3b-b0b2-2d981444e484"/>
    <xsd:import namespace="13781d37-8724-4558-bfd2-a3b03010692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46417-d134-4f3b-b0b2-2d981444e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i obrazów" ma:readOnly="false" ma:fieldId="{5cf76f15-5ced-4ddc-b409-7134ff3c332f}" ma:taxonomyMulti="true" ma:sspId="5eb214a5-cb48-4b74-bd1d-87654406cd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781d37-8724-4558-bfd2-a3b03010692b"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TaxCatchAll" ma:index="23" nillable="true" ma:displayName="Taxonomy Catch All Column" ma:hidden="true" ma:list="{321f3484-c674-4fdc-875e-400ee18983c9}" ma:internalName="TaxCatchAll" ma:showField="CatchAllData" ma:web="13781d37-8724-4558-bfd2-a3b0301069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c746417-d134-4f3b-b0b2-2d981444e484" xsi:nil="true"/>
    <TaxCatchAll xmlns="13781d37-8724-4558-bfd2-a3b03010692b" xsi:nil="true"/>
    <lcf76f155ced4ddcb4097134ff3c332f xmlns="ac746417-d134-4f3b-b0b2-2d981444e48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E05AAFF-0674-441B-B1E9-6A44EE2AD118}">
  <ds:schemaRefs>
    <ds:schemaRef ds:uri="http://schemas.microsoft.com/sharepoint/v3/contenttype/forms"/>
  </ds:schemaRefs>
</ds:datastoreItem>
</file>

<file path=customXml/itemProps2.xml><?xml version="1.0" encoding="utf-8"?>
<ds:datastoreItem xmlns:ds="http://schemas.openxmlformats.org/officeDocument/2006/customXml" ds:itemID="{6697FB9E-46EA-4FF6-82B6-EF4C53CD2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46417-d134-4f3b-b0b2-2d981444e484"/>
    <ds:schemaRef ds:uri="13781d37-8724-4558-bfd2-a3b0301069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DE2374-C3AA-4EA1-A6C7-24DA412A50AB}">
  <ds:schemaRefs>
    <ds:schemaRef ds:uri="http://schemas.microsoft.com/office/2006/metadata/properties"/>
    <ds:schemaRef ds:uri="http://schemas.microsoft.com/office/infopath/2007/PartnerControls"/>
    <ds:schemaRef ds:uri="ac746417-d134-4f3b-b0b2-2d981444e484"/>
    <ds:schemaRef ds:uri="13781d37-8724-4558-bfd2-a3b03010692b"/>
  </ds:schemaRefs>
</ds:datastoreItem>
</file>

<file path=customXml/itemProps4.xml><?xml version="1.0" encoding="utf-8"?>
<ds:datastoreItem xmlns:ds="http://schemas.openxmlformats.org/officeDocument/2006/customXml" ds:itemID="{0502C5D9-4AB6-5647-A8F1-2DD875E81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1660</Words>
  <Characters>9467</Characters>
  <Application>Microsoft Office Word</Application>
  <DocSecurity>0</DocSecurity>
  <Lines>78</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dc:description/>
  <cp:lastModifiedBy>Natalia Krysztofiak</cp:lastModifiedBy>
  <cp:revision>4</cp:revision>
  <cp:lastPrinted>2026-04-07T10:19:00Z</cp:lastPrinted>
  <dcterms:created xsi:type="dcterms:W3CDTF">2026-04-07T10:18:00Z</dcterms:created>
  <dcterms:modified xsi:type="dcterms:W3CDTF">2026-04-07T11:49:00Z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0x01010042AF1B33ED1D884F9D018B9A5634FE2F</vt:lpwstr>
  </property>
  <property fmtid="{D5CDD505-2E9C-101B-9397-08002B2CF9AE}" pid="9" name="MediaServiceImageTags">
    <vt:lpwstr/>
  </property>
</Properties>
</file>