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A6B" w:rsidRDefault="00540A6B" w:rsidP="00540A6B">
      <w:pPr>
        <w:tabs>
          <w:tab w:val="left" w:pos="2985"/>
        </w:tabs>
        <w:spacing w:after="0" w:line="360" w:lineRule="auto"/>
      </w:pPr>
    </w:p>
    <w:p w:rsidR="00540A6B" w:rsidRDefault="00540A6B" w:rsidP="00540A6B">
      <w:pPr>
        <w:tabs>
          <w:tab w:val="left" w:pos="2985"/>
        </w:tabs>
        <w:spacing w:after="0" w:line="360" w:lineRule="auto"/>
      </w:pPr>
    </w:p>
    <w:p w:rsidR="00540A6B" w:rsidRPr="004F0163" w:rsidRDefault="00540A6B" w:rsidP="00540A6B">
      <w:pPr>
        <w:spacing w:after="0" w:line="360" w:lineRule="auto"/>
        <w:jc w:val="right"/>
        <w:rPr>
          <w:b/>
        </w:rPr>
      </w:pPr>
      <w:r>
        <w:rPr>
          <w:b/>
        </w:rPr>
        <w:t xml:space="preserve">Aguascalientes, </w:t>
      </w:r>
      <w:r w:rsidRPr="004F0163">
        <w:rPr>
          <w:b/>
        </w:rPr>
        <w:t xml:space="preserve">Ags </w:t>
      </w:r>
      <w:r>
        <w:rPr>
          <w:b/>
        </w:rPr>
        <w:t>05</w:t>
      </w:r>
      <w:r w:rsidRPr="004F0163">
        <w:rPr>
          <w:b/>
        </w:rPr>
        <w:t xml:space="preserve"> de </w:t>
      </w:r>
      <w:r>
        <w:rPr>
          <w:b/>
        </w:rPr>
        <w:t xml:space="preserve">junio </w:t>
      </w:r>
      <w:r w:rsidRPr="004F0163">
        <w:rPr>
          <w:b/>
        </w:rPr>
        <w:t>de 2017</w:t>
      </w:r>
    </w:p>
    <w:p w:rsidR="00540A6B" w:rsidRDefault="00540A6B" w:rsidP="00540A6B">
      <w:pPr>
        <w:tabs>
          <w:tab w:val="left" w:pos="2985"/>
        </w:tabs>
        <w:spacing w:after="0" w:line="360" w:lineRule="auto"/>
      </w:pPr>
    </w:p>
    <w:p w:rsidR="00540A6B" w:rsidRDefault="00540A6B" w:rsidP="00540A6B">
      <w:pPr>
        <w:tabs>
          <w:tab w:val="left" w:pos="2985"/>
        </w:tabs>
        <w:spacing w:after="0" w:line="360" w:lineRule="auto"/>
      </w:pP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  <w:rPr>
          <w:b/>
          <w:sz w:val="32"/>
        </w:rPr>
      </w:pPr>
      <w:r w:rsidRPr="00E24959">
        <w:rPr>
          <w:b/>
          <w:sz w:val="32"/>
        </w:rPr>
        <w:t>Condiciones de Entrega:</w:t>
      </w: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  <w:rPr>
          <w:b/>
        </w:rPr>
      </w:pP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  <w:r>
        <w:t xml:space="preserve">La empresa </w:t>
      </w:r>
      <w:r>
        <w:rPr>
          <w:b/>
          <w:i/>
        </w:rPr>
        <w:t>MASTER RAIL S.A. DE C.V.</w:t>
      </w:r>
      <w:r>
        <w:t xml:space="preserve"> se hace responsable de enviar la mercancía ya sea el caso por transporte propio o usando una paquetería disponible dentro de los </w:t>
      </w:r>
      <w:r w:rsidRPr="00BA07EF">
        <w:rPr>
          <w:b/>
        </w:rPr>
        <w:t>10 primeros días hábiles</w:t>
      </w:r>
      <w:r>
        <w:t>. Según la entrega, se enviara por vía telefónica o correo el número de la carta porte o guía del transporte.</w:t>
      </w: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  <w:rPr>
          <w:b/>
        </w:rPr>
      </w:pPr>
      <w:r w:rsidRPr="006016A1">
        <w:rPr>
          <w:b/>
        </w:rPr>
        <w:t>Embalaje:</w:t>
      </w: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  <w:rPr>
          <w:b/>
        </w:rPr>
      </w:pP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  <w:r>
        <w:t xml:space="preserve">Carrucha </w:t>
      </w:r>
      <w:r w:rsidRPr="006016A1">
        <w:rPr>
          <w:b/>
        </w:rPr>
        <w:t>CMR-300</w:t>
      </w:r>
      <w:r>
        <w:rPr>
          <w:b/>
        </w:rPr>
        <w:t xml:space="preserve">  </w:t>
      </w:r>
      <w:r w:rsidRPr="006016A1">
        <w:t xml:space="preserve">va en un empaque con logotipos de la empresa </w:t>
      </w:r>
      <w:r w:rsidRPr="006016A1">
        <w:rPr>
          <w:b/>
        </w:rPr>
        <w:t>MASTER RAIL S.A. DE C.V.</w:t>
      </w:r>
      <w:r w:rsidRPr="006016A1">
        <w:t xml:space="preserve">  De un costado con</w:t>
      </w:r>
      <w:r>
        <w:t xml:space="preserve"> etiqueta mostrando el producto. Este se empaca por juego, se emplaya y se encincha por grupo de 10 juegos.</w:t>
      </w: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  <w:r>
        <w:t xml:space="preserve">Riel </w:t>
      </w:r>
      <w:r w:rsidRPr="006016A1">
        <w:rPr>
          <w:b/>
        </w:rPr>
        <w:t xml:space="preserve">RMR-300 </w:t>
      </w:r>
      <w:r>
        <w:t xml:space="preserve">se entrega en medidas de </w:t>
      </w:r>
      <w:r w:rsidRPr="00B6794C">
        <w:rPr>
          <w:b/>
        </w:rPr>
        <w:t>3 metros</w:t>
      </w:r>
      <w:r>
        <w:t xml:space="preserve"> y </w:t>
      </w:r>
      <w:r w:rsidRPr="00B6794C">
        <w:rPr>
          <w:b/>
        </w:rPr>
        <w:t>6 metros</w:t>
      </w:r>
      <w:r>
        <w:t xml:space="preserve">, en unidades individuales para su correcto acomodo en almacenes. </w:t>
      </w: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</w:p>
    <w:p w:rsidR="00540A6B" w:rsidRPr="005375F2" w:rsidRDefault="00540A6B" w:rsidP="00540A6B">
      <w:pPr>
        <w:tabs>
          <w:tab w:val="left" w:pos="2985"/>
        </w:tabs>
        <w:spacing w:after="0" w:line="360" w:lineRule="auto"/>
        <w:jc w:val="both"/>
      </w:pPr>
      <w:r w:rsidRPr="005375F2">
        <w:rPr>
          <w:b/>
        </w:rPr>
        <w:t>Nota:</w:t>
      </w:r>
      <w:r>
        <w:rPr>
          <w:b/>
        </w:rPr>
        <w:t xml:space="preserve"> </w:t>
      </w:r>
      <w:r>
        <w:t>Si el material es urgente se envía por paquetería de forma atada a ocurre.</w:t>
      </w: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  <w:rPr>
          <w:b/>
        </w:rPr>
      </w:pP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  <w:r>
        <w:t xml:space="preserve">Rueda a piso </w:t>
      </w:r>
      <w:r w:rsidRPr="006016A1">
        <w:rPr>
          <w:b/>
        </w:rPr>
        <w:t>RUMR-350</w:t>
      </w:r>
      <w:r>
        <w:t xml:space="preserve"> va en un empaque con logotipos de la empresa MASTER RAIL S.A. DE C.V.  De un costado con etiqueta mostrando el producto y mencionando la cantidad por unidad, este empaque lleva dos unidades, con sus tornillos, tuercas de seguridad y bujes correspondientes. </w:t>
      </w: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  <w:rPr>
          <w:b/>
        </w:rPr>
      </w:pP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  <w:r w:rsidRPr="006016A1">
        <w:rPr>
          <w:b/>
        </w:rPr>
        <w:lastRenderedPageBreak/>
        <w:t>Nota</w:t>
      </w:r>
      <w:r>
        <w:t>: dependiendo la cantidad de pedido se emplaya y se encincha.</w:t>
      </w: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  <w:r>
        <w:t xml:space="preserve">Rueda a piso </w:t>
      </w:r>
      <w:r>
        <w:rPr>
          <w:b/>
        </w:rPr>
        <w:t>RUMR-4</w:t>
      </w:r>
      <w:r w:rsidRPr="006016A1">
        <w:rPr>
          <w:b/>
        </w:rPr>
        <w:t>50</w:t>
      </w:r>
      <w:r>
        <w:t xml:space="preserve"> va en un empaque con logotipos de la </w:t>
      </w:r>
      <w:r w:rsidRPr="006016A1">
        <w:rPr>
          <w:b/>
        </w:rPr>
        <w:t>empresa MASTER RAIL S.A. DE C.V.</w:t>
      </w:r>
      <w:r>
        <w:t xml:space="preserve">  De un costado con etiqueta mostrando el producto y mencionando la cantidad por unidad, este empaque lleva dos unidades, con sus tornillos, tuercas de seguridad y bujes correspondientes. </w:t>
      </w: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  <w:r w:rsidRPr="006016A1">
        <w:rPr>
          <w:b/>
        </w:rPr>
        <w:t>Nota</w:t>
      </w:r>
      <w:r>
        <w:t>: dependiendo la cantidad de pedido se emplaya y se encincha.</w:t>
      </w: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  <w:r>
        <w:t xml:space="preserve">Rueda a piso </w:t>
      </w:r>
      <w:r>
        <w:rPr>
          <w:b/>
        </w:rPr>
        <w:t>RUMR-5</w:t>
      </w:r>
      <w:r w:rsidRPr="006016A1">
        <w:rPr>
          <w:b/>
        </w:rPr>
        <w:t>50</w:t>
      </w:r>
      <w:r>
        <w:t xml:space="preserve"> va en un empaque con logotipos de la empresa MASTER RAIL S.A. DE C.V.  De un costado con etiqueta mostrando el producto y mencionando la cantidad por unidad, este empaque lleva dos unidades, con sus tornillos, tuercas de seguridad y bujes correspondientes. En caso de no existir empaque, se entregara en un empaque similar.</w:t>
      </w: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  <w:r w:rsidRPr="006016A1">
        <w:rPr>
          <w:b/>
        </w:rPr>
        <w:t>Nota</w:t>
      </w:r>
      <w:r>
        <w:t>: dependiendo la cantidad de pedido se emplaya y se encincha.</w:t>
      </w: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  <w:r>
        <w:t xml:space="preserve">Rueda a piso </w:t>
      </w:r>
      <w:r>
        <w:rPr>
          <w:b/>
        </w:rPr>
        <w:t>RVMR-3</w:t>
      </w:r>
      <w:r w:rsidRPr="006016A1">
        <w:rPr>
          <w:b/>
        </w:rPr>
        <w:t>50</w:t>
      </w:r>
      <w:r>
        <w:t xml:space="preserve"> va en un empaque con logotipos de la empresa MASTER RAIL S.A. DE C.V.  De un costado con etiqueta mostrando el producto y mencionando la cantidad por unidad, este empaque lleva cuatro unidades, con sus tornillos, tuercas de seguridad y bujes correspondientes. </w:t>
      </w: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  <w:r w:rsidRPr="006016A1">
        <w:rPr>
          <w:b/>
        </w:rPr>
        <w:t>Nota</w:t>
      </w:r>
      <w:r>
        <w:t>: dependiendo la cantidad de pedido se emplaya y se encincha.</w:t>
      </w: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  <w:r>
        <w:t xml:space="preserve">Rueda a piso </w:t>
      </w:r>
      <w:r>
        <w:rPr>
          <w:b/>
        </w:rPr>
        <w:t>RVMR-4</w:t>
      </w:r>
      <w:r w:rsidRPr="006016A1">
        <w:rPr>
          <w:b/>
        </w:rPr>
        <w:t>50</w:t>
      </w:r>
      <w:r>
        <w:t xml:space="preserve"> va en un empaque con logotipos de la empresa MASTER RAIL S.A. DE C.V.  De un costado con etiqueta mostrando el producto y mencionando la cantidad por unidad, este empaque lleva dos unidades, con sus tornillos, tuercas de seguridad y bujes correspondientes. </w:t>
      </w:r>
    </w:p>
    <w:p w:rsidR="009469D8" w:rsidRDefault="009469D8" w:rsidP="00540A6B">
      <w:pPr>
        <w:tabs>
          <w:tab w:val="left" w:pos="2985"/>
        </w:tabs>
        <w:spacing w:after="0" w:line="360" w:lineRule="auto"/>
        <w:jc w:val="both"/>
        <w:rPr>
          <w:b/>
        </w:rPr>
      </w:pP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  <w:bookmarkStart w:id="0" w:name="_GoBack"/>
      <w:bookmarkEnd w:id="0"/>
      <w:r w:rsidRPr="006016A1">
        <w:rPr>
          <w:b/>
        </w:rPr>
        <w:t>Nota</w:t>
      </w:r>
      <w:r>
        <w:t>: dependiendo la cantidad de pedido se emplaya y se encincha.</w:t>
      </w: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  <w:r>
        <w:t xml:space="preserve">Rueda a piso </w:t>
      </w:r>
      <w:r>
        <w:rPr>
          <w:b/>
        </w:rPr>
        <w:t>RVMR-5</w:t>
      </w:r>
      <w:r w:rsidRPr="006016A1">
        <w:rPr>
          <w:b/>
        </w:rPr>
        <w:t>50</w:t>
      </w:r>
      <w:r>
        <w:t xml:space="preserve"> va en un empaque con logotipos de la empresa MASTER RAIL S.A. DE C.V.  De un costado con etiqueta mostrando el producto y mencionando la cantidad por unidad, este empaque lleva dos unidades, con sus tornillos, tuercas de seguridad y bujes correspondientes. </w:t>
      </w:r>
      <w:r w:rsidRPr="009448D9">
        <w:t xml:space="preserve">En caso de no existir empaque, se </w:t>
      </w:r>
      <w:r>
        <w:t>entregara</w:t>
      </w:r>
      <w:r w:rsidRPr="009448D9">
        <w:t xml:space="preserve"> en un empaque similar.</w:t>
      </w: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  <w:r w:rsidRPr="006016A1">
        <w:rPr>
          <w:b/>
        </w:rPr>
        <w:t>Nota</w:t>
      </w:r>
      <w:r>
        <w:t>: dependiendo la cantidad de pedido se emplaya y se encincha.</w:t>
      </w: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  <w:r>
        <w:t xml:space="preserve">Guía a piso Ultra </w:t>
      </w:r>
      <w:r>
        <w:rPr>
          <w:b/>
        </w:rPr>
        <w:t>GPMR-ULTRA</w:t>
      </w:r>
      <w:r w:rsidRPr="006016A1">
        <w:rPr>
          <w:b/>
        </w:rPr>
        <w:t xml:space="preserve"> </w:t>
      </w:r>
      <w:r>
        <w:t xml:space="preserve">se entrega en medidas de </w:t>
      </w:r>
      <w:r w:rsidRPr="00B6794C">
        <w:rPr>
          <w:b/>
        </w:rPr>
        <w:t>3 metros</w:t>
      </w:r>
      <w:r>
        <w:t xml:space="preserve">, en unidades individuales para su correcto acomodo en almacenes. </w:t>
      </w: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  <w:r w:rsidRPr="005375F2">
        <w:rPr>
          <w:b/>
        </w:rPr>
        <w:t>Nota:</w:t>
      </w:r>
      <w:r>
        <w:rPr>
          <w:b/>
        </w:rPr>
        <w:t xml:space="preserve"> </w:t>
      </w:r>
      <w:r>
        <w:t>Si el material es urgente se envía por paquetería de forma atada a ocurre.</w:t>
      </w: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  <w:r>
        <w:t xml:space="preserve">Bulón </w:t>
      </w:r>
      <w:r w:rsidRPr="006016A1">
        <w:rPr>
          <w:b/>
        </w:rPr>
        <w:t>BMR-150</w:t>
      </w:r>
      <w:r>
        <w:t xml:space="preserve"> va en un empaque va en un empaque con logotipos de la empresa MASTER RAIL S.A. DE C.V.  De un costado con etiqueta mostrando el producto y mencionando la cantidad por unidad, este empaque es opcional puede llevar 6 unidades u 8 unidades del producto. </w:t>
      </w: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  <w:r w:rsidRPr="006016A1">
        <w:rPr>
          <w:b/>
        </w:rPr>
        <w:t>Nota</w:t>
      </w:r>
      <w:r>
        <w:t>: dependiendo la cantidad de pedido se emplaya y se encincha.</w:t>
      </w: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  <w:rPr>
          <w:b/>
        </w:rPr>
      </w:pPr>
      <w:r>
        <w:rPr>
          <w:b/>
        </w:rPr>
        <w:t>Información Importante que el Socio Comercial Debe Proporcionar para la Venta de los Productos MASTER RAIL:</w:t>
      </w: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  <w:rPr>
          <w:b/>
        </w:rPr>
      </w:pP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  <w:r>
        <w:t xml:space="preserve">Una vez establecido el vínculo comercial, el </w:t>
      </w:r>
      <w:r>
        <w:rPr>
          <w:b/>
        </w:rPr>
        <w:t>Distribuidor</w:t>
      </w:r>
      <w:r>
        <w:t xml:space="preserve"> </w:t>
      </w:r>
      <w:r>
        <w:rPr>
          <w:b/>
        </w:rPr>
        <w:t>(SOCIO COMERCIAL)</w:t>
      </w:r>
      <w:r>
        <w:t xml:space="preserve"> deberá enviar  un informe de datos generales, fiscales y empresariales actualizados (RFC, CORREO </w:t>
      </w:r>
      <w:proofErr w:type="spellStart"/>
      <w:r>
        <w:t>ELECTRONICO</w:t>
      </w:r>
      <w:proofErr w:type="spellEnd"/>
      <w:r>
        <w:t xml:space="preserve">, DOMICILIO FISCAL, DOMICILIO DE ENTREGAS, </w:t>
      </w:r>
      <w:proofErr w:type="spellStart"/>
      <w:r>
        <w:t>RASON</w:t>
      </w:r>
      <w:proofErr w:type="spellEnd"/>
      <w:r>
        <w:t xml:space="preserve"> SOCIAL, </w:t>
      </w:r>
      <w:proofErr w:type="spellStart"/>
      <w:r>
        <w:t>TELEFONO</w:t>
      </w:r>
      <w:proofErr w:type="spellEnd"/>
      <w:r>
        <w:t>, ETC.) esto con la finalidad de proporcionarle un mejor servicio en: facturación y pedidos, logrando con esto una excelente comunicación entre socios comerciales.</w:t>
      </w: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  <w:r>
        <w:rPr>
          <w:b/>
        </w:rPr>
        <w:t>NOTA</w:t>
      </w:r>
      <w:r>
        <w:t xml:space="preserve">: toda información proporcionada a la empresa </w:t>
      </w:r>
      <w:r>
        <w:rPr>
          <w:b/>
          <w:i/>
        </w:rPr>
        <w:t>MASTER RAIL S.A. DE C.V</w:t>
      </w:r>
      <w:r>
        <w:t xml:space="preserve">. o algún integrante de la misma, estará regulada por la </w:t>
      </w:r>
      <w:r>
        <w:rPr>
          <w:b/>
        </w:rPr>
        <w:t xml:space="preserve">LEY FEDERAL DE PROTECCIÓN DE DATOS PERSONALES EN POSESIÓN DE LOS PARTICULARES, </w:t>
      </w:r>
      <w:r>
        <w:t>esto garantizando como bien dice la confidencialidad de todos los datos proporcionados.</w:t>
      </w:r>
    </w:p>
    <w:p w:rsidR="00540A6B" w:rsidRDefault="00540A6B" w:rsidP="00540A6B">
      <w:pPr>
        <w:tabs>
          <w:tab w:val="left" w:pos="2985"/>
        </w:tabs>
        <w:spacing w:after="0" w:line="360" w:lineRule="auto"/>
        <w:jc w:val="both"/>
      </w:pPr>
    </w:p>
    <w:p w:rsidR="00540A6B" w:rsidRDefault="00540A6B" w:rsidP="00540A6B">
      <w:pPr>
        <w:tabs>
          <w:tab w:val="left" w:pos="2985"/>
        </w:tabs>
        <w:spacing w:after="0" w:line="360" w:lineRule="auto"/>
        <w:jc w:val="right"/>
        <w:rPr>
          <w:b/>
        </w:rPr>
      </w:pPr>
    </w:p>
    <w:p w:rsidR="009D5674" w:rsidRPr="00540A6B" w:rsidRDefault="009D5674" w:rsidP="00540A6B"/>
    <w:sectPr w:rsidR="009D5674" w:rsidRPr="00540A6B" w:rsidSect="009469D8">
      <w:headerReference w:type="default" r:id="rId8"/>
      <w:pgSz w:w="12240" w:h="15840" w:code="1"/>
      <w:pgMar w:top="2127" w:right="1701" w:bottom="269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E3E" w:rsidRDefault="00B52E3E" w:rsidP="00246A09">
      <w:pPr>
        <w:spacing w:after="0" w:line="240" w:lineRule="auto"/>
      </w:pPr>
      <w:r>
        <w:separator/>
      </w:r>
    </w:p>
  </w:endnote>
  <w:endnote w:type="continuationSeparator" w:id="0">
    <w:p w:rsidR="00B52E3E" w:rsidRDefault="00B52E3E" w:rsidP="00246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E3E" w:rsidRDefault="00B52E3E" w:rsidP="00246A09">
      <w:pPr>
        <w:spacing w:after="0" w:line="240" w:lineRule="auto"/>
      </w:pPr>
      <w:r>
        <w:separator/>
      </w:r>
    </w:p>
  </w:footnote>
  <w:footnote w:type="continuationSeparator" w:id="0">
    <w:p w:rsidR="00B52E3E" w:rsidRDefault="00B52E3E" w:rsidP="00246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CA5" w:rsidRDefault="00B76F2D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2A1A8552" wp14:editId="5679698A">
          <wp:simplePos x="0" y="0"/>
          <wp:positionH relativeFrom="column">
            <wp:posOffset>-1080136</wp:posOffset>
          </wp:positionH>
          <wp:positionV relativeFrom="paragraph">
            <wp:posOffset>-450215</wp:posOffset>
          </wp:positionV>
          <wp:extent cx="7767093" cy="10052050"/>
          <wp:effectExtent l="0" t="0" r="5715" b="635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ter-Rail-Documento-Formato-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7939" cy="10053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09"/>
    <w:rsid w:val="00026E40"/>
    <w:rsid w:val="000857C4"/>
    <w:rsid w:val="000B5D50"/>
    <w:rsid w:val="000F2DF9"/>
    <w:rsid w:val="00115CCC"/>
    <w:rsid w:val="00135516"/>
    <w:rsid w:val="0017067A"/>
    <w:rsid w:val="00246A09"/>
    <w:rsid w:val="0026194F"/>
    <w:rsid w:val="002911CF"/>
    <w:rsid w:val="002B021B"/>
    <w:rsid w:val="002B65C4"/>
    <w:rsid w:val="002B7C69"/>
    <w:rsid w:val="00310CF1"/>
    <w:rsid w:val="003352B2"/>
    <w:rsid w:val="003806FE"/>
    <w:rsid w:val="003C1748"/>
    <w:rsid w:val="003D0D82"/>
    <w:rsid w:val="003F1F45"/>
    <w:rsid w:val="0040326A"/>
    <w:rsid w:val="00435313"/>
    <w:rsid w:val="00436F5F"/>
    <w:rsid w:val="0047160E"/>
    <w:rsid w:val="00490C3F"/>
    <w:rsid w:val="004C484D"/>
    <w:rsid w:val="00540A6B"/>
    <w:rsid w:val="00552D7E"/>
    <w:rsid w:val="005636DF"/>
    <w:rsid w:val="005D09BA"/>
    <w:rsid w:val="005E2CF6"/>
    <w:rsid w:val="00615F62"/>
    <w:rsid w:val="00626E04"/>
    <w:rsid w:val="0063383F"/>
    <w:rsid w:val="006802F7"/>
    <w:rsid w:val="006C3586"/>
    <w:rsid w:val="007005A2"/>
    <w:rsid w:val="007547B4"/>
    <w:rsid w:val="007E3E95"/>
    <w:rsid w:val="007F126B"/>
    <w:rsid w:val="007F36CD"/>
    <w:rsid w:val="0082526A"/>
    <w:rsid w:val="00834FE6"/>
    <w:rsid w:val="00840587"/>
    <w:rsid w:val="00846683"/>
    <w:rsid w:val="00916338"/>
    <w:rsid w:val="00927297"/>
    <w:rsid w:val="009469D8"/>
    <w:rsid w:val="00966DE5"/>
    <w:rsid w:val="00996837"/>
    <w:rsid w:val="009D5674"/>
    <w:rsid w:val="009E437A"/>
    <w:rsid w:val="00A02FAB"/>
    <w:rsid w:val="00A0760B"/>
    <w:rsid w:val="00A53BC0"/>
    <w:rsid w:val="00A86BB4"/>
    <w:rsid w:val="00AE596E"/>
    <w:rsid w:val="00B20AED"/>
    <w:rsid w:val="00B52E3E"/>
    <w:rsid w:val="00B76F2D"/>
    <w:rsid w:val="00B9442B"/>
    <w:rsid w:val="00BB0E8E"/>
    <w:rsid w:val="00BB13C7"/>
    <w:rsid w:val="00BC1F37"/>
    <w:rsid w:val="00BC7D2C"/>
    <w:rsid w:val="00C23D92"/>
    <w:rsid w:val="00C413C0"/>
    <w:rsid w:val="00CA51C9"/>
    <w:rsid w:val="00CE0137"/>
    <w:rsid w:val="00CF7977"/>
    <w:rsid w:val="00D010F2"/>
    <w:rsid w:val="00D03AC1"/>
    <w:rsid w:val="00D36AEF"/>
    <w:rsid w:val="00D36CA5"/>
    <w:rsid w:val="00D40CFE"/>
    <w:rsid w:val="00D51865"/>
    <w:rsid w:val="00D95155"/>
    <w:rsid w:val="00DB10E6"/>
    <w:rsid w:val="00DB22A4"/>
    <w:rsid w:val="00DF0762"/>
    <w:rsid w:val="00E536C0"/>
    <w:rsid w:val="00E95AE7"/>
    <w:rsid w:val="00ED7C52"/>
    <w:rsid w:val="00F1301D"/>
    <w:rsid w:val="00F4558B"/>
    <w:rsid w:val="00FA6EC3"/>
    <w:rsid w:val="00FC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F62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6A0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46A09"/>
  </w:style>
  <w:style w:type="paragraph" w:styleId="Piedepgina">
    <w:name w:val="footer"/>
    <w:basedOn w:val="Normal"/>
    <w:link w:val="PiedepginaCar"/>
    <w:uiPriority w:val="99"/>
    <w:unhideWhenUsed/>
    <w:rsid w:val="00246A0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46A09"/>
  </w:style>
  <w:style w:type="paragraph" w:styleId="Textodeglobo">
    <w:name w:val="Balloon Text"/>
    <w:basedOn w:val="Normal"/>
    <w:link w:val="TextodegloboCar"/>
    <w:uiPriority w:val="99"/>
    <w:semiHidden/>
    <w:unhideWhenUsed/>
    <w:rsid w:val="00246A09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A0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F36C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F3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F62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6A0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46A09"/>
  </w:style>
  <w:style w:type="paragraph" w:styleId="Piedepgina">
    <w:name w:val="footer"/>
    <w:basedOn w:val="Normal"/>
    <w:link w:val="PiedepginaCar"/>
    <w:uiPriority w:val="99"/>
    <w:unhideWhenUsed/>
    <w:rsid w:val="00246A0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46A09"/>
  </w:style>
  <w:style w:type="paragraph" w:styleId="Textodeglobo">
    <w:name w:val="Balloon Text"/>
    <w:basedOn w:val="Normal"/>
    <w:link w:val="TextodegloboCar"/>
    <w:uiPriority w:val="99"/>
    <w:semiHidden/>
    <w:unhideWhenUsed/>
    <w:rsid w:val="00246A09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A0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F36C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F3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6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F936F-4BA0-4A0D-86F5-C68BB14DD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676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TOKYODESU</dc:creator>
  <cp:lastModifiedBy>Tokyodesu</cp:lastModifiedBy>
  <cp:revision>3</cp:revision>
  <cp:lastPrinted>2017-05-24T15:57:00Z</cp:lastPrinted>
  <dcterms:created xsi:type="dcterms:W3CDTF">2017-06-05T17:47:00Z</dcterms:created>
  <dcterms:modified xsi:type="dcterms:W3CDTF">2017-06-05T17:56:00Z</dcterms:modified>
</cp:coreProperties>
</file>