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348" w:tblpY="1638"/>
        <w:tblOverlap w:val="never"/>
        <w:tblW w:w="91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702"/>
        <w:gridCol w:w="775"/>
        <w:gridCol w:w="826"/>
        <w:gridCol w:w="1807"/>
        <w:gridCol w:w="1264"/>
        <w:gridCol w:w="1302"/>
        <w:gridCol w:w="910"/>
        <w:gridCol w:w="1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序号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部门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报销人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报销类型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费用日期</w:t>
            </w: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内容说明</w:t>
            </w: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费用金额</w:t>
            </w: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发票凭证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</w:rPr>
              <w:t>教学部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罗惠君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kern w:val="0"/>
                <w:sz w:val="20"/>
                <w:szCs w:val="20"/>
                <w:lang w:val="en-US" w:eastAsia="zh-CN"/>
              </w:rPr>
              <w:t>餐费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 w:ascii="等线" w:hAnsi="等线" w:eastAsia="等线"/>
                <w:b/>
                <w:color w:val="000000"/>
                <w:kern w:val="0"/>
                <w:sz w:val="20"/>
                <w:szCs w:val="20"/>
                <w:lang w:val="en-US" w:eastAsia="zh-CN"/>
              </w:rPr>
              <w:t>2023年5月29日</w:t>
            </w: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餐饮服务费</w:t>
            </w: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469</w:t>
            </w: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</w:rPr>
              <w:t>齐全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总计</w:t>
            </w: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FFFF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469</w:t>
            </w: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FFFFFF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514725"/>
            <wp:effectExtent l="0" t="0" r="1270" b="3175"/>
            <wp:docPr id="1" name="图片 1" descr="ff381b75a8c714149a9bc3a648441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381b75a8c714149a9bc3a648441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NzI5NmQ1OWM5YjVkY2I1NTVkYjY1ODY0NzkwMTAifQ=="/>
  </w:docVars>
  <w:rsids>
    <w:rsidRoot w:val="6188549B"/>
    <w:rsid w:val="19EC6CCB"/>
    <w:rsid w:val="618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64</Characters>
  <Lines>0</Lines>
  <Paragraphs>0</Paragraphs>
  <TotalTime>3</TotalTime>
  <ScaleCrop>false</ScaleCrop>
  <LinksUpToDate>false</LinksUpToDate>
  <CharactersWithSpaces>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2023-06-02T07:33:00Z</dcterms:created>
  <dc:creator>林诚健</dc:creator>
  <cp:lastModifiedBy>林诚健</cp:lastModifiedBy>
  <dcterms:modified xsi:type="dcterms:W3CDTF">2023-06-02T07:39:01Z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AC8E9D4763EC4AF3B007B7F71D3D0C9C_11</vt:lpwstr>
  </property>
</Properties>
</file>