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826B" w14:textId="1C6DC7F5" w:rsidR="00B824CC" w:rsidRPr="00B824CC" w:rsidRDefault="00B824CC" w:rsidP="00B824CC">
      <w:pPr>
        <w:spacing w:before="120" w:after="120" w:line="276" w:lineRule="auto"/>
        <w:jc w:val="center"/>
        <w:outlineLvl w:val="1"/>
        <w:rPr>
          <w:rFonts w:ascii="Times New Roman" w:eastAsia="Times New Roman" w:hAnsi="Times New Roman" w:cs="Times New Roman"/>
          <w:b/>
          <w:bCs/>
          <w:color w:val="195896"/>
          <w:sz w:val="32"/>
          <w:szCs w:val="32"/>
          <w:lang w:val="en-US"/>
        </w:rPr>
      </w:pPr>
      <w:r w:rsidRPr="00B824CC">
        <w:rPr>
          <w:rFonts w:ascii="Times New Roman" w:eastAsia="Times New Roman" w:hAnsi="Times New Roman" w:cs="Times New Roman"/>
          <w:b/>
          <w:bCs/>
          <w:color w:val="195896"/>
          <w:sz w:val="32"/>
          <w:szCs w:val="32"/>
        </w:rPr>
        <w:t>Identify classes and objects</w:t>
      </w:r>
      <w:r w:rsidR="00160AC7">
        <w:rPr>
          <w:rFonts w:ascii="Times New Roman" w:eastAsia="Times New Roman" w:hAnsi="Times New Roman" w:cs="Times New Roman"/>
          <w:b/>
          <w:bCs/>
          <w:color w:val="195896"/>
          <w:sz w:val="32"/>
          <w:szCs w:val="32"/>
          <w:lang w:val="en-US"/>
        </w:rPr>
        <w:t xml:space="preserve"> - 1</w:t>
      </w:r>
    </w:p>
    <w:p w14:paraId="4B041B53" w14:textId="5083640D" w:rsidR="00B824CC" w:rsidRPr="00B824CC" w:rsidRDefault="00B824CC" w:rsidP="00B824CC">
      <w:pPr>
        <w:spacing w:before="100" w:beforeAutospacing="1" w:after="100" w:afterAutospacing="1"/>
        <w:outlineLvl w:val="2"/>
        <w:rPr>
          <w:rFonts w:ascii="Times New Roman" w:eastAsia="Times New Roman" w:hAnsi="Times New Roman" w:cs="Times New Roman"/>
          <w:color w:val="000000"/>
        </w:rPr>
      </w:pPr>
      <w:r w:rsidRPr="00B824CC">
        <w:rPr>
          <w:rFonts w:ascii="Times New Roman" w:eastAsia="Times New Roman" w:hAnsi="Times New Roman" w:cs="Times New Roman"/>
          <w:b/>
          <w:bCs/>
          <w:color w:val="195896"/>
        </w:rPr>
        <w:t>Objective</w:t>
      </w:r>
      <w:r w:rsidRPr="00B824CC">
        <w:rPr>
          <w:rFonts w:ascii="Times New Roman" w:eastAsia="Times New Roman" w:hAnsi="Times New Roman" w:cs="Times New Roman"/>
          <w:b/>
          <w:bCs/>
          <w:color w:val="000000"/>
        </w:rPr>
        <w:t>:</w:t>
      </w:r>
      <w:r>
        <w:rPr>
          <w:rFonts w:ascii="Times New Roman" w:eastAsia="Times New Roman" w:hAnsi="Times New Roman" w:cs="Times New Roman"/>
          <w:b/>
          <w:bCs/>
          <w:color w:val="000000"/>
          <w:lang w:val="en-US"/>
        </w:rPr>
        <w:t xml:space="preserve"> </w:t>
      </w:r>
      <w:r w:rsidRPr="00B824CC">
        <w:rPr>
          <w:rFonts w:ascii="Times New Roman" w:eastAsia="Times New Roman" w:hAnsi="Times New Roman" w:cs="Times New Roman"/>
          <w:color w:val="000000"/>
        </w:rPr>
        <w:t>Identify classes in the problem statement.</w:t>
      </w:r>
    </w:p>
    <w:p w14:paraId="61ABB26B" w14:textId="77777777" w:rsidR="00B824CC" w:rsidRPr="00B824CC" w:rsidRDefault="00B824CC" w:rsidP="00B824CC">
      <w:pPr>
        <w:spacing w:before="100" w:beforeAutospacing="1" w:after="100" w:afterAutospacing="1"/>
        <w:outlineLvl w:val="2"/>
        <w:rPr>
          <w:rFonts w:ascii="Times New Roman" w:eastAsia="Times New Roman" w:hAnsi="Times New Roman" w:cs="Times New Roman"/>
          <w:b/>
          <w:bCs/>
          <w:color w:val="195896"/>
        </w:rPr>
      </w:pPr>
      <w:r w:rsidRPr="00B824CC">
        <w:rPr>
          <w:rFonts w:ascii="Times New Roman" w:eastAsia="Times New Roman" w:hAnsi="Times New Roman" w:cs="Times New Roman"/>
          <w:b/>
          <w:bCs/>
          <w:color w:val="195896"/>
        </w:rPr>
        <w:t>Instructions</w:t>
      </w:r>
    </w:p>
    <w:p w14:paraId="7F090CAC" w14:textId="65C72A22" w:rsidR="00B824CC" w:rsidRPr="00B824CC" w:rsidRDefault="00B824CC" w:rsidP="00B824CC">
      <w:pPr>
        <w:spacing w:before="120" w:after="120" w:line="276" w:lineRule="auto"/>
        <w:jc w:val="both"/>
        <w:rPr>
          <w:rFonts w:ascii="Times New Roman" w:eastAsia="Times New Roman" w:hAnsi="Times New Roman" w:cs="Times New Roman"/>
          <w:color w:val="000000"/>
        </w:rPr>
      </w:pPr>
      <w:r w:rsidRPr="00B824CC">
        <w:rPr>
          <w:rFonts w:ascii="Times New Roman" w:eastAsia="Times New Roman" w:hAnsi="Times New Roman" w:cs="Times New Roman"/>
          <w:color w:val="000000"/>
        </w:rPr>
        <w:t>Using the project problem statement (below), identify the nouns.</w:t>
      </w:r>
      <w:r>
        <w:rPr>
          <w:rFonts w:ascii="Times New Roman" w:eastAsia="Times New Roman" w:hAnsi="Times New Roman" w:cs="Times New Roman"/>
          <w:color w:val="000000"/>
          <w:lang w:val="en-US"/>
        </w:rPr>
        <w:t xml:space="preserve"> </w:t>
      </w:r>
      <w:r w:rsidRPr="00B824CC">
        <w:rPr>
          <w:rFonts w:ascii="Times New Roman" w:eastAsia="Times New Roman" w:hAnsi="Times New Roman" w:cs="Times New Roman"/>
          <w:color w:val="000000"/>
        </w:rPr>
        <w:t>Which nouns qualify</w:t>
      </w:r>
      <w:r>
        <w:rPr>
          <w:rFonts w:ascii="Times New Roman" w:eastAsia="Times New Roman" w:hAnsi="Times New Roman" w:cs="Times New Roman"/>
          <w:color w:val="000000"/>
          <w:lang w:val="en-US"/>
        </w:rPr>
        <w:t xml:space="preserve"> </w:t>
      </w:r>
      <w:r w:rsidRPr="00B824CC">
        <w:rPr>
          <w:rFonts w:ascii="Times New Roman" w:eastAsia="Times New Roman" w:hAnsi="Times New Roman" w:cs="Times New Roman"/>
          <w:color w:val="000000"/>
        </w:rPr>
        <w:t>as </w:t>
      </w:r>
      <w:r w:rsidRPr="00B824CC">
        <w:rPr>
          <w:rFonts w:ascii="Times New Roman" w:eastAsia="Times New Roman" w:hAnsi="Times New Roman" w:cs="Times New Roman"/>
          <w:i/>
          <w:iCs/>
          <w:color w:val="000000"/>
        </w:rPr>
        <w:t>problem domain classes</w:t>
      </w:r>
      <w:r w:rsidRPr="00B824CC">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sidRPr="00B824CC">
        <w:rPr>
          <w:rFonts w:ascii="Times New Roman" w:eastAsia="Times New Roman" w:hAnsi="Times New Roman" w:cs="Times New Roman"/>
          <w:color w:val="000000"/>
        </w:rPr>
        <w:t>Answer the following:</w:t>
      </w:r>
    </w:p>
    <w:p w14:paraId="193825C3" w14:textId="77777777" w:rsidR="00B824CC" w:rsidRPr="00B824CC" w:rsidRDefault="00B824CC" w:rsidP="00B824CC">
      <w:pPr>
        <w:numPr>
          <w:ilvl w:val="0"/>
          <w:numId w:val="1"/>
        </w:numPr>
        <w:spacing w:before="120" w:after="120" w:line="276" w:lineRule="auto"/>
        <w:ind w:left="714" w:hanging="357"/>
        <w:rPr>
          <w:rFonts w:ascii="Times New Roman" w:eastAsia="Times New Roman" w:hAnsi="Times New Roman" w:cs="Times New Roman"/>
          <w:color w:val="000000"/>
        </w:rPr>
      </w:pPr>
      <w:r w:rsidRPr="00B824CC">
        <w:rPr>
          <w:rFonts w:ascii="Times New Roman" w:eastAsia="Times New Roman" w:hAnsi="Times New Roman" w:cs="Times New Roman"/>
          <w:color w:val="000000"/>
        </w:rPr>
        <w:t>If the word does not represent a class, then explain why.</w:t>
      </w:r>
    </w:p>
    <w:p w14:paraId="1A0D664F" w14:textId="77777777" w:rsidR="00B824CC" w:rsidRPr="00B824CC" w:rsidRDefault="00B824CC" w:rsidP="00B824CC">
      <w:pPr>
        <w:numPr>
          <w:ilvl w:val="0"/>
          <w:numId w:val="1"/>
        </w:numPr>
        <w:spacing w:before="120" w:after="120" w:line="276" w:lineRule="auto"/>
        <w:ind w:left="714" w:hanging="357"/>
        <w:rPr>
          <w:rFonts w:ascii="Times New Roman" w:eastAsia="Times New Roman" w:hAnsi="Times New Roman" w:cs="Times New Roman"/>
          <w:color w:val="000000"/>
        </w:rPr>
      </w:pPr>
      <w:r w:rsidRPr="00B824CC">
        <w:rPr>
          <w:rFonts w:ascii="Times New Roman" w:eastAsia="Times New Roman" w:hAnsi="Times New Roman" w:cs="Times New Roman"/>
          <w:color w:val="000000"/>
        </w:rPr>
        <w:t>If the word does represent a class, then provide a name for the class.</w:t>
      </w:r>
    </w:p>
    <w:p w14:paraId="75EBFEE9" w14:textId="77777777" w:rsidR="00D549C0" w:rsidRDefault="00B824CC" w:rsidP="00D549C0">
      <w:pPr>
        <w:numPr>
          <w:ilvl w:val="0"/>
          <w:numId w:val="1"/>
        </w:numPr>
        <w:spacing w:before="120" w:after="120" w:line="276" w:lineRule="auto"/>
        <w:ind w:left="714" w:hanging="357"/>
        <w:rPr>
          <w:rFonts w:ascii="Times New Roman" w:eastAsia="Times New Roman" w:hAnsi="Times New Roman" w:cs="Times New Roman"/>
          <w:color w:val="000000"/>
        </w:rPr>
      </w:pPr>
      <w:r w:rsidRPr="00B824CC">
        <w:rPr>
          <w:rFonts w:ascii="Times New Roman" w:eastAsia="Times New Roman" w:hAnsi="Times New Roman" w:cs="Times New Roman"/>
          <w:color w:val="000000"/>
        </w:rPr>
        <w:t>Finally, for each class you found, describe the purpose of the class to explain why you think it is needed as a class for this problem domain.</w:t>
      </w:r>
    </w:p>
    <w:p w14:paraId="489E578F" w14:textId="77777777" w:rsidR="00D549C0" w:rsidRDefault="00B824CC" w:rsidP="00D549C0">
      <w:pPr>
        <w:spacing w:before="120" w:after="120" w:line="276" w:lineRule="auto"/>
        <w:rPr>
          <w:rFonts w:ascii="Times New Roman" w:eastAsia="Times New Roman" w:hAnsi="Times New Roman" w:cs="Times New Roman"/>
          <w:color w:val="000000"/>
        </w:rPr>
      </w:pPr>
      <w:r w:rsidRPr="00B824CC">
        <w:rPr>
          <w:rFonts w:ascii="Times New Roman" w:eastAsia="Times New Roman" w:hAnsi="Times New Roman" w:cs="Times New Roman"/>
          <w:b/>
          <w:bCs/>
          <w:color w:val="195896"/>
        </w:rPr>
        <w:t>Hints</w:t>
      </w:r>
    </w:p>
    <w:p w14:paraId="0ADFEE85" w14:textId="6C1708E0" w:rsidR="00B824CC" w:rsidRPr="00D549C0" w:rsidRDefault="00B824CC" w:rsidP="00D549C0">
      <w:pPr>
        <w:pStyle w:val="ListParagraph"/>
        <w:numPr>
          <w:ilvl w:val="0"/>
          <w:numId w:val="3"/>
        </w:numPr>
        <w:spacing w:before="120" w:after="120" w:line="276" w:lineRule="auto"/>
        <w:jc w:val="both"/>
        <w:rPr>
          <w:rFonts w:ascii="Times New Roman" w:eastAsia="Times New Roman" w:hAnsi="Times New Roman" w:cs="Times New Roman"/>
          <w:color w:val="000000"/>
        </w:rPr>
      </w:pPr>
      <w:r w:rsidRPr="00D549C0">
        <w:rPr>
          <w:rFonts w:ascii="Times New Roman" w:eastAsia="Times New Roman" w:hAnsi="Times New Roman" w:cs="Times New Roman"/>
          <w:color w:val="000000"/>
        </w:rPr>
        <w:t>Remember that problem domain classes are used by the users whether or not you ever provide a software application.</w:t>
      </w:r>
    </w:p>
    <w:p w14:paraId="4BCE091B" w14:textId="77777777" w:rsidR="00B824CC" w:rsidRPr="00B824CC" w:rsidRDefault="00B824CC" w:rsidP="006927B1">
      <w:pPr>
        <w:spacing w:before="120" w:after="120" w:line="276" w:lineRule="auto"/>
        <w:outlineLvl w:val="2"/>
        <w:rPr>
          <w:rFonts w:ascii="Times New Roman" w:eastAsia="Times New Roman" w:hAnsi="Times New Roman" w:cs="Times New Roman"/>
          <w:b/>
          <w:bCs/>
          <w:color w:val="195896"/>
        </w:rPr>
      </w:pPr>
      <w:r w:rsidRPr="00B824CC">
        <w:rPr>
          <w:rFonts w:ascii="Times New Roman" w:eastAsia="Times New Roman" w:hAnsi="Times New Roman" w:cs="Times New Roman"/>
          <w:b/>
          <w:bCs/>
          <w:color w:val="195896"/>
        </w:rPr>
        <w:t>Problem statement</w:t>
      </w:r>
    </w:p>
    <w:p w14:paraId="7A8A0174" w14:textId="5540BA6C" w:rsidR="006927B1" w:rsidRDefault="00A84CAD" w:rsidP="006927B1">
      <w:pPr>
        <w:spacing w:before="120" w:after="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An </w:t>
      </w:r>
      <w:r w:rsidR="00B824CC" w:rsidRPr="00B824CC">
        <w:rPr>
          <w:rFonts w:ascii="Times New Roman" w:eastAsia="Times New Roman" w:hAnsi="Times New Roman" w:cs="Times New Roman"/>
          <w:color w:val="000000"/>
        </w:rPr>
        <w:t>auditorium is used for different types of events. Some of the events are one-time events, such as basketball games. Other events consist of a number of shows, such as plays or concerts. The event planner can change the floor plan for each event. Some events use the floor for seating (like concerts) and others do not (like basketball games). All the show seating charts for the same event should be based on the same floor plan.</w:t>
      </w:r>
    </w:p>
    <w:p w14:paraId="3A4031C4" w14:textId="740EE592" w:rsidR="00B824CC" w:rsidRPr="00B824CC" w:rsidRDefault="00B824CC" w:rsidP="006927B1">
      <w:pPr>
        <w:spacing w:before="120" w:after="120" w:line="276" w:lineRule="auto"/>
        <w:jc w:val="both"/>
        <w:rPr>
          <w:rFonts w:ascii="Times New Roman" w:eastAsia="Times New Roman" w:hAnsi="Times New Roman" w:cs="Times New Roman"/>
          <w:color w:val="000000"/>
        </w:rPr>
      </w:pPr>
      <w:r w:rsidRPr="00B824CC">
        <w:rPr>
          <w:rFonts w:ascii="Times New Roman" w:eastAsia="Times New Roman" w:hAnsi="Times New Roman" w:cs="Times New Roman"/>
          <w:color w:val="000000"/>
        </w:rPr>
        <w:t>The event planner schedules events and shows. Once an event is negotiated, the event planner decides on the floor plan and schedules the individual shows for the event. Once the shows are scheduled, the event planner prices the shows.</w:t>
      </w:r>
    </w:p>
    <w:p w14:paraId="4BC207B1" w14:textId="77777777" w:rsidR="00B824CC" w:rsidRPr="00B824CC" w:rsidRDefault="00B824CC" w:rsidP="00620385">
      <w:pPr>
        <w:spacing w:before="120" w:after="120" w:line="276" w:lineRule="auto"/>
        <w:outlineLvl w:val="2"/>
        <w:rPr>
          <w:rFonts w:ascii="Times New Roman" w:eastAsia="Times New Roman" w:hAnsi="Times New Roman" w:cs="Times New Roman"/>
          <w:b/>
          <w:bCs/>
          <w:color w:val="195896"/>
        </w:rPr>
      </w:pPr>
      <w:r w:rsidRPr="00B824CC">
        <w:rPr>
          <w:rFonts w:ascii="Times New Roman" w:eastAsia="Times New Roman" w:hAnsi="Times New Roman" w:cs="Times New Roman"/>
          <w:b/>
          <w:bCs/>
          <w:color w:val="195896"/>
        </w:rPr>
        <w:t>Pricing</w:t>
      </w:r>
    </w:p>
    <w:p w14:paraId="324FB17E" w14:textId="77777777" w:rsidR="00620385" w:rsidRDefault="00B824CC" w:rsidP="00620385">
      <w:pPr>
        <w:spacing w:before="120" w:after="120" w:line="276" w:lineRule="auto"/>
        <w:jc w:val="both"/>
        <w:rPr>
          <w:rFonts w:ascii="Times New Roman" w:eastAsia="Times New Roman" w:hAnsi="Times New Roman" w:cs="Times New Roman"/>
          <w:color w:val="000000"/>
        </w:rPr>
      </w:pPr>
      <w:r w:rsidRPr="00B824CC">
        <w:rPr>
          <w:rFonts w:ascii="Times New Roman" w:eastAsia="Times New Roman" w:hAnsi="Times New Roman" w:cs="Times New Roman"/>
          <w:color w:val="000000"/>
        </w:rPr>
        <w:t>Pricing is done using a pricing plan. A pricing plan consists of a set of price tiers. Each price tier contains prices for one or more price types: adult, senior, student, and child. The event planner assigns each price tier to a group of seats in a show, one tier per seat. The event planner may also add one or more discounts to the show to try to improve sales.</w:t>
      </w:r>
    </w:p>
    <w:p w14:paraId="6DADE2D2" w14:textId="28FDF93F" w:rsidR="00B824CC" w:rsidRPr="00B824CC" w:rsidRDefault="00B824CC" w:rsidP="00620385">
      <w:pPr>
        <w:spacing w:before="120" w:after="120" w:line="276" w:lineRule="auto"/>
        <w:jc w:val="both"/>
        <w:rPr>
          <w:rFonts w:ascii="Times New Roman" w:eastAsia="Times New Roman" w:hAnsi="Times New Roman" w:cs="Times New Roman"/>
          <w:color w:val="000000"/>
        </w:rPr>
      </w:pPr>
      <w:r w:rsidRPr="00B824CC">
        <w:rPr>
          <w:rFonts w:ascii="Times New Roman" w:eastAsia="Times New Roman" w:hAnsi="Times New Roman" w:cs="Times New Roman"/>
          <w:color w:val="000000"/>
        </w:rPr>
        <w:t>Customers can purchase seats online. Once they provide us with their mailing address, they can look up shows and select the seats they want to reserve. We will accept only credit card payments. If customers want refunds, we will credit the card used to purchase the ticket.</w:t>
      </w:r>
    </w:p>
    <w:p w14:paraId="6DE9F8FF" w14:textId="77777777" w:rsidR="00B824CC" w:rsidRPr="00B824CC" w:rsidRDefault="00B824CC">
      <w:pPr>
        <w:rPr>
          <w:rFonts w:ascii="Times New Roman" w:hAnsi="Times New Roman" w:cs="Times New Roman"/>
        </w:rPr>
      </w:pPr>
    </w:p>
    <w:sectPr w:rsidR="00B824CC" w:rsidRPr="00B82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E1F90"/>
    <w:multiLevelType w:val="multilevel"/>
    <w:tmpl w:val="26B6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B371B"/>
    <w:multiLevelType w:val="hybridMultilevel"/>
    <w:tmpl w:val="2990E8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D2A0E"/>
    <w:multiLevelType w:val="hybridMultilevel"/>
    <w:tmpl w:val="38BA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CC"/>
    <w:rsid w:val="00160AC7"/>
    <w:rsid w:val="002E2273"/>
    <w:rsid w:val="00620385"/>
    <w:rsid w:val="006927B1"/>
    <w:rsid w:val="00A84CAD"/>
    <w:rsid w:val="00B824CC"/>
    <w:rsid w:val="00D549C0"/>
    <w:rsid w:val="00FA74E1"/>
  </w:rsids>
  <m:mathPr>
    <m:mathFont m:val="Cambria Math"/>
    <m:brkBin m:val="before"/>
    <m:brkBinSub m:val="--"/>
    <m:smallFrac m:val="0"/>
    <m:dispDef/>
    <m:lMargin m:val="0"/>
    <m:rMargin m:val="0"/>
    <m:defJc m:val="centerGroup"/>
    <m:wrapIndent m:val="1440"/>
    <m:intLim m:val="subSup"/>
    <m:naryLim m:val="undOvr"/>
  </m:mathPr>
  <w:themeFontLang w:val="en-ET"/>
  <w:clrSchemeMapping w:bg1="light1" w:t1="dark1" w:bg2="light2" w:t2="dark2" w:accent1="accent1" w:accent2="accent2" w:accent3="accent3" w:accent4="accent4" w:accent5="accent5" w:accent6="accent6" w:hyperlink="hyperlink" w:followedHyperlink="followedHyperlink"/>
  <w:decimalSymbol w:val="."/>
  <w:listSeparator w:val=","/>
  <w14:docId w14:val="22C07785"/>
  <w15:chartTrackingRefBased/>
  <w15:docId w15:val="{F000E0FF-522C-7549-A14A-5F6528DF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24C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24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4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24CC"/>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B824C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24CC"/>
    <w:rPr>
      <w:rFonts w:ascii="Arial" w:eastAsia="Times New Roman" w:hAnsi="Arial" w:cs="Arial"/>
      <w:vanish/>
      <w:sz w:val="16"/>
      <w:szCs w:val="16"/>
    </w:rPr>
  </w:style>
  <w:style w:type="character" w:styleId="Strong">
    <w:name w:val="Strong"/>
    <w:basedOn w:val="DefaultParagraphFont"/>
    <w:uiPriority w:val="22"/>
    <w:qFormat/>
    <w:rsid w:val="00B824CC"/>
    <w:rPr>
      <w:b/>
      <w:bCs/>
    </w:rPr>
  </w:style>
  <w:style w:type="character" w:styleId="Emphasis">
    <w:name w:val="Emphasis"/>
    <w:basedOn w:val="DefaultParagraphFont"/>
    <w:uiPriority w:val="20"/>
    <w:qFormat/>
    <w:rsid w:val="00B824CC"/>
    <w:rPr>
      <w:i/>
      <w:iCs/>
    </w:rPr>
  </w:style>
  <w:style w:type="paragraph" w:styleId="z-BottomofForm">
    <w:name w:val="HTML Bottom of Form"/>
    <w:basedOn w:val="Normal"/>
    <w:next w:val="Normal"/>
    <w:link w:val="z-BottomofFormChar"/>
    <w:hidden/>
    <w:uiPriority w:val="99"/>
    <w:semiHidden/>
    <w:unhideWhenUsed/>
    <w:rsid w:val="00B824C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24CC"/>
    <w:rPr>
      <w:rFonts w:ascii="Arial" w:eastAsia="Times New Roman" w:hAnsi="Arial" w:cs="Arial"/>
      <w:vanish/>
      <w:sz w:val="16"/>
      <w:szCs w:val="16"/>
    </w:rPr>
  </w:style>
  <w:style w:type="paragraph" w:styleId="ListParagraph">
    <w:name w:val="List Paragraph"/>
    <w:basedOn w:val="Normal"/>
    <w:uiPriority w:val="34"/>
    <w:qFormat/>
    <w:rsid w:val="00D5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7719">
      <w:bodyDiv w:val="1"/>
      <w:marLeft w:val="0"/>
      <w:marRight w:val="0"/>
      <w:marTop w:val="0"/>
      <w:marBottom w:val="0"/>
      <w:divBdr>
        <w:top w:val="none" w:sz="0" w:space="0" w:color="auto"/>
        <w:left w:val="none" w:sz="0" w:space="0" w:color="auto"/>
        <w:bottom w:val="none" w:sz="0" w:space="0" w:color="auto"/>
        <w:right w:val="none" w:sz="0" w:space="0" w:color="auto"/>
      </w:divBdr>
      <w:divsChild>
        <w:div w:id="1501777500">
          <w:marLeft w:val="19"/>
          <w:marRight w:val="19"/>
          <w:marTop w:val="19"/>
          <w:marBottom w:val="19"/>
          <w:divBdr>
            <w:top w:val="none" w:sz="0" w:space="0" w:color="auto"/>
            <w:left w:val="none" w:sz="0" w:space="0" w:color="auto"/>
            <w:bottom w:val="none" w:sz="0" w:space="0" w:color="auto"/>
            <w:right w:val="none" w:sz="0" w:space="0" w:color="auto"/>
          </w:divBdr>
        </w:div>
        <w:div w:id="1939832115">
          <w:marLeft w:val="19"/>
          <w:marRight w:val="19"/>
          <w:marTop w:val="19"/>
          <w:marBottom w:val="19"/>
          <w:divBdr>
            <w:top w:val="none" w:sz="0" w:space="0" w:color="auto"/>
            <w:left w:val="none" w:sz="0" w:space="0" w:color="auto"/>
            <w:bottom w:val="none" w:sz="0" w:space="0" w:color="auto"/>
            <w:right w:val="none" w:sz="0" w:space="0" w:color="auto"/>
          </w:divBdr>
        </w:div>
        <w:div w:id="735277501">
          <w:marLeft w:val="19"/>
          <w:marRight w:val="19"/>
          <w:marTop w:val="19"/>
          <w:marBottom w:val="1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1669</Characters>
  <Application>Microsoft Office Word</Application>
  <DocSecurity>0</DocSecurity>
  <Lines>13</Lines>
  <Paragraphs>3</Paragraphs>
  <ScaleCrop>false</ScaleCrop>
  <Company>Teyakie</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Berhanu</dc:creator>
  <cp:keywords/>
  <dc:description/>
  <cp:lastModifiedBy>Yoseph Berhanu</cp:lastModifiedBy>
  <cp:revision>8</cp:revision>
  <dcterms:created xsi:type="dcterms:W3CDTF">2021-07-17T19:48:00Z</dcterms:created>
  <dcterms:modified xsi:type="dcterms:W3CDTF">2021-07-17T20:01:00Z</dcterms:modified>
</cp:coreProperties>
</file>