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sz w:val="28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r w:rsidRPr="00002210">
        <w:rPr>
          <w:rFonts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16" w:name="_Toc514513460"/>
      <w:bookmarkStart w:id="17" w:name="_Toc514513587"/>
      <w:bookmarkStart w:id="18" w:name="_Toc514515502"/>
      <w:bookmarkStart w:id="19" w:name="_Toc514515522"/>
      <w:bookmarkStart w:id="20" w:name="_Toc514520466"/>
      <w:bookmarkStart w:id="21" w:name="_Toc514525385"/>
      <w:bookmarkStart w:id="22" w:name="_Toc514599860"/>
      <w:bookmarkStart w:id="23" w:name="_Toc514664893"/>
      <w:bookmarkStart w:id="24" w:name="_Toc515276142"/>
      <w:bookmarkStart w:id="25" w:name="_Toc6752720"/>
      <w:bookmarkStart w:id="26" w:name="_Toc6752833"/>
      <w:bookmarkStart w:id="27" w:name="_Toc6754253"/>
      <w:bookmarkStart w:id="28" w:name="_Toc7185068"/>
      <w:bookmarkStart w:id="29" w:name="_Toc7878642"/>
      <w:bookmarkStart w:id="30" w:name="_Toc7878733"/>
      <w:bookmarkStart w:id="31" w:name="_Toc7878792"/>
      <w:r w:rsidRPr="00002210">
        <w:rPr>
          <w:rFonts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002210">
        <w:rPr>
          <w:rFonts w:cs="Times New Roman"/>
          <w:b/>
          <w:spacing w:val="-20"/>
          <w:sz w:val="28"/>
          <w:szCs w:val="28"/>
        </w:rPr>
        <w:t xml:space="preserve"> </w:t>
      </w:r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32" w:name="_Toc514513461"/>
      <w:bookmarkStart w:id="33" w:name="_Toc514513588"/>
      <w:bookmarkStart w:id="34" w:name="_Toc514515503"/>
      <w:bookmarkStart w:id="35" w:name="_Toc514515523"/>
      <w:bookmarkStart w:id="36" w:name="_Toc514520467"/>
      <w:bookmarkStart w:id="37" w:name="_Toc514525386"/>
      <w:bookmarkStart w:id="38" w:name="_Toc514599861"/>
      <w:bookmarkStart w:id="39" w:name="_Toc514664894"/>
      <w:bookmarkStart w:id="40" w:name="_Toc515276143"/>
      <w:bookmarkStart w:id="41" w:name="_Toc6752721"/>
      <w:bookmarkStart w:id="42" w:name="_Toc6752834"/>
      <w:bookmarkStart w:id="43" w:name="_Toc6754254"/>
      <w:bookmarkStart w:id="44" w:name="_Toc7185069"/>
      <w:bookmarkStart w:id="45" w:name="_Toc7878643"/>
      <w:bookmarkStart w:id="46" w:name="_Toc7878734"/>
      <w:bookmarkStart w:id="47" w:name="_Toc7878793"/>
      <w:r w:rsidRPr="00002210">
        <w:rPr>
          <w:rFonts w:cs="Times New Roman"/>
          <w:b/>
          <w:spacing w:val="-20"/>
          <w:sz w:val="28"/>
          <w:szCs w:val="28"/>
        </w:rPr>
        <w:t>ВЫСШЕГО ОБРАЗОВАНИЯ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  <w:bookmarkStart w:id="48" w:name="_Toc514513462"/>
      <w:bookmarkStart w:id="49" w:name="_Toc514513589"/>
      <w:bookmarkStart w:id="50" w:name="_Toc514515504"/>
      <w:bookmarkStart w:id="51" w:name="_Toc514515524"/>
      <w:bookmarkStart w:id="52" w:name="_Toc514520468"/>
      <w:bookmarkStart w:id="53" w:name="_Toc514525387"/>
      <w:bookmarkStart w:id="54" w:name="_Toc514599862"/>
      <w:bookmarkStart w:id="55" w:name="_Toc514664895"/>
      <w:bookmarkStart w:id="56" w:name="_Toc515276144"/>
      <w:bookmarkStart w:id="57" w:name="_Toc6752722"/>
      <w:bookmarkStart w:id="58" w:name="_Toc6752835"/>
      <w:bookmarkStart w:id="59" w:name="_Toc6754255"/>
      <w:bookmarkStart w:id="60" w:name="_Toc7185070"/>
      <w:bookmarkStart w:id="61" w:name="_Toc7878644"/>
      <w:bookmarkStart w:id="62" w:name="_Toc7878735"/>
      <w:bookmarkStart w:id="63" w:name="_Toc7878794"/>
      <w:r w:rsidRPr="00002210">
        <w:rPr>
          <w:rFonts w:cs="Times New Roman"/>
          <w:b/>
          <w:sz w:val="28"/>
          <w:szCs w:val="28"/>
        </w:rPr>
        <w:t>“ВОРОНЕЖСКИЙ ГОСУДАРСТВЕННЫЙ УНИВЕРСИТЕТ”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</w:p>
    <w:p w:rsidR="00090702" w:rsidRPr="00002210" w:rsidRDefault="00090702" w:rsidP="00090702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64" w:name="_Toc514513463"/>
      <w:bookmarkStart w:id="65" w:name="_Toc514513590"/>
      <w:bookmarkStart w:id="66" w:name="_Toc514515505"/>
      <w:bookmarkStart w:id="67" w:name="_Toc514515525"/>
      <w:bookmarkStart w:id="68" w:name="_Toc514520469"/>
      <w:bookmarkStart w:id="69" w:name="_Toc514525388"/>
      <w:bookmarkStart w:id="70" w:name="_Toc514599863"/>
      <w:bookmarkStart w:id="71" w:name="_Toc514664896"/>
      <w:bookmarkStart w:id="72" w:name="_Toc515276145"/>
      <w:bookmarkStart w:id="73" w:name="_Toc6752723"/>
      <w:bookmarkStart w:id="74" w:name="_Toc6752836"/>
      <w:bookmarkStart w:id="75" w:name="_Toc6754256"/>
      <w:bookmarkStart w:id="76" w:name="_Toc7185071"/>
      <w:bookmarkStart w:id="77" w:name="_Toc7878645"/>
      <w:bookmarkStart w:id="78" w:name="_Toc7878736"/>
      <w:bookmarkStart w:id="79" w:name="_Toc7878795"/>
      <w:r w:rsidRPr="00002210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002210">
        <w:rPr>
          <w:rFonts w:ascii="Times New Roman" w:hAnsi="Times New Roman" w:cs="Times New Roman"/>
          <w:i/>
          <w:sz w:val="28"/>
          <w:szCs w:val="28"/>
        </w:rPr>
        <w:t>компьютерных наук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090702" w:rsidRPr="00150B36" w:rsidRDefault="00090702" w:rsidP="00090702">
      <w:pPr>
        <w:spacing w:before="240" w:after="840" w:line="240" w:lineRule="auto"/>
        <w:jc w:val="center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bookmarkStart w:id="80" w:name="_Toc514513464"/>
      <w:bookmarkStart w:id="81" w:name="_Toc514513591"/>
      <w:bookmarkStart w:id="82" w:name="_Toc514515506"/>
      <w:bookmarkStart w:id="83" w:name="_Toc514515526"/>
      <w:bookmarkStart w:id="84" w:name="_Toc514520470"/>
      <w:bookmarkStart w:id="85" w:name="_Toc514525389"/>
      <w:bookmarkStart w:id="86" w:name="_Toc514599864"/>
      <w:bookmarkStart w:id="87" w:name="_Toc514664897"/>
      <w:bookmarkStart w:id="88" w:name="_Toc515276146"/>
      <w:bookmarkStart w:id="89" w:name="_Toc6752724"/>
      <w:bookmarkStart w:id="90" w:name="_Toc6752837"/>
      <w:bookmarkStart w:id="91" w:name="_Toc6754257"/>
      <w:bookmarkStart w:id="92" w:name="_Toc7185072"/>
      <w:bookmarkStart w:id="93" w:name="_Toc7878646"/>
      <w:bookmarkStart w:id="94" w:name="_Toc7878737"/>
      <w:bookmarkStart w:id="95" w:name="_Toc7878796"/>
      <w:r w:rsidRPr="00002210">
        <w:rPr>
          <w:rFonts w:ascii="Times New Roman" w:hAnsi="Times New Roman" w:cs="Times New Roman"/>
          <w:sz w:val="28"/>
          <w:szCs w:val="28"/>
        </w:rPr>
        <w:t>Кафедра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="00002210">
        <w:rPr>
          <w:rFonts w:ascii="Times New Roman" w:hAnsi="Times New Roman" w:cs="Times New Roman"/>
          <w:i/>
          <w:sz w:val="28"/>
          <w:szCs w:val="28"/>
        </w:rPr>
        <w:t>информационные технологии управления</w:t>
      </w:r>
    </w:p>
    <w:p w:rsidR="00090702" w:rsidRPr="00150B36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Telegram</w:t>
      </w:r>
      <w:r w:rsidRPr="00150B36">
        <w:rPr>
          <w:rFonts w:ascii="Times New Roman" w:eastAsia="Arial Unicode MS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Bot</w:t>
      </w:r>
      <w:r w:rsidR="00C36EE9" w:rsidRPr="00150B36">
        <w:rPr>
          <w:rFonts w:ascii="Times New Roman" w:eastAsia="Arial Unicode MS" w:hAnsi="Times New Roman" w:cs="Times New Roman"/>
          <w:i/>
          <w:sz w:val="28"/>
          <w:szCs w:val="28"/>
        </w:rPr>
        <w:br/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>Курсовая работа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 xml:space="preserve">09.03.02 </w:t>
      </w:r>
      <w:r w:rsidRPr="00002210">
        <w:rPr>
          <w:rFonts w:ascii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090702" w:rsidRPr="00002210" w:rsidRDefault="004F434D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Информационные системы и технологии в управлении предприятием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Допущен к защите</w:t>
      </w:r>
    </w:p>
    <w:p w:rsidR="00090702" w:rsidRPr="00002210" w:rsidRDefault="00090702" w:rsidP="00C36EE9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right="-568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Зав. Кафедрой ______________</w:t>
      </w:r>
      <w:r w:rsidRPr="00002210">
        <w:rPr>
          <w:rFonts w:ascii="Times New Roman" w:hAnsi="Times New Roman" w:cs="Times New Roman"/>
          <w:color w:val="3E3E3E"/>
          <w:sz w:val="28"/>
          <w:szCs w:val="28"/>
          <w:shd w:val="clear" w:color="auto" w:fill="FFFFFF"/>
        </w:rPr>
        <w:t xml:space="preserve"> 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М. Г. Матвеев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150B36">
        <w:rPr>
          <w:rFonts w:ascii="Times New Roman" w:hAnsi="Times New Roman" w:cs="Times New Roman"/>
          <w:i/>
          <w:sz w:val="28"/>
          <w:szCs w:val="28"/>
        </w:rPr>
        <w:t>д</w:t>
      </w:r>
      <w:r w:rsidR="00E76CE7">
        <w:rPr>
          <w:rFonts w:ascii="Times New Roman" w:hAnsi="Times New Roman" w:cs="Times New Roman"/>
          <w:i/>
          <w:sz w:val="28"/>
          <w:szCs w:val="28"/>
        </w:rPr>
        <w:t>.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т.н., профессор </w:t>
      </w:r>
      <w:r w:rsidRPr="0000221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02210">
        <w:rPr>
          <w:rFonts w:ascii="Times New Roman" w:hAnsi="Times New Roman" w:cs="Times New Roman"/>
          <w:sz w:val="28"/>
          <w:szCs w:val="28"/>
        </w:rPr>
        <w:t>_._</w:t>
      </w:r>
      <w:proofErr w:type="gramEnd"/>
      <w:r w:rsidRPr="00002210">
        <w:rPr>
          <w:rFonts w:ascii="Times New Roman" w:hAnsi="Times New Roman" w:cs="Times New Roman"/>
          <w:sz w:val="28"/>
          <w:szCs w:val="28"/>
        </w:rPr>
        <w:t>_.20__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Обучающиеся _______________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И.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А.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Фирсова, А.</w:t>
      </w:r>
      <w:r w:rsidR="004F4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Г. Толчеева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3 курс, д/о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Руководитель _______________</w:t>
      </w:r>
      <w:r w:rsidRPr="00002210">
        <w:rPr>
          <w:rFonts w:ascii="Times New Roman" w:hAnsi="Times New Roman" w:cs="Times New Roman"/>
          <w:i/>
          <w:sz w:val="28"/>
          <w:szCs w:val="28"/>
        </w:rPr>
        <w:t>, ст. преподаватель</w:t>
      </w:r>
    </w:p>
    <w:p w:rsidR="00090702" w:rsidRPr="00002210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="004F434D">
        <w:rPr>
          <w:rFonts w:ascii="Times New Roman" w:hAnsi="Times New Roman" w:cs="Times New Roman"/>
          <w:sz w:val="28"/>
          <w:szCs w:val="28"/>
        </w:rPr>
        <w:br/>
      </w:r>
      <w:r w:rsidR="00090702" w:rsidRPr="00002210">
        <w:rPr>
          <w:rFonts w:ascii="Times New Roman" w:hAnsi="Times New Roman" w:cs="Times New Roman"/>
          <w:sz w:val="28"/>
          <w:szCs w:val="28"/>
        </w:rPr>
        <w:t>Воронеж 2018</w:t>
      </w:r>
    </w:p>
    <w:p w:rsidR="00A82680" w:rsidRPr="00002210" w:rsidRDefault="00A82680" w:rsidP="00A82680">
      <w:pPr>
        <w:pStyle w:val="1"/>
        <w:jc w:val="center"/>
        <w:rPr>
          <w:sz w:val="32"/>
          <w:szCs w:val="32"/>
        </w:rPr>
      </w:pPr>
      <w:bookmarkStart w:id="96" w:name="_Toc7878797"/>
      <w:r w:rsidRPr="00002210">
        <w:rPr>
          <w:sz w:val="32"/>
          <w:szCs w:val="32"/>
        </w:rPr>
        <w:lastRenderedPageBreak/>
        <w:t>Содержание</w:t>
      </w:r>
      <w:bookmarkEnd w:id="96"/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1850668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2680" w:rsidRDefault="00A82680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 w:val="22"/>
              <w:lang w:eastAsia="ru-RU"/>
            </w:rPr>
          </w:pPr>
          <w:r w:rsidRPr="00DA244B">
            <w:rPr>
              <w:rFonts w:cs="Times New Roman"/>
              <w:sz w:val="24"/>
              <w:szCs w:val="24"/>
            </w:rPr>
            <w:fldChar w:fldCharType="begin"/>
          </w:r>
          <w:r w:rsidRPr="00DA244B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A244B">
            <w:rPr>
              <w:rFonts w:cs="Times New Roman"/>
              <w:sz w:val="24"/>
              <w:szCs w:val="24"/>
            </w:rPr>
            <w:fldChar w:fldCharType="separate"/>
          </w:r>
        </w:p>
        <w:p w:rsidR="00A82680" w:rsidRPr="00002210" w:rsidRDefault="004009A4" w:rsidP="00A270D5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79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_Toc7878797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74887">
              <w:rPr>
                <w:noProof/>
                <w:webHidden/>
                <w:szCs w:val="28"/>
              </w:rPr>
              <w:t>2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4009A4" w:rsidP="00A82680">
          <w:pPr>
            <w:pStyle w:val="11"/>
            <w:tabs>
              <w:tab w:val="left" w:pos="440"/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0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</w:t>
            </w:r>
            <w:r w:rsidR="007250BC">
              <w:rPr>
                <w:rFonts w:asciiTheme="minorHAnsi" w:hAnsiTheme="minorHAnsi"/>
                <w:noProof/>
                <w:szCs w:val="28"/>
                <w:lang w:eastAsia="ru-RU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4009A4" w:rsidP="007250BC">
          <w:pPr>
            <w:pStyle w:val="2"/>
            <w:rPr>
              <w:rFonts w:asciiTheme="minorHAnsi" w:hAnsiTheme="minorHAnsi"/>
              <w:noProof/>
              <w:lang w:eastAsia="ru-RU"/>
            </w:rPr>
          </w:pPr>
          <w:hyperlink w:anchor="_Toc7878801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1.1.</w:t>
            </w:r>
            <w:r w:rsidR="007250BC">
              <w:rPr>
                <w:rFonts w:asciiTheme="minorHAnsi" w:hAnsiTheme="minorHAnsi"/>
                <w:noProof/>
                <w:lang w:eastAsia="ru-RU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предметной области</w:t>
            </w:r>
            <w:r w:rsidR="00A82680" w:rsidRPr="00002210">
              <w:rPr>
                <w:noProof/>
                <w:webHidden/>
              </w:rPr>
              <w:tab/>
              <w:t>3</w:t>
            </w:r>
          </w:hyperlink>
        </w:p>
        <w:p w:rsidR="00A82680" w:rsidRPr="00002210" w:rsidRDefault="004009A4" w:rsidP="007250BC">
          <w:pPr>
            <w:pStyle w:val="2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2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1.2.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задач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4009A4" w:rsidP="007250BC">
          <w:pPr>
            <w:pStyle w:val="2"/>
            <w:rPr>
              <w:rFonts w:asciiTheme="minorHAnsi" w:hAnsiTheme="minorHAnsi"/>
              <w:noProof/>
              <w:lang w:eastAsia="ru-RU"/>
            </w:rPr>
          </w:pPr>
          <w:hyperlink w:anchor="_Toc787880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1.3.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средств реализации</w:t>
            </w:r>
            <w:r w:rsidR="00A82680" w:rsidRPr="00002210">
              <w:rPr>
                <w:noProof/>
                <w:webHidden/>
              </w:rPr>
              <w:tab/>
            </w:r>
            <w:r w:rsidR="001E66A1" w:rsidRPr="00002210">
              <w:rPr>
                <w:noProof/>
                <w:webHidden/>
              </w:rPr>
              <w:t>4</w:t>
            </w:r>
          </w:hyperlink>
        </w:p>
        <w:p w:rsidR="00A82680" w:rsidRDefault="004009A4" w:rsidP="007250BC">
          <w:pPr>
            <w:pStyle w:val="2"/>
            <w:rPr>
              <w:noProof/>
            </w:rPr>
          </w:pPr>
          <w:hyperlink w:anchor="_Toc7878806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1.4.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Диаграммы</w:t>
            </w:r>
            <w:r w:rsidR="00A82680" w:rsidRPr="00002210">
              <w:rPr>
                <w:noProof/>
                <w:webHidden/>
              </w:rPr>
              <w:tab/>
            </w:r>
          </w:hyperlink>
          <w:r w:rsidR="005870D1">
            <w:rPr>
              <w:noProof/>
            </w:rPr>
            <w:t>5</w:t>
          </w:r>
        </w:p>
        <w:p w:rsidR="005870D1" w:rsidRPr="005870D1" w:rsidRDefault="007250BC" w:rsidP="007250BC">
          <w:pPr>
            <w:ind w:left="-567" w:right="-284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1.4.1. Диаграмма прецеденто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в.........................................................................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.....</w:t>
          </w:r>
          <w:r w:rsidR="005870D1" w:rsidRPr="005870D1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7250BC" w:rsidRDefault="005870D1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 w:rsidRPr="005870D1">
            <w:rPr>
              <w:rFonts w:ascii="Times New Roman" w:hAnsi="Times New Roman" w:cs="Times New Roman"/>
              <w:sz w:val="28"/>
              <w:szCs w:val="28"/>
            </w:rPr>
            <w:t>1.4.2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классо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в......................................................................................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5870D1" w:rsidRDefault="005870D1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1.4.3.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объектов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B06BB4" w:rsidRDefault="00B06BB4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1.4.4.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развертывания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B06BB4" w:rsidRDefault="00B06BB4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1.4.5.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последовательности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4F434D" w:rsidRDefault="004F434D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1.4.6. Диаграмма состояний..................................................................................9</w:t>
          </w:r>
        </w:p>
        <w:p w:rsidR="004F434D" w:rsidRDefault="004F434D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1.4.7. Диаграмма активности..............................................................................10</w:t>
          </w:r>
        </w:p>
        <w:p w:rsidR="00182B74" w:rsidRDefault="004F434D" w:rsidP="00182B74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1.4.8. Диаграмма коммуникации........................................................................11</w:t>
          </w:r>
        </w:p>
        <w:p w:rsidR="00182B74" w:rsidRDefault="00182B74" w:rsidP="00182B74">
          <w:pPr>
            <w:ind w:left="-284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1.5. Отчет по ролям....................................................................................................12</w:t>
          </w:r>
        </w:p>
        <w:p w:rsidR="00A82680" w:rsidRPr="00002210" w:rsidRDefault="004009A4" w:rsidP="00A82680">
          <w:pPr>
            <w:pStyle w:val="11"/>
            <w:tabs>
              <w:tab w:val="left" w:pos="440"/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3.Основная часть</w:t>
            </w:r>
            <w:r w:rsidR="00A82680" w:rsidRPr="00002210">
              <w:rPr>
                <w:noProof/>
                <w:webHidden/>
                <w:szCs w:val="28"/>
              </w:rPr>
              <w:tab/>
            </w:r>
          </w:hyperlink>
          <w:r w:rsidR="00B72EDB">
            <w:rPr>
              <w:noProof/>
              <w:szCs w:val="28"/>
            </w:rPr>
            <w:t>18</w:t>
          </w:r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4. </w:t>
          </w:r>
          <w:hyperlink w:anchor="_Toc7878808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Заключение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</w:hyperlink>
          <w:r w:rsidR="00B72EDB">
            <w:rPr>
              <w:noProof/>
              <w:szCs w:val="28"/>
            </w:rPr>
            <w:t>18</w:t>
          </w:r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5. </w:t>
          </w:r>
          <w:hyperlink w:anchor="_Toc7878809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Скелет 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</w:hyperlink>
          <w:r w:rsidR="00B72EDB">
            <w:rPr>
              <w:noProof/>
              <w:szCs w:val="28"/>
            </w:rPr>
            <w:t>19</w:t>
          </w:r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6. </w:t>
          </w:r>
          <w:hyperlink w:anchor="_Toc7878814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Список источников</w:t>
            </w:r>
            <w:r w:rsidR="00A82680" w:rsidRPr="00002210">
              <w:rPr>
                <w:noProof/>
                <w:webHidden/>
                <w:szCs w:val="28"/>
              </w:rPr>
              <w:tab/>
            </w:r>
          </w:hyperlink>
          <w:r w:rsidR="00B72EDB">
            <w:rPr>
              <w:noProof/>
              <w:szCs w:val="28"/>
            </w:rPr>
            <w:t>38</w:t>
          </w:r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7. </w:t>
          </w:r>
          <w:hyperlink w:anchor="_Toc787881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</w:hyperlink>
          <w:r w:rsidR="00B72EDB">
            <w:rPr>
              <w:noProof/>
              <w:szCs w:val="28"/>
            </w:rPr>
            <w:t>38</w:t>
          </w:r>
          <w:bookmarkStart w:id="97" w:name="_GoBack"/>
          <w:bookmarkEnd w:id="97"/>
        </w:p>
        <w:p w:rsidR="00A82680" w:rsidRPr="00FC0F88" w:rsidRDefault="00A82680" w:rsidP="00A82680">
          <w:pPr>
            <w:ind w:left="-567"/>
            <w:rPr>
              <w:rFonts w:cs="Times New Roman"/>
              <w:szCs w:val="28"/>
            </w:rPr>
          </w:pPr>
          <w:r w:rsidRPr="00DA244B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82680" w:rsidRPr="00FC0F88" w:rsidRDefault="00A82680" w:rsidP="00A82680">
      <w:pPr>
        <w:ind w:left="-567"/>
        <w:rPr>
          <w:rFonts w:cs="Times New Roman"/>
          <w:szCs w:val="28"/>
        </w:rPr>
      </w:pPr>
    </w:p>
    <w:p w:rsidR="00A82680" w:rsidRPr="00FC0F88" w:rsidRDefault="00A82680" w:rsidP="00A82680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br w:type="page"/>
      </w:r>
    </w:p>
    <w:p w:rsidR="001E66A1" w:rsidRDefault="001E66A1" w:rsidP="001E66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Анализ</w:t>
      </w:r>
    </w:p>
    <w:p w:rsidR="00E120E4" w:rsidRPr="00392739" w:rsidRDefault="001E66A1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7200E" w:rsidRPr="00392739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 w:rsidR="00145972" w:rsidRDefault="00DD4E35" w:rsidP="001459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люди хотят </w:t>
      </w:r>
      <w:r w:rsidR="00163627" w:rsidRPr="00145972">
        <w:rPr>
          <w:rFonts w:ascii="Times New Roman" w:hAnsi="Times New Roman" w:cs="Times New Roman"/>
          <w:sz w:val="28"/>
          <w:szCs w:val="28"/>
        </w:rPr>
        <w:t>быстро получа</w:t>
      </w:r>
      <w:r w:rsidR="0097200E" w:rsidRPr="00145972">
        <w:rPr>
          <w:rFonts w:ascii="Times New Roman" w:hAnsi="Times New Roman" w:cs="Times New Roman"/>
          <w:sz w:val="28"/>
          <w:szCs w:val="28"/>
        </w:rPr>
        <w:t xml:space="preserve">ть </w:t>
      </w:r>
      <w:r w:rsidRPr="00145972">
        <w:rPr>
          <w:rFonts w:ascii="Times New Roman" w:hAnsi="Times New Roman" w:cs="Times New Roman"/>
          <w:sz w:val="28"/>
          <w:szCs w:val="28"/>
        </w:rPr>
        <w:t>нужную им</w:t>
      </w:r>
      <w:r w:rsidR="0097200E" w:rsidRPr="00392739">
        <w:rPr>
          <w:rFonts w:ascii="Times New Roman" w:hAnsi="Times New Roman" w:cs="Times New Roman"/>
          <w:sz w:val="28"/>
          <w:szCs w:val="28"/>
        </w:rPr>
        <w:t xml:space="preserve"> инфо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рмацию. </w:t>
      </w:r>
      <w:r w:rsidR="00145972">
        <w:rPr>
          <w:rFonts w:ascii="Times New Roman" w:hAnsi="Times New Roman" w:cs="Times New Roman"/>
          <w:sz w:val="28"/>
          <w:szCs w:val="28"/>
        </w:rPr>
        <w:t>Для многих сайтов уже разработаны боты</w:t>
      </w:r>
      <w:r w:rsidR="00254198">
        <w:rPr>
          <w:rFonts w:ascii="Times New Roman" w:hAnsi="Times New Roman" w:cs="Times New Roman"/>
          <w:sz w:val="28"/>
          <w:szCs w:val="28"/>
        </w:rPr>
        <w:t xml:space="preserve"> для более удобной навигации по сайту</w:t>
      </w:r>
      <w:r w:rsidR="00145972">
        <w:rPr>
          <w:rFonts w:ascii="Times New Roman" w:hAnsi="Times New Roman" w:cs="Times New Roman"/>
          <w:sz w:val="28"/>
          <w:szCs w:val="28"/>
        </w:rPr>
        <w:t>.</w:t>
      </w:r>
    </w:p>
    <w:p w:rsidR="00254198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бот позволит пользователю в формате диалога получить интересующую информацию и сократить время поиска по сайту ВГУ.</w:t>
      </w:r>
    </w:p>
    <w:p w:rsidR="00145972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плюсом разработанного продукта является то, что он размещен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, что позволит пользователю в любой момент найти ответ на свой вопрос. Наиболее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запрашиваемая информация уже содержится в боте в виде реализ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92739">
        <w:rPr>
          <w:rFonts w:ascii="Times New Roman" w:hAnsi="Times New Roman" w:cs="Times New Roman"/>
          <w:sz w:val="28"/>
          <w:szCs w:val="28"/>
        </w:rPr>
        <w:t>ванных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4322AC">
        <w:rPr>
          <w:rFonts w:ascii="Times New Roman" w:hAnsi="Times New Roman" w:cs="Times New Roman"/>
          <w:sz w:val="28"/>
          <w:szCs w:val="28"/>
        </w:rPr>
        <w:t xml:space="preserve"> на основе быстрых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66A1" w:rsidRPr="001E66A1" w:rsidRDefault="00150B36" w:rsidP="00150B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1E66A1" w:rsidRPr="001E66A1">
        <w:rPr>
          <w:rFonts w:ascii="Times New Roman" w:hAnsi="Times New Roman" w:cs="Times New Roman"/>
          <w:b/>
          <w:sz w:val="32"/>
          <w:szCs w:val="32"/>
        </w:rPr>
        <w:t>1.2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E66A1">
        <w:rPr>
          <w:rFonts w:ascii="Times New Roman" w:hAnsi="Times New Roman" w:cs="Times New Roman"/>
          <w:b/>
          <w:sz w:val="32"/>
          <w:szCs w:val="32"/>
        </w:rPr>
        <w:t>Анализ задач</w:t>
      </w:r>
    </w:p>
    <w:p w:rsidR="004322AC" w:rsidRPr="004322AC" w:rsidRDefault="004322AC" w:rsidP="004322AC">
      <w:pPr>
        <w:rPr>
          <w:rFonts w:ascii="Times New Roman" w:hAnsi="Times New Roman" w:cs="Times New Roman"/>
          <w:b/>
          <w:sz w:val="32"/>
          <w:szCs w:val="32"/>
        </w:rPr>
      </w:pPr>
      <w:r w:rsidRPr="004322A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  <w:r w:rsidRPr="004322AC">
        <w:rPr>
          <w:sz w:val="28"/>
          <w:szCs w:val="28"/>
        </w:rPr>
        <w:t>Основной целью создания Системы является предоставление пользователям удобного и бесплатного сервиса, позволяющего оперативно находить информацию и узнавать о новостях ВГУ.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</w:p>
    <w:p w:rsidR="004322AC" w:rsidRDefault="004322AC" w:rsidP="004322AC">
      <w:pPr>
        <w:pStyle w:val="1"/>
        <w:tabs>
          <w:tab w:val="left" w:pos="700"/>
        </w:tabs>
        <w:spacing w:before="121"/>
        <w:ind w:left="0" w:firstLine="0"/>
        <w:jc w:val="both"/>
        <w:rPr>
          <w:rFonts w:ascii="DejaVu Sans" w:hAnsi="DejaVu Sans"/>
          <w:sz w:val="24"/>
        </w:rPr>
      </w:pPr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автоматизация процесса приёма обращений от пользователей;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20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разработка интерфейса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чат-бота;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right="575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создание механизма информационного взаимодействия между чат-ботом и сайтом ВГУ;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78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демонстрация прототипа чат-бота,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обеспечивающего: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приём обращения от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пользователя;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интеграцию с существующей информацией;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right="568" w:hanging="56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обеспечение пользователю повсеместным доступом к информации – с любого мобильного устройства (смартфона), подключенного к сети</w:t>
      </w:r>
      <w:r w:rsidRPr="004322A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Интернет.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ввод Системы в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действие: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проведение испытаний</w:t>
      </w:r>
      <w:r w:rsidRPr="004322A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Системы;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организация работы эксплуатационного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персонала;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формирование отчетности по результатам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испытаний.</w:t>
      </w:r>
    </w:p>
    <w:p w:rsidR="004322AC" w:rsidRPr="004322AC" w:rsidRDefault="004322AC" w:rsidP="004322AC">
      <w:pPr>
        <w:pStyle w:val="a6"/>
        <w:spacing w:before="120"/>
        <w:ind w:left="124" w:right="573" w:firstLine="585"/>
        <w:jc w:val="both"/>
        <w:rPr>
          <w:sz w:val="28"/>
          <w:szCs w:val="28"/>
        </w:rPr>
      </w:pPr>
    </w:p>
    <w:p w:rsidR="00E76CE7" w:rsidRDefault="00E76CE7" w:rsidP="00150B36">
      <w:pPr>
        <w:rPr>
          <w:rFonts w:ascii="Times New Roman" w:hAnsi="Times New Roman" w:cs="Times New Roman"/>
          <w:b/>
          <w:sz w:val="28"/>
          <w:szCs w:val="28"/>
        </w:rPr>
      </w:pPr>
    </w:p>
    <w:p w:rsidR="00152520" w:rsidRPr="00150B36" w:rsidRDefault="00254198" w:rsidP="00150B36">
      <w:pPr>
        <w:rPr>
          <w:rFonts w:ascii="Times New Roman" w:hAnsi="Times New Roman" w:cs="Times New Roman"/>
          <w:b/>
          <w:sz w:val="32"/>
          <w:szCs w:val="32"/>
        </w:rPr>
      </w:pPr>
      <w:r w:rsidRPr="00150B36">
        <w:rPr>
          <w:rFonts w:ascii="Times New Roman" w:hAnsi="Times New Roman" w:cs="Times New Roman"/>
          <w:b/>
          <w:sz w:val="32"/>
          <w:szCs w:val="32"/>
        </w:rPr>
        <w:lastRenderedPageBreak/>
        <w:t>Система работает</w:t>
      </w:r>
      <w:r w:rsidR="00152520" w:rsidRPr="00150B36">
        <w:rPr>
          <w:rFonts w:ascii="Times New Roman" w:hAnsi="Times New Roman" w:cs="Times New Roman"/>
          <w:b/>
          <w:sz w:val="32"/>
          <w:szCs w:val="32"/>
        </w:rPr>
        <w:t xml:space="preserve"> следующим образом:</w:t>
      </w:r>
    </w:p>
    <w:p w:rsidR="002B1010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Для начала работы п</w:t>
      </w:r>
      <w:r w:rsidR="00152520" w:rsidRPr="00392739">
        <w:rPr>
          <w:rFonts w:ascii="Times New Roman" w:hAnsi="Times New Roman" w:cs="Times New Roman"/>
          <w:sz w:val="28"/>
          <w:szCs w:val="28"/>
        </w:rPr>
        <w:t>ользователь запускает бота</w:t>
      </w:r>
      <w:r w:rsidRPr="00392739">
        <w:rPr>
          <w:rFonts w:ascii="Times New Roman" w:hAnsi="Times New Roman" w:cs="Times New Roman"/>
          <w:sz w:val="28"/>
          <w:szCs w:val="28"/>
        </w:rPr>
        <w:t>. В ответ на запуск бот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 выдаё</w:t>
      </w:r>
      <w:r w:rsidR="00D14F77" w:rsidRPr="00392739">
        <w:rPr>
          <w:rFonts w:ascii="Times New Roman" w:hAnsi="Times New Roman" w:cs="Times New Roman"/>
          <w:sz w:val="28"/>
          <w:szCs w:val="28"/>
        </w:rPr>
        <w:t xml:space="preserve">т </w:t>
      </w:r>
      <w:r w:rsidRPr="00392739">
        <w:rPr>
          <w:rFonts w:ascii="Times New Roman" w:hAnsi="Times New Roman" w:cs="Times New Roman"/>
          <w:sz w:val="28"/>
          <w:szCs w:val="28"/>
        </w:rPr>
        <w:t xml:space="preserve">ему </w:t>
      </w:r>
      <w:r w:rsidR="00D14F77" w:rsidRPr="00392739">
        <w:rPr>
          <w:rFonts w:ascii="Times New Roman" w:hAnsi="Times New Roman" w:cs="Times New Roman"/>
          <w:sz w:val="28"/>
          <w:szCs w:val="28"/>
        </w:rPr>
        <w:t>списо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к функций, </w:t>
      </w:r>
      <w:r w:rsidRPr="00392739">
        <w:rPr>
          <w:rFonts w:ascii="Times New Roman" w:hAnsi="Times New Roman" w:cs="Times New Roman"/>
          <w:sz w:val="28"/>
          <w:szCs w:val="28"/>
        </w:rPr>
        <w:t>которые он может выполнить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627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Затем п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ользователь может </w:t>
      </w:r>
      <w:r w:rsidRPr="00392739">
        <w:rPr>
          <w:rFonts w:ascii="Times New Roman" w:hAnsi="Times New Roman" w:cs="Times New Roman"/>
          <w:sz w:val="28"/>
          <w:szCs w:val="28"/>
        </w:rPr>
        <w:t>выбрать:</w:t>
      </w:r>
    </w:p>
    <w:p w:rsidR="00152520" w:rsidRPr="00392739" w:rsidRDefault="00152520" w:rsidP="00D23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вопрос из шаблона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Т</w:t>
      </w:r>
      <w:r w:rsidRPr="00392739">
        <w:rPr>
          <w:rFonts w:ascii="Times New Roman" w:hAnsi="Times New Roman" w:cs="Times New Roman"/>
          <w:sz w:val="28"/>
          <w:szCs w:val="28"/>
        </w:rPr>
        <w:t xml:space="preserve">огда бот </w:t>
      </w:r>
      <w:r w:rsidR="00163627" w:rsidRPr="00392739">
        <w:rPr>
          <w:rFonts w:ascii="Times New Roman" w:hAnsi="Times New Roman" w:cs="Times New Roman"/>
          <w:sz w:val="28"/>
          <w:szCs w:val="28"/>
        </w:rPr>
        <w:t>отправит выбранный запрос в базу данных</w:t>
      </w:r>
      <w:r w:rsidRPr="00392739">
        <w:rPr>
          <w:rFonts w:ascii="Times New Roman" w:hAnsi="Times New Roman" w:cs="Times New Roman"/>
          <w:sz w:val="28"/>
          <w:szCs w:val="28"/>
        </w:rPr>
        <w:t>, получит на него ответ и покажет его клиенту.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подпи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ску </w:t>
      </w:r>
      <w:r w:rsidRPr="00392739">
        <w:rPr>
          <w:rFonts w:ascii="Times New Roman" w:hAnsi="Times New Roman" w:cs="Times New Roman"/>
          <w:sz w:val="28"/>
          <w:szCs w:val="28"/>
        </w:rPr>
        <w:t>на рассылку уведомлений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В этом случае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бот отправит этот запрос в базу данных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клиента будет добавлено в базу для рассылок</w:t>
      </w:r>
      <w:r w:rsidR="00D2349D" w:rsidRPr="00392739">
        <w:rPr>
          <w:rFonts w:ascii="Times New Roman" w:hAnsi="Times New Roman" w:cs="Times New Roman"/>
          <w:sz w:val="28"/>
          <w:szCs w:val="28"/>
        </w:rPr>
        <w:t>, что обеспечит</w:t>
      </w:r>
      <w:r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="00D2349D" w:rsidRPr="00392739">
        <w:rPr>
          <w:rFonts w:ascii="Times New Roman" w:hAnsi="Times New Roman" w:cs="Times New Roman"/>
          <w:sz w:val="28"/>
          <w:szCs w:val="28"/>
        </w:rPr>
        <w:t>отправку уведомлений</w:t>
      </w:r>
      <w:r w:rsidRPr="00392739">
        <w:rPr>
          <w:rFonts w:ascii="Times New Roman" w:hAnsi="Times New Roman" w:cs="Times New Roman"/>
          <w:sz w:val="28"/>
          <w:szCs w:val="28"/>
        </w:rPr>
        <w:t xml:space="preserve"> о новых записях.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отпис</w:t>
      </w:r>
      <w:r w:rsidR="00D2349D" w:rsidRPr="00392739">
        <w:rPr>
          <w:rFonts w:ascii="Times New Roman" w:hAnsi="Times New Roman" w:cs="Times New Roman"/>
          <w:sz w:val="28"/>
          <w:szCs w:val="28"/>
        </w:rPr>
        <w:t>ку от рассылки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="00D2349D" w:rsidRPr="00392739">
        <w:rPr>
          <w:rFonts w:ascii="Times New Roman" w:hAnsi="Times New Roman" w:cs="Times New Roman"/>
          <w:sz w:val="28"/>
          <w:szCs w:val="28"/>
        </w:rPr>
        <w:t>Бот отправи</w:t>
      </w:r>
      <w:r w:rsidRPr="00392739">
        <w:rPr>
          <w:rFonts w:ascii="Times New Roman" w:hAnsi="Times New Roman" w:cs="Times New Roman"/>
          <w:sz w:val="28"/>
          <w:szCs w:val="28"/>
        </w:rPr>
        <w:t xml:space="preserve">т в базу запрос об отписке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7E7510" w:rsidRPr="00392739">
        <w:rPr>
          <w:rFonts w:ascii="Times New Roman" w:hAnsi="Times New Roman" w:cs="Times New Roman"/>
          <w:sz w:val="28"/>
          <w:szCs w:val="28"/>
        </w:rPr>
        <w:t>удалится из базы для рассылок.</w:t>
      </w:r>
    </w:p>
    <w:p w:rsidR="006D779D" w:rsidRPr="00145972" w:rsidRDefault="00D2349D" w:rsidP="001459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возможность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>задать свой вопрос для получения развёрнутого ответа, которого нет в базе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Pr="00392739">
        <w:rPr>
          <w:rFonts w:ascii="Times New Roman" w:hAnsi="Times New Roman" w:cs="Times New Roman"/>
          <w:sz w:val="28"/>
          <w:szCs w:val="28"/>
        </w:rPr>
        <w:t>Б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от передаст это сообщение менеджеру, который напишет ответ на вопрос и </w:t>
      </w:r>
      <w:r w:rsidRPr="00392739">
        <w:rPr>
          <w:rFonts w:ascii="Times New Roman" w:hAnsi="Times New Roman" w:cs="Times New Roman"/>
          <w:sz w:val="28"/>
          <w:szCs w:val="28"/>
        </w:rPr>
        <w:t>добавит его в базу данных. После этого бот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 xml:space="preserve">пришлёт ответ пользователю (Обращение к пользователю осуществляется по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>)</w:t>
      </w:r>
      <w:r w:rsidR="007E7510" w:rsidRPr="00392739">
        <w:rPr>
          <w:rFonts w:ascii="Times New Roman" w:hAnsi="Times New Roman" w:cs="Times New Roman"/>
          <w:sz w:val="28"/>
          <w:szCs w:val="28"/>
        </w:rPr>
        <w:t>.</w:t>
      </w:r>
    </w:p>
    <w:p w:rsidR="007E7510" w:rsidRPr="00392739" w:rsidRDefault="00D2349D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Помимо функций пользователь м</w:t>
      </w:r>
      <w:r w:rsidR="007E7510" w:rsidRPr="00392739">
        <w:rPr>
          <w:rFonts w:ascii="Times New Roman" w:hAnsi="Times New Roman" w:cs="Times New Roman"/>
          <w:sz w:val="28"/>
          <w:szCs w:val="28"/>
        </w:rPr>
        <w:t>ожет завершить чат, тогда бот проведёт закрытие соединения.</w:t>
      </w: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254198" w:rsidRPr="00150B36" w:rsidRDefault="00150B36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1.3. </w:t>
      </w:r>
      <w:r w:rsidRPr="00150B36">
        <w:rPr>
          <w:rFonts w:ascii="Times New Roman" w:hAnsi="Times New Roman" w:cs="Times New Roman"/>
          <w:b/>
          <w:sz w:val="32"/>
          <w:szCs w:val="32"/>
        </w:rPr>
        <w:t>Анализ средств реализации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На этапе проектирования для создания диаграмм и схем использовались следующие средства: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</w:t>
      </w:r>
      <w:proofErr w:type="spellStart"/>
      <w:r w:rsidRPr="007C21BB">
        <w:rPr>
          <w:color w:val="000000"/>
          <w:sz w:val="28"/>
          <w:szCs w:val="28"/>
          <w:lang w:val="en-US"/>
        </w:rPr>
        <w:t>StarUML</w:t>
      </w:r>
      <w:proofErr w:type="spellEnd"/>
      <w:r w:rsidRPr="007C21BB">
        <w:rPr>
          <w:color w:val="000000"/>
          <w:sz w:val="28"/>
          <w:szCs w:val="28"/>
        </w:rPr>
        <w:t>;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онлайн-сервис </w:t>
      </w:r>
      <w:r w:rsidRPr="007C21BB">
        <w:rPr>
          <w:color w:val="000000"/>
          <w:sz w:val="28"/>
          <w:szCs w:val="28"/>
          <w:lang w:val="en-US"/>
        </w:rPr>
        <w:t>Draw</w:t>
      </w:r>
      <w:r w:rsidRPr="007C21BB">
        <w:rPr>
          <w:color w:val="000000"/>
          <w:sz w:val="28"/>
          <w:szCs w:val="28"/>
        </w:rPr>
        <w:t>.</w:t>
      </w:r>
      <w:proofErr w:type="spellStart"/>
      <w:r w:rsidRPr="007C21BB">
        <w:rPr>
          <w:color w:val="000000"/>
          <w:sz w:val="28"/>
          <w:szCs w:val="28"/>
          <w:lang w:val="en-US"/>
        </w:rPr>
        <w:t>io</w:t>
      </w:r>
      <w:proofErr w:type="spellEnd"/>
      <w:r w:rsidRPr="007C21BB">
        <w:rPr>
          <w:color w:val="000000"/>
          <w:sz w:val="28"/>
          <w:szCs w:val="28"/>
        </w:rPr>
        <w:t>;</w:t>
      </w:r>
    </w:p>
    <w:p w:rsidR="004322AC" w:rsidRPr="003325E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В качестве языка программирования для реализации приложения был выбран язык </w:t>
      </w:r>
      <w:proofErr w:type="spellStart"/>
      <w:r w:rsidRPr="007C21BB">
        <w:rPr>
          <w:color w:val="000000"/>
          <w:sz w:val="28"/>
          <w:szCs w:val="28"/>
        </w:rPr>
        <w:t>Python</w:t>
      </w:r>
      <w:proofErr w:type="spellEnd"/>
      <w:r w:rsidRPr="007C21BB">
        <w:rPr>
          <w:color w:val="000000"/>
          <w:sz w:val="28"/>
          <w:szCs w:val="28"/>
        </w:rPr>
        <w:t>,</w:t>
      </w:r>
      <w:r w:rsidR="007C21BB" w:rsidRPr="007C21BB">
        <w:rPr>
          <w:color w:val="000000"/>
          <w:sz w:val="28"/>
          <w:szCs w:val="28"/>
        </w:rPr>
        <w:t xml:space="preserve"> встроенные библиотеки </w:t>
      </w:r>
      <w:proofErr w:type="spellStart"/>
      <w:r w:rsidR="007C21BB" w:rsidRPr="007C21BB">
        <w:rPr>
          <w:sz w:val="28"/>
          <w:szCs w:val="28"/>
          <w:shd w:val="clear" w:color="auto" w:fill="FFFFFF"/>
        </w:rPr>
        <w:t>pyTelegramBotAPI</w:t>
      </w:r>
      <w:proofErr w:type="spellEnd"/>
      <w:r w:rsidR="003325EB">
        <w:rPr>
          <w:color w:val="000000"/>
          <w:sz w:val="28"/>
          <w:szCs w:val="28"/>
        </w:rPr>
        <w:t xml:space="preserve">. </w:t>
      </w:r>
      <w:r w:rsidRPr="007C21BB">
        <w:rPr>
          <w:color w:val="000000"/>
          <w:sz w:val="28"/>
          <w:szCs w:val="28"/>
        </w:rPr>
        <w:t>СУБД – SQLite3</w:t>
      </w:r>
      <w:r w:rsidR="007C21BB" w:rsidRPr="003325EB">
        <w:rPr>
          <w:color w:val="000000"/>
          <w:sz w:val="28"/>
          <w:szCs w:val="28"/>
        </w:rPr>
        <w:t>.</w:t>
      </w:r>
    </w:p>
    <w:p w:rsidR="004322AC" w:rsidRPr="007C21BB" w:rsidRDefault="004322AC">
      <w:pPr>
        <w:rPr>
          <w:rFonts w:ascii="Times New Roman" w:hAnsi="Times New Roman" w:cs="Times New Roman"/>
          <w:b/>
          <w:sz w:val="28"/>
          <w:szCs w:val="28"/>
        </w:rPr>
      </w:pPr>
    </w:p>
    <w:p w:rsidR="00254198" w:rsidRDefault="00254198">
      <w:pPr>
        <w:rPr>
          <w:sz w:val="24"/>
          <w:szCs w:val="24"/>
        </w:rPr>
      </w:pPr>
    </w:p>
    <w:p w:rsidR="004322AC" w:rsidRDefault="004322AC" w:rsidP="00E76CE7">
      <w:pPr>
        <w:rPr>
          <w:sz w:val="24"/>
          <w:szCs w:val="24"/>
        </w:rPr>
      </w:pPr>
    </w:p>
    <w:p w:rsidR="005870D1" w:rsidRPr="005870D1" w:rsidRDefault="00E76CE7" w:rsidP="00E76CE7">
      <w:pPr>
        <w:pStyle w:val="a3"/>
        <w:ind w:left="112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1.4</w:t>
      </w:r>
      <w:r w:rsidR="005870D1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870D1" w:rsidRPr="005870D1">
        <w:rPr>
          <w:rFonts w:ascii="Times New Roman" w:hAnsi="Times New Roman" w:cs="Times New Roman"/>
          <w:b/>
          <w:sz w:val="32"/>
          <w:szCs w:val="32"/>
        </w:rPr>
        <w:t>Д</w:t>
      </w:r>
      <w:r w:rsidR="005870D1">
        <w:rPr>
          <w:rFonts w:ascii="Times New Roman" w:hAnsi="Times New Roman" w:cs="Times New Roman"/>
          <w:b/>
          <w:sz w:val="32"/>
          <w:szCs w:val="32"/>
        </w:rPr>
        <w:t>и</w:t>
      </w:r>
      <w:r w:rsidR="005870D1" w:rsidRPr="005870D1">
        <w:rPr>
          <w:rFonts w:ascii="Times New Roman" w:hAnsi="Times New Roman" w:cs="Times New Roman"/>
          <w:b/>
          <w:sz w:val="32"/>
          <w:szCs w:val="32"/>
        </w:rPr>
        <w:t>аграммы</w:t>
      </w:r>
    </w:p>
    <w:p w:rsidR="006D779D" w:rsidRPr="00392739" w:rsidRDefault="005870D1" w:rsidP="00C46C17">
      <w:pPr>
        <w:pStyle w:val="a3"/>
        <w:ind w:left="-567" w:firstLine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1.4.1. </w:t>
      </w:r>
      <w:r w:rsidR="003325EB">
        <w:rPr>
          <w:rFonts w:ascii="Times New Roman" w:hAnsi="Times New Roman" w:cs="Times New Roman"/>
          <w:sz w:val="28"/>
          <w:szCs w:val="28"/>
        </w:rPr>
        <w:t>Д</w:t>
      </w:r>
      <w:r w:rsidR="006D779D" w:rsidRPr="00392739"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867A4" wp14:editId="7B1CF7BC">
            <wp:extent cx="6094670" cy="51133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699" cy="51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64C34" wp14:editId="4D066D63">
            <wp:extent cx="4886325" cy="1990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898" cy="20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Pr="00E76CE7" w:rsidRDefault="006D779D" w:rsidP="00E76CE7">
      <w:pPr>
        <w:rPr>
          <w:rFonts w:ascii="Times New Roman" w:hAnsi="Times New Roman" w:cs="Times New Roman"/>
          <w:sz w:val="28"/>
          <w:szCs w:val="28"/>
        </w:rPr>
      </w:pPr>
    </w:p>
    <w:p w:rsidR="005F1333" w:rsidRPr="005870D1" w:rsidRDefault="005870D1" w:rsidP="00C46C17">
      <w:pPr>
        <w:pStyle w:val="a3"/>
        <w:ind w:left="-567" w:firstLine="284"/>
        <w:rPr>
          <w:rFonts w:ascii="Times New Roman" w:hAnsi="Times New Roman" w:cs="Times New Roman"/>
          <w:sz w:val="28"/>
          <w:szCs w:val="28"/>
        </w:rPr>
      </w:pPr>
      <w:r w:rsidRPr="005870D1">
        <w:rPr>
          <w:rFonts w:ascii="Times New Roman" w:hAnsi="Times New Roman" w:cs="Times New Roman"/>
          <w:sz w:val="28"/>
          <w:szCs w:val="28"/>
        </w:rPr>
        <w:lastRenderedPageBreak/>
        <w:t>1.4.2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1333" w:rsidRPr="005870D1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0C49AD" w:rsidRPr="005870D1">
        <w:rPr>
          <w:rFonts w:ascii="Times New Roman" w:hAnsi="Times New Roman" w:cs="Times New Roman"/>
          <w:sz w:val="28"/>
          <w:szCs w:val="28"/>
        </w:rPr>
        <w:br/>
      </w:r>
    </w:p>
    <w:p w:rsidR="005F1333" w:rsidRDefault="00002210" w:rsidP="00002210">
      <w:pPr>
        <w:ind w:left="-113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2DC1C" wp14:editId="521DA53A">
            <wp:extent cx="6855144" cy="6219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720" cy="62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E76CE7">
      <w:pPr>
        <w:ind w:left="-426"/>
        <w:jc w:val="center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0C49AD" w:rsidRPr="005870D1" w:rsidRDefault="000C49AD" w:rsidP="005870D1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6D779D" w:rsidRPr="005870D1" w:rsidRDefault="005870D1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1.4.3. </w:t>
      </w:r>
      <w:r w:rsidR="006D779D" w:rsidRPr="005870D1">
        <w:rPr>
          <w:rFonts w:ascii="Times New Roman" w:hAnsi="Times New Roman" w:cs="Times New Roman"/>
          <w:sz w:val="28"/>
          <w:szCs w:val="28"/>
        </w:rPr>
        <w:t>Диаграмма объектов</w:t>
      </w:r>
    </w:p>
    <w:p w:rsidR="006D779D" w:rsidRDefault="006D779D" w:rsidP="006D779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6D779D" w:rsidRDefault="000C49AD" w:rsidP="000C49AD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A8A1E" wp14:editId="469414C7">
            <wp:extent cx="6617047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151" cy="39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Pr="006D779D" w:rsidRDefault="006D779D" w:rsidP="006D779D">
      <w:pPr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6D779D" w:rsidP="006D779D">
      <w:pPr>
        <w:pStyle w:val="a3"/>
        <w:rPr>
          <w:sz w:val="24"/>
          <w:szCs w:val="24"/>
        </w:rPr>
      </w:pPr>
    </w:p>
    <w:p w:rsidR="00392739" w:rsidRPr="00B06BB4" w:rsidRDefault="00B06BB4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1.4.4. </w:t>
      </w:r>
      <w:r w:rsidR="006D779D" w:rsidRPr="00B06BB4">
        <w:rPr>
          <w:rFonts w:ascii="Times New Roman" w:hAnsi="Times New Roman" w:cs="Times New Roman"/>
          <w:sz w:val="28"/>
          <w:szCs w:val="28"/>
        </w:rPr>
        <w:t>Диаграмма развертывания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6D779D" w:rsidRPr="006D779D" w:rsidRDefault="006D779D" w:rsidP="006D779D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256587" wp14:editId="2CB4E128">
            <wp:extent cx="5940425" cy="3101879"/>
            <wp:effectExtent l="0" t="0" r="3175" b="3810"/>
            <wp:docPr id="11" name="Рисунок 11" descr="E:\Техпрог\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Техпрог\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33" w:rsidRPr="005870D1" w:rsidRDefault="005F1333" w:rsidP="00E76CE7">
      <w:pPr>
        <w:rPr>
          <w:rFonts w:ascii="Times New Roman" w:hAnsi="Times New Roman" w:cs="Times New Roman"/>
          <w:sz w:val="28"/>
          <w:szCs w:val="28"/>
        </w:rPr>
      </w:pPr>
    </w:p>
    <w:p w:rsidR="005D6DDD" w:rsidRDefault="005D6DDD" w:rsidP="005F1333">
      <w:pPr>
        <w:ind w:left="-1134"/>
        <w:rPr>
          <w:sz w:val="24"/>
          <w:szCs w:val="24"/>
        </w:rPr>
      </w:pPr>
    </w:p>
    <w:p w:rsidR="005D6DDD" w:rsidRPr="00B06BB4" w:rsidRDefault="00B06BB4" w:rsidP="00C46C1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1.4.5. </w:t>
      </w:r>
      <w:r w:rsidR="005D6DDD" w:rsidRPr="00B06BB4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392739" w:rsidRPr="00B06BB4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392739" w:rsidRPr="00392739" w:rsidRDefault="00392739" w:rsidP="00392739">
      <w:pPr>
        <w:ind w:left="-42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E16ED3" wp14:editId="61655BAF">
            <wp:extent cx="6273800" cy="5972175"/>
            <wp:effectExtent l="0" t="0" r="0" b="9525"/>
            <wp:docPr id="7" name="Рисунок 7" descr="E:\Техпрог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прог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DD" w:rsidRDefault="005D6DDD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Pr="005870D1" w:rsidRDefault="00392739" w:rsidP="00E76CE7">
      <w:pPr>
        <w:rPr>
          <w:rFonts w:ascii="Times New Roman" w:hAnsi="Times New Roman" w:cs="Times New Roman"/>
          <w:sz w:val="28"/>
          <w:szCs w:val="28"/>
        </w:rPr>
      </w:pPr>
    </w:p>
    <w:p w:rsidR="005870D1" w:rsidRPr="00B06BB4" w:rsidRDefault="00B06BB4" w:rsidP="00E76CE7">
      <w:pPr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1.4.6.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состояний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  <w:r w:rsidR="003325EB" w:rsidRPr="00B06BB4">
        <w:rPr>
          <w:rFonts w:ascii="Times New Roman" w:hAnsi="Times New Roman" w:cs="Times New Roman"/>
          <w:sz w:val="28"/>
          <w:szCs w:val="28"/>
        </w:rPr>
        <w:br/>
      </w:r>
      <w:r w:rsidR="00392739">
        <w:rPr>
          <w:noProof/>
          <w:lang w:eastAsia="ru-RU"/>
        </w:rPr>
        <w:drawing>
          <wp:inline distT="0" distB="0" distL="0" distR="0" wp14:anchorId="686F5AEB" wp14:editId="12FFCE74">
            <wp:extent cx="4628515" cy="8972550"/>
            <wp:effectExtent l="0" t="0" r="635" b="0"/>
            <wp:docPr id="2" name="Рисунок 2" descr="E:\Техпрог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ехпрог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48" cy="89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39" w:rsidRPr="00B06BB4" w:rsidRDefault="00B06BB4" w:rsidP="00C46C17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1.4.7.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активности</w:t>
      </w:r>
    </w:p>
    <w:p w:rsidR="00B06BB4" w:rsidRPr="00E76CE7" w:rsidRDefault="00392739" w:rsidP="00E76CE7">
      <w:pPr>
        <w:pStyle w:val="a3"/>
        <w:ind w:left="-567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FFF774" wp14:editId="55C51E2B">
            <wp:extent cx="5619115" cy="9039225"/>
            <wp:effectExtent l="0" t="0" r="635" b="9525"/>
            <wp:docPr id="3" name="Рисунок 3" descr="E:\Техпрог\Диаграмма актив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Техпрог\Диаграмма активност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34" cy="905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39" w:rsidRPr="00B06BB4" w:rsidRDefault="00B06BB4" w:rsidP="00C46C17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1.4.8.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коммуникации</w:t>
      </w:r>
    </w:p>
    <w:p w:rsidR="006D779D" w:rsidRDefault="006D779D" w:rsidP="006D7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2739" w:rsidRDefault="00392739" w:rsidP="006D779D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230D83" wp14:editId="0FCA4404">
            <wp:extent cx="6772391" cy="2698099"/>
            <wp:effectExtent l="0" t="0" r="0" b="7620"/>
            <wp:docPr id="8" name="Рисунок 8" descr="E:\Техпрог\Диаграмма коммуник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Техпрог\Диаграмма коммуникаци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891" cy="27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685" w:rsidRDefault="00421685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E76CE7">
      <w:pPr>
        <w:rPr>
          <w:rFonts w:ascii="Times New Roman" w:hAnsi="Times New Roman" w:cs="Times New Roman"/>
          <w:sz w:val="28"/>
          <w:szCs w:val="28"/>
        </w:rPr>
      </w:pPr>
    </w:p>
    <w:p w:rsidR="00421685" w:rsidRDefault="00182B74" w:rsidP="00BF603B">
      <w:pPr>
        <w:pStyle w:val="a3"/>
        <w:ind w:left="0"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1.5</w:t>
      </w:r>
      <w:r w:rsidR="0042168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421685" w:rsidRPr="00421685">
        <w:rPr>
          <w:rFonts w:ascii="Times New Roman" w:hAnsi="Times New Roman" w:cs="Times New Roman"/>
          <w:b/>
          <w:sz w:val="32"/>
          <w:szCs w:val="32"/>
        </w:rPr>
        <w:t>Отчет по ролям</w:t>
      </w:r>
    </w:p>
    <w:p w:rsidR="00182B74" w:rsidRDefault="00421685" w:rsidP="00BF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Фирсова Ирина:</w:t>
      </w:r>
    </w:p>
    <w:p w:rsidR="00182B74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Написала первую часть ТЗ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Спланировала список задач в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Real</w:t>
      </w:r>
      <w:proofErr w:type="spellEnd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</w:t>
      </w:r>
      <w:proofErr w:type="spellEnd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Board</w:t>
      </w:r>
      <w:proofErr w:type="spellEnd"/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Создала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Backend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F60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Fronte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nd 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Real Time Board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 (классов, последовательности, коммуникации, активности, развёртывания, состояния)</w:t>
      </w:r>
    </w:p>
    <w:p w:rsidR="00421685" w:rsidRPr="00182B74" w:rsidRDefault="00421685" w:rsidP="00BF603B">
      <w:pPr>
        <w:pStyle w:val="a3"/>
        <w:numPr>
          <w:ilvl w:val="0"/>
          <w:numId w:val="16"/>
        </w:numPr>
        <w:spacing w:before="100" w:beforeAutospacing="1"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Построила диаграмму </w:t>
      </w:r>
      <w:proofErr w:type="spellStart"/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Ганта</w:t>
      </w:r>
      <w:proofErr w:type="spellEnd"/>
    </w:p>
    <w:p w:rsidR="00421685" w:rsidRPr="00182B74" w:rsidRDefault="00421685" w:rsidP="00BF603B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B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Толчеева Алёна: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Написала вторую часть ТЗ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Написала анализ предметной области с </w:t>
      </w:r>
      <w:proofErr w:type="spellStart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UseCase</w:t>
      </w:r>
      <w:proofErr w:type="spellEnd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диаграммой</w:t>
      </w:r>
    </w:p>
    <w:p w:rsidR="00421685" w:rsidRPr="00BF603B" w:rsidRDefault="00421685" w:rsidP="00A21A30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Построила диаграммы (прецедентов, объектов, классов)</w:t>
      </w:r>
    </w:p>
    <w:p w:rsidR="00421685" w:rsidRPr="00BF603B" w:rsidRDefault="00421685" w:rsidP="00BF6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 командой: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Ознакомились с задачей и придумали назначение бота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Ознакомились с аналогами нашего бота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Установили </w:t>
      </w:r>
      <w:proofErr w:type="spellStart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PyCharm</w:t>
      </w:r>
      <w:proofErr w:type="spellEnd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Anaconda</w:t>
      </w:r>
      <w:proofErr w:type="spellEnd"/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нужные библиотеки</w:t>
      </w:r>
    </w:p>
    <w:p w:rsidR="00421685" w:rsidRPr="00BF603B" w:rsidRDefault="00421685" w:rsidP="00BF603B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Начали строить скелет бота с его функциями</w:t>
      </w:r>
    </w:p>
    <w:p w:rsidR="00421685" w:rsidRPr="00421685" w:rsidRDefault="00421685" w:rsidP="00421685">
      <w:pPr>
        <w:rPr>
          <w:rFonts w:ascii="Times New Roman" w:hAnsi="Times New Roman" w:cs="Times New Roman"/>
          <w:b/>
          <w:sz w:val="32"/>
          <w:szCs w:val="32"/>
        </w:rPr>
      </w:pPr>
    </w:p>
    <w:sectPr w:rsidR="00421685" w:rsidRPr="00421685" w:rsidSect="00A21A30">
      <w:footerReference w:type="default" r:id="rId17"/>
      <w:pgSz w:w="11906" w:h="16838"/>
      <w:pgMar w:top="567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9A4" w:rsidRDefault="004009A4" w:rsidP="005F1333">
      <w:pPr>
        <w:spacing w:after="0" w:line="240" w:lineRule="auto"/>
      </w:pPr>
      <w:r>
        <w:separator/>
      </w:r>
    </w:p>
  </w:endnote>
  <w:endnote w:type="continuationSeparator" w:id="0">
    <w:p w:rsidR="004009A4" w:rsidRDefault="004009A4" w:rsidP="005F1333">
      <w:pPr>
        <w:spacing w:after="0" w:line="240" w:lineRule="auto"/>
      </w:pPr>
      <w:r>
        <w:continuationSeparator/>
      </w:r>
    </w:p>
  </w:endnote>
  <w:endnote w:type="continuationNotice" w:id="1">
    <w:p w:rsidR="004009A4" w:rsidRDefault="004009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8"/>
        <w:szCs w:val="28"/>
      </w:rPr>
      <w:id w:val="721331751"/>
      <w:docPartObj>
        <w:docPartGallery w:val="Page Numbers (Bottom of Page)"/>
        <w:docPartUnique/>
      </w:docPartObj>
    </w:sdtPr>
    <w:sdtEndPr/>
    <w:sdtContent>
      <w:p w:rsidR="00A21A30" w:rsidRPr="00E76CE7" w:rsidRDefault="00A21A30">
        <w:pPr>
          <w:pStyle w:val="a4"/>
          <w:jc w:val="center"/>
          <w:rPr>
            <w:rFonts w:ascii="Times New Roman" w:hAnsi="Times New Roman"/>
            <w:sz w:val="28"/>
            <w:szCs w:val="28"/>
          </w:rPr>
        </w:pPr>
        <w:r w:rsidRPr="00E76CE7">
          <w:rPr>
            <w:rFonts w:ascii="Times New Roman" w:hAnsi="Times New Roman"/>
            <w:sz w:val="28"/>
            <w:szCs w:val="28"/>
          </w:rPr>
          <w:fldChar w:fldCharType="begin"/>
        </w:r>
        <w:r w:rsidRPr="00E76CE7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76CE7">
          <w:rPr>
            <w:rFonts w:ascii="Times New Roman" w:hAnsi="Times New Roman"/>
            <w:sz w:val="28"/>
            <w:szCs w:val="28"/>
          </w:rPr>
          <w:fldChar w:fldCharType="separate"/>
        </w:r>
        <w:r w:rsidR="00A74887">
          <w:rPr>
            <w:rFonts w:ascii="Times New Roman" w:hAnsi="Times New Roman"/>
            <w:noProof/>
            <w:sz w:val="28"/>
            <w:szCs w:val="28"/>
          </w:rPr>
          <w:t>12</w:t>
        </w:r>
        <w:r w:rsidRPr="00E76CE7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A21A30" w:rsidRDefault="00A21A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9A4" w:rsidRDefault="004009A4" w:rsidP="005F1333">
      <w:pPr>
        <w:spacing w:after="0" w:line="240" w:lineRule="auto"/>
      </w:pPr>
      <w:r>
        <w:separator/>
      </w:r>
    </w:p>
  </w:footnote>
  <w:footnote w:type="continuationSeparator" w:id="0">
    <w:p w:rsidR="004009A4" w:rsidRDefault="004009A4" w:rsidP="005F1333">
      <w:pPr>
        <w:spacing w:after="0" w:line="240" w:lineRule="auto"/>
      </w:pPr>
      <w:r>
        <w:continuationSeparator/>
      </w:r>
    </w:p>
  </w:footnote>
  <w:footnote w:type="continuationNotice" w:id="1">
    <w:p w:rsidR="004009A4" w:rsidRDefault="004009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CC9"/>
    <w:multiLevelType w:val="multilevel"/>
    <w:tmpl w:val="6492AAFC"/>
    <w:lvl w:ilvl="0">
      <w:start w:val="1"/>
      <w:numFmt w:val="decimal"/>
      <w:lvlText w:val="%1."/>
      <w:lvlJc w:val="left"/>
      <w:pPr>
        <w:ind w:left="556" w:hanging="432"/>
      </w:pPr>
      <w:rPr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lang w:val="ru-RU" w:eastAsia="ru-RU" w:bidi="ru-RU"/>
      </w:rPr>
    </w:lvl>
  </w:abstractNum>
  <w:abstractNum w:abstractNumId="1" w15:restartNumberingAfterBreak="0">
    <w:nsid w:val="03BA12F0"/>
    <w:multiLevelType w:val="hybridMultilevel"/>
    <w:tmpl w:val="AF6E8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576D3"/>
    <w:multiLevelType w:val="multilevel"/>
    <w:tmpl w:val="BF06E3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3" w15:restartNumberingAfterBreak="0">
    <w:nsid w:val="07201500"/>
    <w:multiLevelType w:val="hybridMultilevel"/>
    <w:tmpl w:val="AAD68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E2A46"/>
    <w:multiLevelType w:val="multilevel"/>
    <w:tmpl w:val="30D85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22F5235"/>
    <w:multiLevelType w:val="multilevel"/>
    <w:tmpl w:val="269467F0"/>
    <w:lvl w:ilvl="0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60A3A23"/>
    <w:multiLevelType w:val="multilevel"/>
    <w:tmpl w:val="77706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F1703D"/>
    <w:multiLevelType w:val="hybridMultilevel"/>
    <w:tmpl w:val="1C30CA52"/>
    <w:lvl w:ilvl="0" w:tplc="3F8AFB62">
      <w:start w:val="1"/>
      <w:numFmt w:val="bullet"/>
      <w:lvlText w:val="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43132EE"/>
    <w:multiLevelType w:val="multilevel"/>
    <w:tmpl w:val="FE20A07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9" w15:restartNumberingAfterBreak="0">
    <w:nsid w:val="2A280362"/>
    <w:multiLevelType w:val="multilevel"/>
    <w:tmpl w:val="03A2C3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0BF1356"/>
    <w:multiLevelType w:val="hybridMultilevel"/>
    <w:tmpl w:val="EB8AD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6A78"/>
    <w:multiLevelType w:val="hybridMultilevel"/>
    <w:tmpl w:val="3ABA5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C7CAF"/>
    <w:multiLevelType w:val="hybridMultilevel"/>
    <w:tmpl w:val="1FCA1346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5F1A30F6"/>
    <w:multiLevelType w:val="hybridMultilevel"/>
    <w:tmpl w:val="F102985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5FDB3154"/>
    <w:multiLevelType w:val="multilevel"/>
    <w:tmpl w:val="1AC2EE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3F735B2"/>
    <w:multiLevelType w:val="multilevel"/>
    <w:tmpl w:val="49D000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6" w15:restartNumberingAfterBreak="0">
    <w:nsid w:val="769D320C"/>
    <w:multiLevelType w:val="multilevel"/>
    <w:tmpl w:val="5EB6E8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1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17" w15:restartNumberingAfterBreak="0">
    <w:nsid w:val="7C0E6951"/>
    <w:multiLevelType w:val="hybridMultilevel"/>
    <w:tmpl w:val="334C6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14"/>
  </w:num>
  <w:num w:numId="7">
    <w:abstractNumId w:val="5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13"/>
  </w:num>
  <w:num w:numId="13">
    <w:abstractNumId w:val="17"/>
  </w:num>
  <w:num w:numId="14">
    <w:abstractNumId w:val="10"/>
  </w:num>
  <w:num w:numId="15">
    <w:abstractNumId w:val="3"/>
  </w:num>
  <w:num w:numId="16">
    <w:abstractNumId w:val="1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93"/>
    <w:rsid w:val="00002210"/>
    <w:rsid w:val="00090702"/>
    <w:rsid w:val="000B341C"/>
    <w:rsid w:val="000C49AD"/>
    <w:rsid w:val="00145972"/>
    <w:rsid w:val="00150B36"/>
    <w:rsid w:val="00152520"/>
    <w:rsid w:val="00163627"/>
    <w:rsid w:val="001636F6"/>
    <w:rsid w:val="00182B74"/>
    <w:rsid w:val="00190236"/>
    <w:rsid w:val="001E1B3E"/>
    <w:rsid w:val="001E66A1"/>
    <w:rsid w:val="001F7490"/>
    <w:rsid w:val="00254198"/>
    <w:rsid w:val="00293F44"/>
    <w:rsid w:val="002B1010"/>
    <w:rsid w:val="002C0153"/>
    <w:rsid w:val="00311EA6"/>
    <w:rsid w:val="003325EB"/>
    <w:rsid w:val="00392739"/>
    <w:rsid w:val="004009A4"/>
    <w:rsid w:val="00421685"/>
    <w:rsid w:val="004322AC"/>
    <w:rsid w:val="00443AE6"/>
    <w:rsid w:val="004F434D"/>
    <w:rsid w:val="005413D2"/>
    <w:rsid w:val="005870D1"/>
    <w:rsid w:val="005A779D"/>
    <w:rsid w:val="005D6DDD"/>
    <w:rsid w:val="005F1333"/>
    <w:rsid w:val="006D14D8"/>
    <w:rsid w:val="006D779D"/>
    <w:rsid w:val="006F0FA0"/>
    <w:rsid w:val="00722DDF"/>
    <w:rsid w:val="007250BC"/>
    <w:rsid w:val="007C21BB"/>
    <w:rsid w:val="007D58DB"/>
    <w:rsid w:val="007E7510"/>
    <w:rsid w:val="008C088C"/>
    <w:rsid w:val="00965174"/>
    <w:rsid w:val="0097200E"/>
    <w:rsid w:val="00987AB6"/>
    <w:rsid w:val="00A21A30"/>
    <w:rsid w:val="00A270D5"/>
    <w:rsid w:val="00A56AEC"/>
    <w:rsid w:val="00A74887"/>
    <w:rsid w:val="00A82680"/>
    <w:rsid w:val="00AC73A4"/>
    <w:rsid w:val="00AF5CD2"/>
    <w:rsid w:val="00B06BB4"/>
    <w:rsid w:val="00B06D74"/>
    <w:rsid w:val="00B72EDB"/>
    <w:rsid w:val="00BF603B"/>
    <w:rsid w:val="00C04550"/>
    <w:rsid w:val="00C36EE9"/>
    <w:rsid w:val="00C46C17"/>
    <w:rsid w:val="00C60752"/>
    <w:rsid w:val="00C96171"/>
    <w:rsid w:val="00CA0D0F"/>
    <w:rsid w:val="00CC5E93"/>
    <w:rsid w:val="00D14F77"/>
    <w:rsid w:val="00D2349D"/>
    <w:rsid w:val="00D716BF"/>
    <w:rsid w:val="00DD2A58"/>
    <w:rsid w:val="00DD4E35"/>
    <w:rsid w:val="00E120E4"/>
    <w:rsid w:val="00E6683F"/>
    <w:rsid w:val="00E76CE7"/>
    <w:rsid w:val="00F84076"/>
    <w:rsid w:val="00F9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38E5"/>
  <w15:docId w15:val="{B2E80DCC-E346-4B94-9B37-BC8AFA3D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322AC"/>
    <w:pPr>
      <w:widowControl w:val="0"/>
      <w:autoSpaceDE w:val="0"/>
      <w:autoSpaceDN w:val="0"/>
      <w:spacing w:before="120" w:after="0" w:line="240" w:lineRule="auto"/>
      <w:ind w:left="700" w:hanging="57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525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F133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F1333"/>
    <w:rPr>
      <w:rFonts w:eastAsiaTheme="minorEastAsia" w:cs="Times New Roman"/>
      <w:lang w:eastAsia="ru-RU"/>
    </w:rPr>
  </w:style>
  <w:style w:type="paragraph" w:styleId="a6">
    <w:name w:val="Body Text"/>
    <w:basedOn w:val="a"/>
    <w:link w:val="a7"/>
    <w:uiPriority w:val="1"/>
    <w:unhideWhenUsed/>
    <w:qFormat/>
    <w:rsid w:val="00432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4322A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4322A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8">
    <w:name w:val="Normal (Web)"/>
    <w:basedOn w:val="a"/>
    <w:uiPriority w:val="99"/>
    <w:semiHidden/>
    <w:unhideWhenUsed/>
    <w:rsid w:val="004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43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2AC"/>
  </w:style>
  <w:style w:type="paragraph" w:styleId="11">
    <w:name w:val="toc 1"/>
    <w:basedOn w:val="a"/>
    <w:next w:val="a"/>
    <w:autoRedefine/>
    <w:uiPriority w:val="39"/>
    <w:unhideWhenUsed/>
    <w:rsid w:val="00A82680"/>
    <w:pPr>
      <w:spacing w:after="100"/>
    </w:pPr>
    <w:rPr>
      <w:rFonts w:ascii="Times New Roman" w:eastAsiaTheme="minorEastAsia" w:hAnsi="Times New Roman"/>
      <w:sz w:val="28"/>
    </w:rPr>
  </w:style>
  <w:style w:type="character" w:styleId="ab">
    <w:name w:val="Hyperlink"/>
    <w:basedOn w:val="a0"/>
    <w:uiPriority w:val="99"/>
    <w:unhideWhenUsed/>
    <w:rsid w:val="00A8268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250BC"/>
    <w:pPr>
      <w:tabs>
        <w:tab w:val="left" w:pos="880"/>
        <w:tab w:val="right" w:leader="dot" w:pos="9345"/>
      </w:tabs>
      <w:spacing w:after="100"/>
      <w:ind w:left="-284"/>
    </w:pPr>
    <w:rPr>
      <w:rFonts w:ascii="Times New Roman" w:eastAsiaTheme="minorEastAsia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A82680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A8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2680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CA0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2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8C50F-4255-41B4-848C-BE02BD23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Алёна Толчеева</cp:lastModifiedBy>
  <cp:revision>8</cp:revision>
  <cp:lastPrinted>2019-05-07T19:18:00Z</cp:lastPrinted>
  <dcterms:created xsi:type="dcterms:W3CDTF">2019-05-07T18:40:00Z</dcterms:created>
  <dcterms:modified xsi:type="dcterms:W3CDTF">2019-05-07T19:18:00Z</dcterms:modified>
</cp:coreProperties>
</file>