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5B6E2D4F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2DD01085" w14:textId="1B839686" w:rsidR="00A33C37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76025" w:history="1">
            <w:r w:rsidR="00A33C37" w:rsidRPr="00EA373B">
              <w:rPr>
                <w:rStyle w:val="a3"/>
                <w:noProof/>
                <w:lang w:val="ru-RU"/>
              </w:rPr>
              <w:t>1. Задание:</w:t>
            </w:r>
            <w:r w:rsidR="00A33C37">
              <w:rPr>
                <w:noProof/>
                <w:webHidden/>
              </w:rPr>
              <w:tab/>
            </w:r>
            <w:r w:rsidR="00A33C37">
              <w:rPr>
                <w:noProof/>
                <w:webHidden/>
              </w:rPr>
              <w:fldChar w:fldCharType="begin"/>
            </w:r>
            <w:r w:rsidR="00A33C37">
              <w:rPr>
                <w:noProof/>
                <w:webHidden/>
              </w:rPr>
              <w:instrText xml:space="preserve"> PAGEREF _Toc185176025 \h </w:instrText>
            </w:r>
            <w:r w:rsidR="00A33C37">
              <w:rPr>
                <w:noProof/>
                <w:webHidden/>
              </w:rPr>
            </w:r>
            <w:r w:rsidR="00A33C37">
              <w:rPr>
                <w:noProof/>
                <w:webHidden/>
              </w:rPr>
              <w:fldChar w:fldCharType="separate"/>
            </w:r>
            <w:r w:rsidR="00A33C37">
              <w:rPr>
                <w:noProof/>
                <w:webHidden/>
              </w:rPr>
              <w:t>3</w:t>
            </w:r>
            <w:r w:rsidR="00A33C37">
              <w:rPr>
                <w:noProof/>
                <w:webHidden/>
              </w:rPr>
              <w:fldChar w:fldCharType="end"/>
            </w:r>
          </w:hyperlink>
        </w:p>
        <w:p w14:paraId="22169443" w14:textId="570C74B9" w:rsidR="00A33C37" w:rsidRDefault="00A33C37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26" w:history="1">
            <w:r w:rsidRPr="00EA373B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8EED" w14:textId="486B1A53" w:rsidR="00A33C37" w:rsidRDefault="00A33C37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27" w:history="1">
            <w:r w:rsidRPr="00EA373B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09F8" w14:textId="2C28356B" w:rsidR="00A33C37" w:rsidRDefault="00A33C37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28" w:history="1">
            <w:r w:rsidRPr="00EA373B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29D6" w14:textId="5310B845" w:rsidR="00A33C37" w:rsidRDefault="00A33C37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29" w:history="1">
            <w:r w:rsidRPr="00EA373B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E02B" w14:textId="72804F7D" w:rsidR="00A33C37" w:rsidRDefault="00A33C37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30" w:history="1">
            <w:r w:rsidRPr="00EA373B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9AE6" w14:textId="2044F03A" w:rsidR="00A33C37" w:rsidRDefault="00A33C37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31" w:history="1">
            <w:r w:rsidRPr="00EA373B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5C1F" w14:textId="4C13CBDF" w:rsidR="00A33C37" w:rsidRDefault="00A33C37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32" w:history="1">
            <w:r w:rsidRPr="00EA373B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E0AF" w14:textId="7F5FBF32" w:rsidR="00A33C37" w:rsidRDefault="00A33C37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33" w:history="1">
            <w:r w:rsidRPr="00EA373B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8818" w14:textId="15C02368" w:rsidR="00A33C37" w:rsidRDefault="00A33C37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76034" w:history="1">
            <w:r w:rsidRPr="00EA373B">
              <w:rPr>
                <w:rStyle w:val="a3"/>
                <w:noProof/>
              </w:rPr>
              <w:t>Метод функциональной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0490D77D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55E0EA54" w:rsidR="00A719D9" w:rsidRPr="00A719D9" w:rsidRDefault="007E04A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76025"/>
      <w:r w:rsidRPr="007E04A9">
        <w:rPr>
          <w:rFonts w:eastAsiaTheme="minorEastAsia"/>
          <w:lang w:val="ru-RU"/>
        </w:rPr>
        <w:lastRenderedPageBreak/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оценить срок выполнения проекта.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4DB317CE" w:rsidR="007E04A9" w:rsidRPr="00A719D9" w:rsidRDefault="00A33C37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76026"/>
      <w:r>
        <w:rPr>
          <w:rFonts w:eastAsiaTheme="minorEastAsia"/>
        </w:rPr>
        <w:lastRenderedPageBreak/>
        <w:t>1</w:t>
      </w:r>
      <w:r w:rsidR="007E04A9" w:rsidRPr="00A719D9">
        <w:rPr>
          <w:rFonts w:eastAsiaTheme="minorEastAsia"/>
          <w:lang w:val="ru-RU"/>
        </w:rPr>
        <w:t xml:space="preserve">. </w:t>
      </w:r>
      <w:r w:rsidR="007E04A9"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76027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76028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76029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76030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76031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3D00DA0" w14:textId="415B820F" w:rsidR="00892AC0" w:rsidRPr="0082187D" w:rsidRDefault="00A33C37" w:rsidP="00892AC0">
      <w:pPr>
        <w:pStyle w:val="2"/>
        <w:spacing w:before="156" w:after="156"/>
        <w:rPr>
          <w:rFonts w:eastAsiaTheme="minorEastAsia"/>
          <w:lang w:val="ru-RU"/>
        </w:rPr>
      </w:pPr>
      <w:bookmarkStart w:id="7" w:name="_Toc185176032"/>
      <w:r>
        <w:rPr>
          <w:rFonts w:eastAsiaTheme="minorEastAsia"/>
        </w:rPr>
        <w:lastRenderedPageBreak/>
        <w:t xml:space="preserve">2. </w:t>
      </w:r>
      <w:proofErr w:type="spellStart"/>
      <w:r w:rsidR="00892AC0" w:rsidRPr="00892AC0">
        <w:rPr>
          <w:rFonts w:eastAsiaTheme="minorEastAsia"/>
          <w:lang w:val="ru-RU"/>
        </w:rPr>
        <w:t>Наивый</w:t>
      </w:r>
      <w:proofErr w:type="spellEnd"/>
      <w:r w:rsidR="00892AC0"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63"/>
        <w:gridCol w:w="1803"/>
        <w:gridCol w:w="1951"/>
        <w:gridCol w:w="1560"/>
        <w:gridCol w:w="1632"/>
        <w:gridCol w:w="877"/>
      </w:tblGrid>
      <w:tr w:rsidR="00745B23" w:rsidRPr="00745B23" w14:paraId="3FB13C60" w14:textId="77777777" w:rsidTr="00B2491A">
        <w:trPr>
          <w:trHeight w:val="63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FDC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5B47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894F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A4DF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CAA0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365B2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745B23" w:rsidRPr="00745B23" w14:paraId="3C1571FD" w14:textId="77777777" w:rsidTr="00B2491A">
        <w:trPr>
          <w:trHeight w:val="3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5F922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3410E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3764D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E34F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4105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40DE2" w14:textId="40A70364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290</w:t>
            </w:r>
          </w:p>
        </w:tc>
      </w:tr>
      <w:tr w:rsidR="00745B23" w:rsidRPr="00745B23" w14:paraId="11E8451A" w14:textId="77777777" w:rsidTr="00B2491A">
        <w:trPr>
          <w:trHeight w:val="27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2DD6A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4F19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41B2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2419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C28C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661F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745B23" w:rsidRPr="00745B23" w14:paraId="161B47AB" w14:textId="77777777" w:rsidTr="00B2491A">
        <w:trPr>
          <w:trHeight w:val="45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B52A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5C10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A3EC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EBB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D0D9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F325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745B23" w:rsidRPr="00745B23" w14:paraId="50E24F02" w14:textId="77777777" w:rsidTr="00B2491A">
        <w:trPr>
          <w:trHeight w:val="30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91B9A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1.3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AA6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AFC6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Ввиду работы с регистрацией пользователей и хранением данных необходимо получить разрешение на обработку данных и обеспечить соблюдение законодательных норм.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D47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431D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9306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745B23" w:rsidRPr="00745B23" w14:paraId="61E0E8DC" w14:textId="77777777" w:rsidTr="00B2491A">
        <w:trPr>
          <w:trHeight w:val="18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DE209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32B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82A5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E2A5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B55C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664A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745B23" w:rsidRPr="00745B23" w14:paraId="64EB7BFA" w14:textId="77777777" w:rsidTr="00B2491A">
        <w:trPr>
          <w:trHeight w:val="3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2199D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D5FC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FEA33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8740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1D2A" w14:textId="5372CBEA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  <w:r w:rsidR="004A7AC5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67CB9" w14:textId="2DDEC1C1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  <w:r w:rsidR="004A7AC5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745B23" w:rsidRPr="00745B23" w14:paraId="142345AE" w14:textId="77777777" w:rsidTr="00B2491A">
        <w:trPr>
          <w:trHeight w:val="27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01D8E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B477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A17F2" w14:textId="77777777" w:rsidR="00745B23" w:rsidRPr="00745B23" w:rsidRDefault="00745B23" w:rsidP="00B2491A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2C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0B2E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C1F2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745B23" w:rsidRPr="00745B23" w14:paraId="51364482" w14:textId="77777777" w:rsidTr="00B2491A">
        <w:trPr>
          <w:trHeight w:val="15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4CE06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07D4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37A2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287E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3AEC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52C0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745B23" w:rsidRPr="00745B23" w14:paraId="0C48C078" w14:textId="77777777" w:rsidTr="00B2491A">
        <w:trPr>
          <w:trHeight w:val="24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F0BC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31E3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A1C4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BF83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ED5D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F3E5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745B23" w:rsidRPr="00745B23" w14:paraId="2EA86731" w14:textId="77777777" w:rsidTr="00B2491A">
        <w:trPr>
          <w:trHeight w:val="21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7C0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20D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B9B1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9AA0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CC53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7377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745B23" w:rsidRPr="00745B23" w14:paraId="64B9AFCC" w14:textId="77777777" w:rsidTr="00B2491A">
        <w:trPr>
          <w:trHeight w:val="18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B7FCC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2630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E5DB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CCB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1478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1C9D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745B23" w:rsidRPr="00745B23" w14:paraId="09642249" w14:textId="77777777" w:rsidTr="00B2491A">
        <w:trPr>
          <w:trHeight w:val="18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0BC3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20BD6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CDBF8" w14:textId="77777777" w:rsidR="00745B23" w:rsidRPr="00745B23" w:rsidRDefault="00745B23" w:rsidP="00B2491A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FA10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1144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300D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745B23" w:rsidRPr="00745B23" w14:paraId="40EB04EA" w14:textId="77777777" w:rsidTr="00B2491A">
        <w:trPr>
          <w:trHeight w:val="24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3FD6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CF25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9EDF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Включает управление аккаунтом, историю заказов, мониторинг состояния услуг и устройств, поддержку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пользовательской настройки.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AE7F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189E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546D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745B23" w:rsidRPr="00745B23" w14:paraId="22323699" w14:textId="77777777" w:rsidTr="00B2491A">
        <w:trPr>
          <w:trHeight w:val="3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84CF1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C7B6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75E6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BD62" w14:textId="7A5F7F20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9FBAA" w14:textId="2B42E4C4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8A943" w14:textId="3ED2A604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410</w:t>
            </w:r>
          </w:p>
        </w:tc>
      </w:tr>
      <w:tr w:rsidR="00745B23" w:rsidRPr="00745B23" w14:paraId="746302D2" w14:textId="77777777" w:rsidTr="00B2491A">
        <w:trPr>
          <w:trHeight w:val="27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55B7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2631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0E74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5CBA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3F58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8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745B23" w:rsidRPr="00745B23" w14:paraId="74ACE04E" w14:textId="77777777" w:rsidTr="00B2491A">
        <w:trPr>
          <w:trHeight w:val="27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016C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4D6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30C2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526E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3433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75FA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745B23" w:rsidRPr="00745B23" w14:paraId="610CF39F" w14:textId="77777777" w:rsidTr="00B2491A">
        <w:trPr>
          <w:trHeight w:val="21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6065A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E6177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E09F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12C9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93B6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7E8D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745B23" w:rsidRPr="00745B23" w14:paraId="3C97F5BF" w14:textId="77777777" w:rsidTr="00B2491A">
        <w:trPr>
          <w:trHeight w:val="18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B0157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F33A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C9D3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 xml:space="preserve">связи (например, через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7952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1DB0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C578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745B23" w:rsidRPr="00745B23" w14:paraId="1EE2E378" w14:textId="77777777" w:rsidTr="00B2491A">
        <w:trPr>
          <w:trHeight w:val="3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B7056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65D1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BBCD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893F7" w14:textId="046FF6DD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  <w:r w:rsidR="004A7AC5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16157" w14:textId="35D7426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  <w:r w:rsidR="004A7AC5">
              <w:rPr>
                <w:rFonts w:eastAsia="DengXi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0351F" w14:textId="4EF22A7B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222</w:t>
            </w:r>
          </w:p>
        </w:tc>
      </w:tr>
      <w:tr w:rsidR="00745B23" w:rsidRPr="00745B23" w14:paraId="2D111076" w14:textId="77777777" w:rsidTr="00B2491A">
        <w:trPr>
          <w:trHeight w:val="21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3A2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CAF8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795B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70BC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C546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FF4D9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72</w:t>
            </w:r>
          </w:p>
        </w:tc>
      </w:tr>
      <w:tr w:rsidR="00745B23" w:rsidRPr="00745B23" w14:paraId="15F0F19E" w14:textId="77777777" w:rsidTr="00B2491A">
        <w:trPr>
          <w:trHeight w:val="15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3A5D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8BDC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64E4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5940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C4D5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F23E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745B23" w:rsidRPr="00745B23" w14:paraId="452FB011" w14:textId="77777777" w:rsidTr="00B2491A">
        <w:trPr>
          <w:trHeight w:val="21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203AD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3F66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0FE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0BF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172F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3BB2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745B23" w:rsidRPr="00745B23" w14:paraId="7BD6C61C" w14:textId="77777777" w:rsidTr="00B2491A">
        <w:trPr>
          <w:trHeight w:val="3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6167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F957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5E96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A880" w14:textId="09AACAF4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040D" w14:textId="378B030F" w:rsidR="00745B23" w:rsidRPr="00745B23" w:rsidRDefault="004A7AC5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407E" w14:textId="7297C4CF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  <w:r w:rsidR="004A7AC5">
              <w:rPr>
                <w:rFonts w:eastAsia="DengXian"/>
                <w:color w:val="000000"/>
                <w:kern w:val="0"/>
                <w:sz w:val="22"/>
                <w:szCs w:val="22"/>
              </w:rPr>
              <w:t>35</w:t>
            </w:r>
          </w:p>
        </w:tc>
      </w:tr>
      <w:tr w:rsidR="00745B23" w:rsidRPr="00745B23" w14:paraId="08251027" w14:textId="77777777" w:rsidTr="00B2491A">
        <w:trPr>
          <w:trHeight w:val="21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B240B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2B9C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CC90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CA7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83F4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1B5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745B23" w:rsidRPr="00745B23" w14:paraId="068CA779" w14:textId="77777777" w:rsidTr="00B2491A">
        <w:trPr>
          <w:trHeight w:val="18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6949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8C31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09A8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4F2B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0A09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C89B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745B23" w:rsidRPr="00745B23" w14:paraId="71871CE1" w14:textId="77777777" w:rsidTr="00B2491A">
        <w:trPr>
          <w:trHeight w:val="18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18CF2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8FE6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46AC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C7A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750F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9052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745B23" w:rsidRPr="00745B23" w14:paraId="60B2892D" w14:textId="77777777" w:rsidTr="00B2491A">
        <w:trPr>
          <w:trHeight w:val="32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5AB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1A8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6362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7CF49" w14:textId="56B8796F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  <w:r w:rsidR="00147737">
              <w:rPr>
                <w:rFonts w:eastAsia="DengXian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7CCA8" w14:textId="67EAE311" w:rsidR="00745B23" w:rsidRPr="00745B23" w:rsidRDefault="00147737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>
              <w:rPr>
                <w:rFonts w:eastAsia="DengXian"/>
                <w:color w:val="000000"/>
                <w:kern w:val="0"/>
                <w:sz w:val="22"/>
                <w:szCs w:val="22"/>
              </w:rPr>
              <w:t>2078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31828" w14:textId="2F0D1940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14</w:t>
            </w:r>
            <w:r w:rsidR="00147737">
              <w:rPr>
                <w:rFonts w:eastAsia="DengXian"/>
                <w:color w:val="000000"/>
                <w:kern w:val="0"/>
                <w:sz w:val="22"/>
                <w:szCs w:val="22"/>
              </w:rPr>
              <w:t>97</w:t>
            </w:r>
          </w:p>
        </w:tc>
      </w:tr>
    </w:tbl>
    <w:p w14:paraId="18BFFDE0" w14:textId="3FF503B6" w:rsidR="007E3E6C" w:rsidRPr="00354E9D" w:rsidRDefault="007E3E6C" w:rsidP="00892AC0">
      <w:pPr>
        <w:spacing w:before="156" w:after="156"/>
        <w:rPr>
          <w:rFonts w:eastAsiaTheme="minorEastAsia"/>
          <w:lang w:val="ru-RU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1083F5BA" w:rsidR="007E3E6C" w:rsidRPr="005E0A6F" w:rsidRDefault="00A33C37" w:rsidP="007E3E6C">
      <w:pPr>
        <w:pStyle w:val="2"/>
        <w:spacing w:before="156" w:after="156"/>
        <w:rPr>
          <w:rFonts w:eastAsia="新宋体"/>
          <w:lang w:bidi="hi-IN"/>
        </w:rPr>
      </w:pPr>
      <w:bookmarkStart w:id="8" w:name="_Toc179495278"/>
      <w:bookmarkStart w:id="9" w:name="_Toc185176033"/>
      <w:r>
        <w:rPr>
          <w:rFonts w:eastAsia="新宋体"/>
          <w:lang w:bidi="hi-IN"/>
        </w:rPr>
        <w:lastRenderedPageBreak/>
        <w:t xml:space="preserve">3. </w:t>
      </w:r>
      <w:r w:rsidR="007E3E6C" w:rsidRPr="005E0A6F">
        <w:rPr>
          <w:rFonts w:eastAsia="新宋体"/>
          <w:lang w:val="ru-RU" w:bidi="hi-IN"/>
        </w:rPr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2542"/>
        <w:gridCol w:w="1224"/>
        <w:gridCol w:w="1259"/>
        <w:gridCol w:w="1026"/>
        <w:gridCol w:w="821"/>
        <w:gridCol w:w="711"/>
        <w:gridCol w:w="222"/>
      </w:tblGrid>
      <w:tr w:rsidR="00745B23" w:rsidRPr="00745B23" w14:paraId="7CF41AA8" w14:textId="77777777" w:rsidTr="00745B23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BA4D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45B23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C00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745B23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21B18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45B23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1FB0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45B23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971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45B23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A292" w14:textId="54441A1B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</m:oMath>
            <w:r w:rsidRPr="00745B23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9FBF" w14:textId="152FD8ED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М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</m:oMath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45B23" w:rsidRPr="00745B23" w14:paraId="207A5804" w14:textId="77777777" w:rsidTr="00745B2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F88A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596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15DE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BEAB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29389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C4B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0669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6F79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745B23" w:rsidRPr="00745B23" w14:paraId="4AFF2CC3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F49E1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1E79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EAE8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A31A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EDD5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CD2A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1ADAE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5B00DBD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5E090A07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044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6CD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A0AB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8E8D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85C7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00018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81C4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473F2F5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509F16F9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2A96E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A903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C659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9EF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8166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717A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AFDEE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B4C7E8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6A143695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3A0F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FEA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154A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8BC2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6A37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00A0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CA86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14:paraId="671D4CB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0DD4D514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EDDE1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2BBD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DA67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7D7E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2AD5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603C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5D861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40EAE15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27A4568F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F126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1740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CE10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6AA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5BA2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0F97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D304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14:paraId="43DA456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7DEA2F20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967E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37BA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BB01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FA7A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F226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E157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BB59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6662F8A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7DF8CFB9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EE69F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22F4F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DE9D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034B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545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F4E9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5DEA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4.17</w:t>
            </w:r>
          </w:p>
        </w:tc>
        <w:tc>
          <w:tcPr>
            <w:tcW w:w="0" w:type="auto"/>
            <w:vAlign w:val="center"/>
            <w:hideMark/>
          </w:tcPr>
          <w:p w14:paraId="06AEE0F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29752417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5D94D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4AC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8363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FDF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085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64911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071C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0583B9A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39428161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64E97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1AE3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5C9D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8CE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741C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5047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A8D6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3A71C29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7DE13FEE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A495E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D80E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EB0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2F52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2FCC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5FEB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49D5A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19055D8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3F7421F0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E896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9ABC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B59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2F45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5687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50DB8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C350A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10EBC1B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08B47D2A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C974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B5C1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400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9D5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401E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9E432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0D81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421708A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58657A92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25D19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A3B5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0F0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3A57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02CC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F16A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273.33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4338C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6CAA32A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6CC40417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C075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2EF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12AA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D1510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F7F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E301F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DEFE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39CF9CE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141561C9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D7F3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246D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47D7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E5CD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D057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874A2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5E17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14:paraId="55D9802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048392B2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0FCC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BCC4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9222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001E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56BD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D48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9C23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3.33</w:t>
            </w:r>
          </w:p>
        </w:tc>
        <w:tc>
          <w:tcPr>
            <w:tcW w:w="0" w:type="auto"/>
            <w:vAlign w:val="center"/>
            <w:hideMark/>
          </w:tcPr>
          <w:p w14:paraId="60B7C16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42EB911E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F56F5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7D9DB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D9322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23A66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13A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C049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7E39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1D18290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030CAE24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B0AFB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12C48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C8B9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4EE7C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DECD4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5C6F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B283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4.17</w:t>
            </w:r>
          </w:p>
        </w:tc>
        <w:tc>
          <w:tcPr>
            <w:tcW w:w="0" w:type="auto"/>
            <w:vAlign w:val="center"/>
            <w:hideMark/>
          </w:tcPr>
          <w:p w14:paraId="5806418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2E19DFAD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1433E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D62C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B1E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BDE0D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865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ADD8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0312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552CADF1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45B23" w:rsidRPr="00745B23" w14:paraId="21883DDC" w14:textId="77777777" w:rsidTr="00745B23">
        <w:trPr>
          <w:trHeight w:val="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6C39E" w14:textId="77777777" w:rsidR="00745B23" w:rsidRPr="00745B23" w:rsidRDefault="00745B23" w:rsidP="00745B2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B6115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856EA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B4B9E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A293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A164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57D1" w14:textId="77777777" w:rsidR="00745B23" w:rsidRPr="00745B23" w:rsidRDefault="00745B23" w:rsidP="00745B23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45B23">
              <w:rPr>
                <w:rFonts w:eastAsia="DengXian"/>
                <w:color w:val="000000"/>
                <w:kern w:val="0"/>
                <w:sz w:val="22"/>
                <w:szCs w:val="22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3032A247" w14:textId="77777777" w:rsidR="00745B23" w:rsidRPr="00745B23" w:rsidRDefault="00745B23" w:rsidP="00745B23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520129CD" w14:textId="77777777" w:rsidR="00354E9D" w:rsidRDefault="00354E9D" w:rsidP="0037253F">
      <w:pPr>
        <w:spacing w:before="156" w:after="156"/>
        <w:rPr>
          <w:b/>
          <w:bCs/>
          <w:lang w:val="ru-RU" w:bidi="hi-IN"/>
        </w:rPr>
      </w:pPr>
    </w:p>
    <w:p w14:paraId="486AB6DA" w14:textId="65EE3E4D" w:rsidR="00354E9D" w:rsidRDefault="00AC7358" w:rsidP="0037253F">
      <w:pPr>
        <w:spacing w:before="156" w:after="156"/>
        <w:rPr>
          <w:b/>
          <w:bCs/>
          <w:lang w:val="ru-RU" w:bidi="hi-IN"/>
        </w:rPr>
      </w:pPr>
      <w:r>
        <w:rPr>
          <w:b/>
          <w:bCs/>
          <w:noProof/>
          <w:lang w:val="ru-RU" w:bidi="hi-IN"/>
        </w:rPr>
        <w:lastRenderedPageBreak/>
        <w:drawing>
          <wp:inline distT="0" distB="0" distL="0" distR="0" wp14:anchorId="7FD90216" wp14:editId="3C987D91">
            <wp:extent cx="5274310" cy="2539365"/>
            <wp:effectExtent l="0" t="0" r="0" b="635"/>
            <wp:docPr id="208158877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88776" name="图片 2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BBB3" w14:textId="6C6E5C96" w:rsidR="0037253F" w:rsidRPr="00AC7358" w:rsidRDefault="0037253F" w:rsidP="0037253F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Критический путь:</w:t>
      </w:r>
      <w:r w:rsidRPr="00F451AE">
        <w:rPr>
          <w:lang w:val="ru-RU" w:bidi="hi-IN"/>
        </w:rPr>
        <w:t xml:space="preserve"> </w:t>
      </w:r>
      <w:r w:rsidR="00AC7358" w:rsidRPr="00AC7358">
        <w:rPr>
          <w:lang w:val="ru-RU" w:bidi="hi-IN"/>
        </w:rPr>
        <w:t>653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ч./ч.</w:t>
      </w:r>
    </w:p>
    <w:p w14:paraId="49AAEF19" w14:textId="77777777" w:rsidR="0037253F" w:rsidRPr="00AC7358" w:rsidRDefault="0037253F" w:rsidP="0037253F">
      <w:pPr>
        <w:spacing w:before="156" w:after="156"/>
        <w:rPr>
          <w:lang w:val="ru-RU" w:bidi="hi-IN"/>
        </w:rPr>
      </w:pPr>
    </w:p>
    <w:p w14:paraId="5326A47B" w14:textId="5DE0CCA5" w:rsidR="0037253F" w:rsidRDefault="0037253F" w:rsidP="0037253F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Выполнение проекта:</w:t>
      </w:r>
      <w:r w:rsidRPr="00F451AE">
        <w:rPr>
          <w:lang w:val="ru-RU" w:bidi="hi-IN"/>
        </w:rPr>
        <w:t xml:space="preserve"> при ориентире на минимальное время разработки (критический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путь) получаем, что для выполнения нам необходимо</w:t>
      </w:r>
      <w:r>
        <w:rPr>
          <w:rFonts w:hint="eastAsia"/>
          <w:lang w:val="ru-RU" w:bidi="hi-IN"/>
        </w:rPr>
        <w:t xml:space="preserve"> </w:t>
      </w:r>
      <w:r w:rsidR="00AC7358" w:rsidRPr="00AC7358">
        <w:rPr>
          <w:lang w:val="ru-RU" w:bidi="hi-IN"/>
        </w:rPr>
        <w:t>653</w:t>
      </w:r>
      <w:r w:rsidRPr="00F451AE">
        <w:rPr>
          <w:lang w:val="ru-RU" w:bidi="hi-IN"/>
        </w:rPr>
        <w:t>ч./ч.</w:t>
      </w:r>
    </w:p>
    <w:p w14:paraId="0C80F674" w14:textId="77777777" w:rsidR="0037253F" w:rsidRPr="00F451AE" w:rsidRDefault="0037253F" w:rsidP="0037253F">
      <w:pPr>
        <w:spacing w:before="156" w:after="156"/>
        <w:rPr>
          <w:lang w:val="ru-RU" w:bidi="hi-IN"/>
        </w:rPr>
      </w:pPr>
    </w:p>
    <w:p w14:paraId="4A7B659B" w14:textId="77777777" w:rsidR="0037253F" w:rsidRPr="00F451AE" w:rsidRDefault="0037253F" w:rsidP="0037253F">
      <w:pPr>
        <w:spacing w:before="156" w:after="156"/>
        <w:rPr>
          <w:b/>
          <w:bCs/>
          <w:lang w:val="ru-RU" w:bidi="hi-IN"/>
        </w:rPr>
      </w:pPr>
      <w:r w:rsidRPr="00F451AE">
        <w:rPr>
          <w:b/>
          <w:bCs/>
          <w:lang w:val="ru-RU" w:bidi="hi-IN"/>
        </w:rPr>
        <w:t>Команда:</w:t>
      </w:r>
    </w:p>
    <w:p w14:paraId="7AF5BE40" w14:textId="77777777" w:rsidR="0037253F" w:rsidRPr="00F451AE" w:rsidRDefault="0037253F" w:rsidP="0037253F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1x Аналитик</w:t>
      </w:r>
    </w:p>
    <w:p w14:paraId="4090A060" w14:textId="77777777" w:rsidR="0037253F" w:rsidRPr="00F451AE" w:rsidRDefault="0037253F" w:rsidP="0037253F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 xml:space="preserve">● 2x </w:t>
      </w:r>
      <w:proofErr w:type="spellStart"/>
      <w:r w:rsidRPr="00F451AE">
        <w:rPr>
          <w:lang w:val="ru-RU" w:bidi="hi-IN"/>
        </w:rPr>
        <w:t>Fronend</w:t>
      </w:r>
      <w:proofErr w:type="spellEnd"/>
      <w:r w:rsidRPr="00F451AE">
        <w:rPr>
          <w:lang w:val="ru-RU" w:bidi="hi-IN"/>
        </w:rPr>
        <w:t>-разработчик</w:t>
      </w:r>
    </w:p>
    <w:p w14:paraId="076557C6" w14:textId="77777777" w:rsidR="0037253F" w:rsidRPr="00F451AE" w:rsidRDefault="0037253F" w:rsidP="0037253F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 xml:space="preserve">● 2x </w:t>
      </w:r>
      <w:proofErr w:type="spellStart"/>
      <w:r w:rsidRPr="00F451AE">
        <w:rPr>
          <w:lang w:val="ru-RU" w:bidi="hi-IN"/>
        </w:rPr>
        <w:t>Backend</w:t>
      </w:r>
      <w:proofErr w:type="spellEnd"/>
      <w:r w:rsidRPr="00F451AE">
        <w:rPr>
          <w:lang w:val="ru-RU" w:bidi="hi-IN"/>
        </w:rPr>
        <w:t>-разработчик</w:t>
      </w:r>
    </w:p>
    <w:p w14:paraId="55E4F2B0" w14:textId="77777777" w:rsidR="0037253F" w:rsidRDefault="0037253F" w:rsidP="0037253F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Тестировщика</w:t>
      </w:r>
    </w:p>
    <w:p w14:paraId="4B3F26C6" w14:textId="77777777" w:rsidR="0037253F" w:rsidRDefault="0037253F" w:rsidP="0037253F">
      <w:pPr>
        <w:spacing w:before="156" w:after="156"/>
        <w:rPr>
          <w:lang w:val="ru-RU" w:bidi="hi-IN"/>
        </w:rPr>
      </w:pPr>
    </w:p>
    <w:p w14:paraId="50BF55CB" w14:textId="77777777" w:rsidR="0037253F" w:rsidRPr="00A81BE5" w:rsidRDefault="0037253F" w:rsidP="0037253F">
      <w:pPr>
        <w:spacing w:before="156" w:after="156"/>
        <w:rPr>
          <w:lang w:val="ru-RU" w:bidi="hi-IN"/>
        </w:rPr>
      </w:pPr>
      <w:r w:rsidRPr="00A81BE5">
        <w:rPr>
          <w:b/>
          <w:bCs/>
          <w:lang w:val="ru-RU" w:bidi="hi-IN"/>
        </w:rPr>
        <w:t>Рабочий день считаем</w:t>
      </w:r>
      <w:r w:rsidRPr="00A81BE5">
        <w:rPr>
          <w:lang w:val="ru-RU" w:bidi="hi-IN"/>
        </w:rPr>
        <w:t>: 8 часов (6 разработки + 1 обед + 1 тех. перерыв)</w:t>
      </w:r>
    </w:p>
    <w:p w14:paraId="574B1ABF" w14:textId="77777777" w:rsidR="0037253F" w:rsidRPr="00A81BE5" w:rsidRDefault="0037253F" w:rsidP="0037253F">
      <w:pPr>
        <w:spacing w:before="156" w:after="156"/>
        <w:rPr>
          <w:lang w:val="ru-RU" w:bidi="hi-IN"/>
        </w:rPr>
      </w:pPr>
      <w:r w:rsidRPr="00A81BE5">
        <w:rPr>
          <w:lang w:val="ru-RU" w:bidi="hi-IN"/>
        </w:rPr>
        <w:t>Таким образом, наша команда сможет выполнить проект за:</w:t>
      </w:r>
    </w:p>
    <w:p w14:paraId="03C73BED" w14:textId="59F2EC28" w:rsidR="0037253F" w:rsidRPr="00A81BE5" w:rsidRDefault="00AC7358" w:rsidP="0037253F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proofErr w:type="spellStart"/>
      <w:r>
        <w:rPr>
          <w:lang w:val="ru-RU" w:bidi="hi-IN"/>
        </w:rPr>
        <w:t>Фронтенд</w:t>
      </w:r>
      <w:proofErr w:type="spellEnd"/>
      <w:r w:rsidR="0037253F" w:rsidRPr="00A81BE5">
        <w:rPr>
          <w:lang w:val="ru-RU" w:bidi="hi-IN"/>
        </w:rPr>
        <w:t xml:space="preserve">: </w:t>
      </w:r>
      <w:r>
        <w:rPr>
          <w:lang w:val="ru-RU" w:bidi="hi-IN"/>
        </w:rPr>
        <w:t>4</w:t>
      </w:r>
      <w:r w:rsidR="004A7AC5">
        <w:rPr>
          <w:rFonts w:hint="eastAsia"/>
          <w:lang w:val="ru-RU" w:bidi="hi-IN"/>
        </w:rPr>
        <w:t>00</w:t>
      </w:r>
      <w:r w:rsidR="0037253F">
        <w:rPr>
          <w:lang w:val="ru-RU" w:bidi="hi-IN"/>
        </w:rPr>
        <w:t xml:space="preserve"> </w:t>
      </w:r>
      <w:r w:rsidR="0037253F" w:rsidRPr="00A81BE5">
        <w:rPr>
          <w:lang w:val="ru-RU" w:bidi="hi-IN"/>
        </w:rPr>
        <w:t>часов (</w:t>
      </w:r>
      <w:r w:rsidR="003866B1">
        <w:rPr>
          <w:lang w:bidi="hi-IN"/>
        </w:rPr>
        <w:t>67</w:t>
      </w:r>
      <w:r w:rsidR="0037253F" w:rsidRPr="00A81BE5">
        <w:rPr>
          <w:lang w:val="ru-RU" w:bidi="hi-IN"/>
        </w:rPr>
        <w:t xml:space="preserve"> раб. день)</w:t>
      </w:r>
    </w:p>
    <w:p w14:paraId="0D52AC92" w14:textId="7D5BF783" w:rsidR="0037253F" w:rsidRDefault="00AC7358" w:rsidP="0037253F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Бэкенд</w:t>
      </w:r>
      <w:r w:rsidR="0037253F" w:rsidRPr="00A81BE5">
        <w:rPr>
          <w:lang w:val="ru-RU" w:bidi="hi-IN"/>
        </w:rPr>
        <w:t xml:space="preserve">:  </w:t>
      </w:r>
      <w:r w:rsidR="004A7AC5">
        <w:rPr>
          <w:rFonts w:hint="eastAsia"/>
          <w:lang w:val="ru-RU" w:bidi="hi-IN"/>
        </w:rPr>
        <w:t>410</w:t>
      </w:r>
      <w:r w:rsidR="0037253F">
        <w:rPr>
          <w:lang w:val="ru-RU" w:bidi="hi-IN"/>
        </w:rPr>
        <w:t xml:space="preserve"> </w:t>
      </w:r>
      <w:r w:rsidR="0037253F" w:rsidRPr="00A81BE5">
        <w:rPr>
          <w:lang w:val="ru-RU" w:bidi="hi-IN"/>
        </w:rPr>
        <w:t xml:space="preserve">часов ( </w:t>
      </w:r>
      <w:r w:rsidR="003866B1">
        <w:rPr>
          <w:lang w:bidi="hi-IN"/>
        </w:rPr>
        <w:t xml:space="preserve">69 </w:t>
      </w:r>
      <w:r w:rsidR="0037253F" w:rsidRPr="00A81BE5">
        <w:rPr>
          <w:lang w:val="ru-RU" w:bidi="hi-IN"/>
        </w:rPr>
        <w:t>раб. день)</w:t>
      </w:r>
    </w:p>
    <w:p w14:paraId="331A86E0" w14:textId="1D085B27" w:rsidR="00AC7358" w:rsidRPr="00A81BE5" w:rsidRDefault="00AC7358" w:rsidP="0037253F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Тестирование</w:t>
      </w:r>
      <w:r w:rsidR="003866B1" w:rsidRPr="00A81BE5">
        <w:rPr>
          <w:lang w:val="ru-RU" w:bidi="hi-IN"/>
        </w:rPr>
        <w:t xml:space="preserve">:  </w:t>
      </w:r>
      <w:r w:rsidR="003866B1">
        <w:rPr>
          <w:lang w:bidi="hi-IN"/>
        </w:rPr>
        <w:t xml:space="preserve">222 </w:t>
      </w:r>
      <w:proofErr w:type="gramStart"/>
      <w:r w:rsidR="003866B1" w:rsidRPr="00A81BE5">
        <w:rPr>
          <w:lang w:val="ru-RU" w:bidi="hi-IN"/>
        </w:rPr>
        <w:t>часов</w:t>
      </w:r>
      <w:proofErr w:type="gramEnd"/>
      <w:r w:rsidR="003866B1" w:rsidRPr="00A81BE5">
        <w:rPr>
          <w:lang w:val="ru-RU" w:bidi="hi-IN"/>
        </w:rPr>
        <w:t xml:space="preserve"> ( </w:t>
      </w:r>
      <w:r w:rsidR="003866B1">
        <w:rPr>
          <w:lang w:bidi="hi-IN"/>
        </w:rPr>
        <w:t xml:space="preserve">37 </w:t>
      </w:r>
      <w:r w:rsidR="003866B1" w:rsidRPr="00A81BE5">
        <w:rPr>
          <w:lang w:val="ru-RU" w:bidi="hi-IN"/>
        </w:rPr>
        <w:t>раб. день)</w:t>
      </w:r>
    </w:p>
    <w:p w14:paraId="37B31CBB" w14:textId="704DE4D7" w:rsidR="0037253F" w:rsidRDefault="0037253F" w:rsidP="0037253F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 w:rsidRPr="00A81BE5">
        <w:rPr>
          <w:lang w:val="ru-RU" w:bidi="hi-IN"/>
        </w:rPr>
        <w:t xml:space="preserve">Релиз:  </w:t>
      </w:r>
      <w:r>
        <w:rPr>
          <w:lang w:val="ru-RU" w:bidi="hi-IN"/>
        </w:rPr>
        <w:t>1</w:t>
      </w:r>
      <w:r w:rsidR="003866B1">
        <w:rPr>
          <w:lang w:bidi="hi-IN"/>
        </w:rPr>
        <w:t>35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 xml:space="preserve">часов ( </w:t>
      </w:r>
      <w:r w:rsidR="003866B1">
        <w:rPr>
          <w:lang w:bidi="hi-IN"/>
        </w:rPr>
        <w:t>23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>раб. день)</w:t>
      </w:r>
    </w:p>
    <w:p w14:paraId="6D61F48B" w14:textId="77777777" w:rsidR="0037253F" w:rsidRPr="00872182" w:rsidRDefault="0037253F" w:rsidP="0037253F">
      <w:pPr>
        <w:spacing w:before="156" w:after="156"/>
        <w:rPr>
          <w:lang w:val="ru-RU" w:bidi="hi-IN"/>
        </w:rPr>
      </w:pPr>
    </w:p>
    <w:p w14:paraId="61EF64B1" w14:textId="02D248F2" w:rsidR="0037253F" w:rsidRPr="00872182" w:rsidRDefault="0037253F" w:rsidP="0037253F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Время разработки</w:t>
      </w:r>
      <w:r w:rsidRPr="00872182">
        <w:rPr>
          <w:lang w:val="ru-RU" w:bidi="hi-IN"/>
        </w:rPr>
        <w:t xml:space="preserve">: </w:t>
      </w:r>
      <w:r w:rsidR="003866B1">
        <w:rPr>
          <w:lang w:bidi="hi-IN"/>
        </w:rPr>
        <w:t>400</w:t>
      </w:r>
      <w:r>
        <w:rPr>
          <w:lang w:val="ru-RU" w:bidi="hi-IN"/>
        </w:rPr>
        <w:t>+</w:t>
      </w:r>
      <w:r w:rsidR="003866B1">
        <w:rPr>
          <w:lang w:bidi="hi-IN"/>
        </w:rPr>
        <w:t>410</w:t>
      </w:r>
      <w:r>
        <w:rPr>
          <w:lang w:val="ru-RU" w:bidi="hi-IN"/>
        </w:rPr>
        <w:t>+</w:t>
      </w:r>
      <w:r w:rsidR="003866B1">
        <w:rPr>
          <w:lang w:bidi="hi-IN"/>
        </w:rPr>
        <w:t>222</w:t>
      </w:r>
      <w:r>
        <w:rPr>
          <w:lang w:val="ru-RU" w:bidi="hi-IN"/>
        </w:rPr>
        <w:t>+</w:t>
      </w:r>
      <w:r w:rsidR="003866B1">
        <w:rPr>
          <w:lang w:bidi="hi-IN"/>
        </w:rPr>
        <w:t>135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1</w:t>
      </w:r>
      <w:r w:rsidR="003866B1">
        <w:rPr>
          <w:lang w:bidi="hi-IN"/>
        </w:rPr>
        <w:t>167</w:t>
      </w:r>
      <w:r w:rsidRPr="00872182">
        <w:rPr>
          <w:lang w:val="ru-RU" w:bidi="hi-IN"/>
        </w:rPr>
        <w:t xml:space="preserve"> часов</w:t>
      </w:r>
    </w:p>
    <w:p w14:paraId="37F6BF3B" w14:textId="316D4099" w:rsidR="0037253F" w:rsidRDefault="0037253F" w:rsidP="0037253F">
      <w:pPr>
        <w:spacing w:before="156" w:after="156"/>
        <w:rPr>
          <w:lang w:bidi="hi-IN"/>
        </w:rPr>
      </w:pPr>
      <w:r w:rsidRPr="00872182">
        <w:rPr>
          <w:b/>
          <w:bCs/>
          <w:lang w:val="ru-RU" w:bidi="hi-IN"/>
        </w:rPr>
        <w:t>Общее время:</w:t>
      </w:r>
      <w:r w:rsidRPr="00872182">
        <w:rPr>
          <w:lang w:val="ru-RU" w:bidi="hi-IN"/>
        </w:rPr>
        <w:t xml:space="preserve"> </w:t>
      </w:r>
      <w:r>
        <w:rPr>
          <w:lang w:val="ru-RU" w:bidi="hi-IN"/>
        </w:rPr>
        <w:t>25+187+26+18</w:t>
      </w:r>
      <w:r w:rsidRPr="00872182">
        <w:rPr>
          <w:lang w:val="ru-RU" w:bidi="hi-IN"/>
        </w:rPr>
        <w:t xml:space="preserve"> = </w:t>
      </w:r>
      <w:r w:rsidR="003866B1">
        <w:rPr>
          <w:lang w:bidi="hi-IN"/>
        </w:rPr>
        <w:t>196</w:t>
      </w:r>
      <w:r w:rsidRPr="00872182">
        <w:rPr>
          <w:lang w:val="ru-RU" w:bidi="hi-IN"/>
        </w:rPr>
        <w:t xml:space="preserve"> рабочих дней</w:t>
      </w:r>
    </w:p>
    <w:p w14:paraId="3FA9E971" w14:textId="746D6558" w:rsidR="00BB685D" w:rsidRPr="00BB685D" w:rsidRDefault="00BB685D" w:rsidP="00BB685D">
      <w:pPr>
        <w:widowControl/>
        <w:spacing w:beforeLines="0" w:before="0" w:afterLines="0" w:after="0"/>
        <w:jc w:val="left"/>
        <w:rPr>
          <w:lang w:bidi="hi-IN"/>
        </w:rPr>
      </w:pPr>
      <w:r>
        <w:rPr>
          <w:lang w:bidi="hi-IN"/>
        </w:rPr>
        <w:br w:type="page"/>
      </w:r>
    </w:p>
    <w:p w14:paraId="5710F0DC" w14:textId="64C0A688" w:rsidR="006370E8" w:rsidRDefault="00BB685D" w:rsidP="00BB685D">
      <w:pPr>
        <w:pStyle w:val="2"/>
        <w:spacing w:before="156" w:after="156"/>
        <w:rPr>
          <w:rFonts w:eastAsiaTheme="minorEastAsia"/>
        </w:rPr>
      </w:pPr>
      <w:bookmarkStart w:id="10" w:name="_Toc185176034"/>
      <w:proofErr w:type="spellStart"/>
      <w:r w:rsidRPr="00BB685D">
        <w:rPr>
          <w:rFonts w:eastAsiaTheme="minorEastAsia"/>
        </w:rPr>
        <w:lastRenderedPageBreak/>
        <w:t>Метод</w:t>
      </w:r>
      <w:proofErr w:type="spellEnd"/>
      <w:r w:rsidRPr="00BB685D">
        <w:rPr>
          <w:rFonts w:eastAsiaTheme="minorEastAsia"/>
        </w:rPr>
        <w:t xml:space="preserve"> </w:t>
      </w:r>
      <w:proofErr w:type="spellStart"/>
      <w:r w:rsidRPr="00BB685D">
        <w:rPr>
          <w:rFonts w:eastAsiaTheme="minorEastAsia"/>
        </w:rPr>
        <w:t>функциональной</w:t>
      </w:r>
      <w:proofErr w:type="spellEnd"/>
      <w:r w:rsidRPr="00BB685D">
        <w:rPr>
          <w:rFonts w:eastAsiaTheme="minorEastAsia"/>
        </w:rPr>
        <w:t xml:space="preserve"> </w:t>
      </w:r>
      <w:proofErr w:type="spellStart"/>
      <w:r w:rsidRPr="00BB685D">
        <w:rPr>
          <w:rFonts w:eastAsiaTheme="minorEastAsia"/>
        </w:rPr>
        <w:t>точки</w:t>
      </w:r>
      <w:bookmarkEnd w:id="10"/>
      <w:proofErr w:type="spellEnd"/>
    </w:p>
    <w:p w14:paraId="511033C1" w14:textId="3F137A06" w:rsidR="00A33C37" w:rsidRPr="00A33C37" w:rsidRDefault="00A33C37" w:rsidP="00A33C37">
      <w:pPr>
        <w:spacing w:before="156" w:after="156"/>
        <w:rPr>
          <w:rFonts w:eastAsiaTheme="minorEastAsia"/>
        </w:rPr>
      </w:pPr>
    </w:p>
    <w:sectPr w:rsidR="00A33C37" w:rsidRPr="00A33C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76A21" w14:textId="77777777" w:rsidR="004C3FB4" w:rsidRDefault="004C3FB4" w:rsidP="0066722B">
      <w:pPr>
        <w:spacing w:before="120" w:after="120"/>
      </w:pPr>
      <w:r>
        <w:separator/>
      </w:r>
    </w:p>
  </w:endnote>
  <w:endnote w:type="continuationSeparator" w:id="0">
    <w:p w14:paraId="37375375" w14:textId="77777777" w:rsidR="004C3FB4" w:rsidRDefault="004C3FB4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45BCC" w14:textId="77777777" w:rsidR="004C3FB4" w:rsidRDefault="004C3FB4" w:rsidP="0066722B">
      <w:pPr>
        <w:spacing w:before="120" w:after="120"/>
      </w:pPr>
      <w:r>
        <w:separator/>
      </w:r>
    </w:p>
  </w:footnote>
  <w:footnote w:type="continuationSeparator" w:id="0">
    <w:p w14:paraId="1D5D984C" w14:textId="77777777" w:rsidR="004C3FB4" w:rsidRDefault="004C3FB4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80E3047"/>
    <w:multiLevelType w:val="hybridMultilevel"/>
    <w:tmpl w:val="F7029350"/>
    <w:lvl w:ilvl="0" w:tplc="578E3AF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7"/>
  </w:num>
  <w:num w:numId="5" w16cid:durableId="731002067">
    <w:abstractNumId w:val="2"/>
  </w:num>
  <w:num w:numId="6" w16cid:durableId="160245363">
    <w:abstractNumId w:val="15"/>
  </w:num>
  <w:num w:numId="7" w16cid:durableId="750614315">
    <w:abstractNumId w:val="20"/>
  </w:num>
  <w:num w:numId="8" w16cid:durableId="1864396170">
    <w:abstractNumId w:val="3"/>
  </w:num>
  <w:num w:numId="9" w16cid:durableId="136340702">
    <w:abstractNumId w:val="18"/>
  </w:num>
  <w:num w:numId="10" w16cid:durableId="1711489169">
    <w:abstractNumId w:val="7"/>
  </w:num>
  <w:num w:numId="11" w16cid:durableId="339505545">
    <w:abstractNumId w:val="16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9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4"/>
  </w:num>
  <w:num w:numId="21" w16cid:durableId="15405825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80EB1"/>
    <w:rsid w:val="000C5657"/>
    <w:rsid w:val="00107F97"/>
    <w:rsid w:val="001322BF"/>
    <w:rsid w:val="00147737"/>
    <w:rsid w:val="00170C33"/>
    <w:rsid w:val="00197802"/>
    <w:rsid w:val="001E5EBC"/>
    <w:rsid w:val="001F4455"/>
    <w:rsid w:val="00220A8F"/>
    <w:rsid w:val="00263741"/>
    <w:rsid w:val="0028582F"/>
    <w:rsid w:val="002A6B63"/>
    <w:rsid w:val="00342014"/>
    <w:rsid w:val="00345199"/>
    <w:rsid w:val="00354E9D"/>
    <w:rsid w:val="0037253F"/>
    <w:rsid w:val="003866B1"/>
    <w:rsid w:val="003A466A"/>
    <w:rsid w:val="00431FC7"/>
    <w:rsid w:val="0044690B"/>
    <w:rsid w:val="00454B3F"/>
    <w:rsid w:val="004A7AC5"/>
    <w:rsid w:val="004B656D"/>
    <w:rsid w:val="004C3FB4"/>
    <w:rsid w:val="00505326"/>
    <w:rsid w:val="005F777C"/>
    <w:rsid w:val="00630A4F"/>
    <w:rsid w:val="006370E8"/>
    <w:rsid w:val="0066380F"/>
    <w:rsid w:val="0066722B"/>
    <w:rsid w:val="00667E94"/>
    <w:rsid w:val="006C2DE4"/>
    <w:rsid w:val="006C72B5"/>
    <w:rsid w:val="006D5575"/>
    <w:rsid w:val="006F09B5"/>
    <w:rsid w:val="007422FD"/>
    <w:rsid w:val="00745B23"/>
    <w:rsid w:val="00777A11"/>
    <w:rsid w:val="00785610"/>
    <w:rsid w:val="007C55B7"/>
    <w:rsid w:val="007E04A9"/>
    <w:rsid w:val="007E3E6C"/>
    <w:rsid w:val="00804965"/>
    <w:rsid w:val="00807D1B"/>
    <w:rsid w:val="0082187D"/>
    <w:rsid w:val="00881320"/>
    <w:rsid w:val="00882C79"/>
    <w:rsid w:val="00883252"/>
    <w:rsid w:val="00892AC0"/>
    <w:rsid w:val="008F29B2"/>
    <w:rsid w:val="009A5A32"/>
    <w:rsid w:val="009B4811"/>
    <w:rsid w:val="009F1474"/>
    <w:rsid w:val="00A06839"/>
    <w:rsid w:val="00A33C37"/>
    <w:rsid w:val="00A70CC0"/>
    <w:rsid w:val="00A719D9"/>
    <w:rsid w:val="00AC7358"/>
    <w:rsid w:val="00AE5143"/>
    <w:rsid w:val="00AE65EF"/>
    <w:rsid w:val="00B223C8"/>
    <w:rsid w:val="00B2491A"/>
    <w:rsid w:val="00B7230E"/>
    <w:rsid w:val="00B83256"/>
    <w:rsid w:val="00BB685D"/>
    <w:rsid w:val="00BB71C4"/>
    <w:rsid w:val="00BC2984"/>
    <w:rsid w:val="00BD42E1"/>
    <w:rsid w:val="00BE168E"/>
    <w:rsid w:val="00C12AB5"/>
    <w:rsid w:val="00C25251"/>
    <w:rsid w:val="00C944D4"/>
    <w:rsid w:val="00CD1F8F"/>
    <w:rsid w:val="00D12664"/>
    <w:rsid w:val="00D268AB"/>
    <w:rsid w:val="00D27F9C"/>
    <w:rsid w:val="00D30758"/>
    <w:rsid w:val="00D706FB"/>
    <w:rsid w:val="00D7777D"/>
    <w:rsid w:val="00D825B0"/>
    <w:rsid w:val="00DC0F41"/>
    <w:rsid w:val="00DE0F71"/>
    <w:rsid w:val="00DE1F2A"/>
    <w:rsid w:val="00E044A3"/>
    <w:rsid w:val="00E56E24"/>
    <w:rsid w:val="00E813E5"/>
    <w:rsid w:val="00F04412"/>
    <w:rsid w:val="00F738D6"/>
    <w:rsid w:val="00F97F85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745B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15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Хунсян Чжоу</cp:lastModifiedBy>
  <cp:revision>55</cp:revision>
  <dcterms:created xsi:type="dcterms:W3CDTF">2024-10-27T12:40:00Z</dcterms:created>
  <dcterms:modified xsi:type="dcterms:W3CDTF">2024-12-15T19:58:00Z</dcterms:modified>
</cp:coreProperties>
</file>