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0F35" w14:textId="77777777" w:rsidR="00B54C2D" w:rsidRPr="00DA1B30" w:rsidRDefault="00000000">
      <w:pPr>
        <w:spacing w:after="221"/>
        <w:jc w:val="center"/>
        <w:rPr>
          <w:lang w:val="ru-RU"/>
        </w:rPr>
      </w:pPr>
      <w:proofErr w:type="spellStart"/>
      <w:r w:rsidRPr="00DA1B30">
        <w:rPr>
          <w:rFonts w:ascii="Arial" w:eastAsia="Arial" w:hAnsi="Arial" w:cs="Arial"/>
          <w:sz w:val="32"/>
          <w:lang w:val="ru-RU"/>
        </w:rPr>
        <w:t>УниверситетИТМО</w:t>
      </w:r>
      <w:proofErr w:type="spellEnd"/>
    </w:p>
    <w:p w14:paraId="3D5B3A1F" w14:textId="77777777" w:rsidR="00B54C2D" w:rsidRPr="00DA1B30" w:rsidRDefault="00000000">
      <w:pPr>
        <w:spacing w:after="3197"/>
        <w:ind w:left="301"/>
        <w:rPr>
          <w:lang w:val="ru-RU"/>
        </w:rPr>
      </w:pPr>
      <w:proofErr w:type="spellStart"/>
      <w:r w:rsidRPr="00DA1B30">
        <w:rPr>
          <w:rFonts w:ascii="Times New Roman" w:eastAsia="Times New Roman" w:hAnsi="Times New Roman" w:cs="Times New Roman"/>
          <w:sz w:val="32"/>
          <w:lang w:val="ru-RU"/>
        </w:rPr>
        <w:t>Факультетпрограммнойинженерииикомпьютернойтехники</w:t>
      </w:r>
      <w:proofErr w:type="spellEnd"/>
    </w:p>
    <w:p w14:paraId="6FD1973E" w14:textId="77777777" w:rsidR="00B54C2D" w:rsidRPr="00DA1B30" w:rsidRDefault="00000000">
      <w:pPr>
        <w:spacing w:after="280"/>
        <w:ind w:left="624"/>
        <w:rPr>
          <w:lang w:val="ru-RU"/>
        </w:rPr>
      </w:pPr>
      <w:r w:rsidRPr="00DA1B30">
        <w:rPr>
          <w:sz w:val="44"/>
          <w:lang w:val="ru-RU"/>
        </w:rPr>
        <w:t>«</w:t>
      </w:r>
      <w:r w:rsidRPr="00DA1B30">
        <w:rPr>
          <w:rFonts w:ascii="Arial" w:eastAsia="Arial" w:hAnsi="Arial" w:cs="Arial"/>
          <w:sz w:val="44"/>
          <w:lang w:val="ru-RU"/>
        </w:rPr>
        <w:t>Бизнес</w:t>
      </w:r>
      <w:r w:rsidRPr="00DA1B30">
        <w:rPr>
          <w:sz w:val="44"/>
          <w:lang w:val="ru-RU"/>
        </w:rPr>
        <w:t>-</w:t>
      </w:r>
      <w:proofErr w:type="spellStart"/>
      <w:r w:rsidRPr="00DA1B30">
        <w:rPr>
          <w:rFonts w:ascii="Arial" w:eastAsia="Arial" w:hAnsi="Arial" w:cs="Arial"/>
          <w:sz w:val="44"/>
          <w:lang w:val="ru-RU"/>
        </w:rPr>
        <w:t>логикапрограммныхсистем</w:t>
      </w:r>
      <w:proofErr w:type="spellEnd"/>
      <w:r w:rsidRPr="00DA1B30">
        <w:rPr>
          <w:sz w:val="44"/>
          <w:lang w:val="ru-RU"/>
        </w:rPr>
        <w:t>»</w:t>
      </w:r>
    </w:p>
    <w:p w14:paraId="56A41983" w14:textId="77777777" w:rsidR="00B54C2D" w:rsidRPr="00DA1B30" w:rsidRDefault="00000000">
      <w:pPr>
        <w:pStyle w:val="1"/>
        <w:spacing w:after="378"/>
        <w:rPr>
          <w:lang w:val="ru-RU"/>
        </w:rPr>
      </w:pPr>
      <w:r w:rsidRPr="00DA1B30">
        <w:rPr>
          <w:lang w:val="ru-RU"/>
        </w:rPr>
        <w:t>Лабораторнаяработа№</w:t>
      </w:r>
      <w:r w:rsidRPr="00DA1B30">
        <w:rPr>
          <w:rFonts w:ascii="Calibri" w:eastAsia="Calibri" w:hAnsi="Calibri" w:cs="Calibri"/>
          <w:lang w:val="ru-RU"/>
        </w:rPr>
        <w:t>2</w:t>
      </w:r>
    </w:p>
    <w:p w14:paraId="70739752" w14:textId="77777777" w:rsidR="00B54C2D" w:rsidRPr="00DA1B30" w:rsidRDefault="00000000">
      <w:pPr>
        <w:spacing w:after="1032"/>
        <w:jc w:val="center"/>
        <w:rPr>
          <w:lang w:val="ru-RU"/>
        </w:rPr>
      </w:pPr>
      <w:r w:rsidRPr="00DA1B30">
        <w:rPr>
          <w:rFonts w:ascii="Arial" w:eastAsia="Arial" w:hAnsi="Arial" w:cs="Arial"/>
          <w:sz w:val="30"/>
          <w:lang w:val="ru-RU"/>
        </w:rPr>
        <w:t>Вариант</w:t>
      </w:r>
      <w:r w:rsidRPr="00DA1B30">
        <w:rPr>
          <w:sz w:val="30"/>
          <w:lang w:val="ru-RU"/>
        </w:rPr>
        <w:t>331318</w:t>
      </w:r>
    </w:p>
    <w:p w14:paraId="1D8111BD" w14:textId="77777777" w:rsidR="00B54C2D" w:rsidRPr="00DA1B30" w:rsidRDefault="00000000">
      <w:pPr>
        <w:spacing w:after="5" w:line="263" w:lineRule="auto"/>
        <w:ind w:left="2332" w:right="-15" w:hanging="10"/>
        <w:jc w:val="right"/>
        <w:rPr>
          <w:lang w:val="ru-RU"/>
        </w:rPr>
      </w:pPr>
      <w:r w:rsidRPr="00DA1B30">
        <w:rPr>
          <w:rFonts w:ascii="Arial" w:eastAsia="Arial" w:hAnsi="Arial" w:cs="Arial"/>
          <w:sz w:val="32"/>
          <w:lang w:val="ru-RU"/>
        </w:rPr>
        <w:t>Студенты</w:t>
      </w:r>
      <w:r w:rsidRPr="00DA1B30">
        <w:rPr>
          <w:sz w:val="32"/>
          <w:lang w:val="ru-RU"/>
        </w:rPr>
        <w:t>:</w:t>
      </w:r>
    </w:p>
    <w:p w14:paraId="7B92372E" w14:textId="5950D6D8" w:rsidR="00B54C2D" w:rsidRPr="00DA1B30" w:rsidRDefault="00DA1B30" w:rsidP="00DA1B30">
      <w:pPr>
        <w:wordWrap w:val="0"/>
        <w:spacing w:after="386" w:line="263" w:lineRule="auto"/>
        <w:ind w:left="2332" w:right="-15" w:hanging="10"/>
        <w:jc w:val="right"/>
        <w:rPr>
          <w:lang w:val="ru-RU" w:eastAsia="zh-TW"/>
        </w:rPr>
      </w:pPr>
      <w:r>
        <w:rPr>
          <w:rFonts w:ascii="Arial" w:eastAsia="Arial" w:hAnsi="Arial" w:cs="Arial"/>
          <w:sz w:val="32"/>
          <w:lang w:val="ru-RU" w:eastAsia="zh-TW"/>
        </w:rPr>
        <w:t>Чжоу Хунсян</w:t>
      </w:r>
    </w:p>
    <w:p w14:paraId="335BD067" w14:textId="77777777" w:rsidR="00B54C2D" w:rsidRPr="00DA1B30" w:rsidRDefault="00000000">
      <w:pPr>
        <w:spacing w:after="5" w:line="263" w:lineRule="auto"/>
        <w:ind w:left="2332" w:right="-15" w:hanging="10"/>
        <w:jc w:val="right"/>
        <w:rPr>
          <w:lang w:val="ru-RU"/>
        </w:rPr>
      </w:pPr>
      <w:r w:rsidRPr="00DA1B30">
        <w:rPr>
          <w:rFonts w:ascii="Arial" w:eastAsia="Arial" w:hAnsi="Arial" w:cs="Arial"/>
          <w:sz w:val="32"/>
          <w:lang w:val="ru-RU"/>
        </w:rPr>
        <w:t>Группа</w:t>
      </w:r>
      <w:r w:rsidRPr="00DA1B30">
        <w:rPr>
          <w:sz w:val="32"/>
          <w:lang w:val="ru-RU"/>
        </w:rPr>
        <w:t>:</w:t>
      </w:r>
    </w:p>
    <w:p w14:paraId="6456E073" w14:textId="77777777" w:rsidR="00B54C2D" w:rsidRPr="00DA1B30" w:rsidRDefault="00000000">
      <w:pPr>
        <w:spacing w:after="370"/>
        <w:jc w:val="right"/>
        <w:rPr>
          <w:lang w:val="ru-RU"/>
        </w:rPr>
      </w:pPr>
      <w:r w:rsidRPr="00DA1B30">
        <w:rPr>
          <w:rFonts w:ascii="Arial" w:eastAsia="Arial" w:hAnsi="Arial" w:cs="Arial"/>
          <w:sz w:val="32"/>
          <w:lang w:val="ru-RU"/>
        </w:rPr>
        <w:t>Р</w:t>
      </w:r>
      <w:r w:rsidRPr="00DA1B30">
        <w:rPr>
          <w:sz w:val="32"/>
          <w:lang w:val="ru-RU"/>
        </w:rPr>
        <w:t>33131</w:t>
      </w:r>
    </w:p>
    <w:p w14:paraId="29E17FA6" w14:textId="4AEAC637" w:rsidR="00DA1B30" w:rsidRDefault="00000000" w:rsidP="00DA1B30">
      <w:pPr>
        <w:spacing w:after="5" w:line="263" w:lineRule="auto"/>
        <w:ind w:left="2332" w:right="-15" w:hanging="10"/>
        <w:jc w:val="right"/>
        <w:rPr>
          <w:rFonts w:ascii="Arial" w:eastAsia="Arial" w:hAnsi="Arial" w:cs="Arial"/>
          <w:sz w:val="32"/>
          <w:lang w:val="ru-RU"/>
        </w:rPr>
      </w:pPr>
      <w:r w:rsidRPr="00DA1B30">
        <w:rPr>
          <w:rFonts w:ascii="Arial" w:eastAsia="Arial" w:hAnsi="Arial" w:cs="Arial"/>
          <w:sz w:val="32"/>
          <w:lang w:val="ru-RU"/>
        </w:rPr>
        <w:t>Преподаватель</w:t>
      </w:r>
      <w:r w:rsidRPr="00DA1B30">
        <w:rPr>
          <w:sz w:val="32"/>
          <w:lang w:val="ru-RU"/>
        </w:rPr>
        <w:t xml:space="preserve">: </w:t>
      </w:r>
      <w:proofErr w:type="spellStart"/>
      <w:r w:rsidRPr="00DA1B30">
        <w:rPr>
          <w:rFonts w:ascii="Arial" w:eastAsia="Arial" w:hAnsi="Arial" w:cs="Arial"/>
          <w:sz w:val="32"/>
          <w:lang w:val="ru-RU"/>
        </w:rPr>
        <w:t>КулиничЯрославВадимович</w:t>
      </w:r>
      <w:proofErr w:type="spellEnd"/>
    </w:p>
    <w:p w14:paraId="0BEB4DFF" w14:textId="5D1BE2E3" w:rsidR="00DA1B30" w:rsidRPr="00DA1B30" w:rsidRDefault="00DA1B30" w:rsidP="00DA1B30">
      <w:pPr>
        <w:spacing w:line="278" w:lineRule="auto"/>
        <w:rPr>
          <w:rFonts w:ascii="Arial" w:eastAsia="Arial" w:hAnsi="Arial" w:cs="Arial"/>
          <w:sz w:val="32"/>
          <w:lang w:val="ru-RU"/>
        </w:rPr>
      </w:pPr>
      <w:r>
        <w:rPr>
          <w:rFonts w:ascii="Arial" w:eastAsia="Arial" w:hAnsi="Arial" w:cs="Arial"/>
          <w:sz w:val="32"/>
          <w:lang w:val="ru-RU"/>
        </w:rPr>
        <w:br w:type="page"/>
      </w:r>
    </w:p>
    <w:p w14:paraId="79109132" w14:textId="0D4EFA35" w:rsidR="00B54C2D" w:rsidRPr="00DA1B30" w:rsidRDefault="00000000">
      <w:pPr>
        <w:pStyle w:val="1"/>
        <w:ind w:right="420"/>
        <w:rPr>
          <w:lang w:val="ru-RU"/>
        </w:rPr>
      </w:pPr>
      <w:r w:rsidRPr="00DA1B30">
        <w:rPr>
          <w:lang w:val="ru-RU"/>
        </w:rPr>
        <w:lastRenderedPageBreak/>
        <w:t>Задание</w:t>
      </w:r>
    </w:p>
    <w:p w14:paraId="22C43BC9" w14:textId="77777777" w:rsidR="00DA1B30" w:rsidRPr="00DA1B30" w:rsidRDefault="00DA1B30" w:rsidP="00DA1B30">
      <w:pPr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Доработать приложение из лабораторной работы #1, реализовав в нём управление транзакциями и разграничение доступа к операциям бизнес-логики в соответствии с заданной политикой доступа.</w:t>
      </w:r>
    </w:p>
    <w:p w14:paraId="5D366310" w14:textId="77777777" w:rsidR="00DA1B30" w:rsidRPr="00DA1B30" w:rsidRDefault="00DA1B30" w:rsidP="00DA1B30">
      <w:pPr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b/>
          <w:bCs/>
          <w:color w:val="212529"/>
          <w:kern w:val="0"/>
          <w:sz w:val="24"/>
          <w:lang w:val="ru-RU"/>
          <w14:ligatures w14:val="none"/>
        </w:rPr>
        <w:t>Управление транзакциями необходимо реализовать следующим образом:</w:t>
      </w:r>
    </w:p>
    <w:p w14:paraId="0A833CE0" w14:textId="77777777" w:rsidR="00DA1B30" w:rsidRPr="00DA1B30" w:rsidRDefault="00DA1B30" w:rsidP="00DA1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Переработать согласованные с преподавателем прецеденты (или по согласованию с ним разработать новые), объединив взаимозависимые операции в рамках транзакций.</w:t>
      </w:r>
    </w:p>
    <w:p w14:paraId="67C30B9B" w14:textId="77777777" w:rsidR="00DA1B30" w:rsidRPr="00DA1B30" w:rsidRDefault="00DA1B30" w:rsidP="00DA1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Управление транзакциями необходимо реализовать с помощью </w:t>
      </w:r>
      <w:r w:rsidRPr="00DA1B30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Spring JTA.</w:t>
      </w:r>
    </w:p>
    <w:p w14:paraId="40A115EC" w14:textId="77777777" w:rsidR="00DA1B30" w:rsidRPr="00DA1B30" w:rsidRDefault="00DA1B30" w:rsidP="00DA1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В реализованных (или модифицированных) прецедентах необходимо использовать программное управление транзакциями.</w:t>
      </w:r>
    </w:p>
    <w:p w14:paraId="7ED2C5B0" w14:textId="77777777" w:rsidR="00DA1B30" w:rsidRPr="00DA1B30" w:rsidRDefault="00DA1B30" w:rsidP="00DA1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В качестве менеджера транзакций необходимо использовать </w:t>
      </w:r>
      <w:proofErr w:type="spellStart"/>
      <w:r w:rsidRPr="00DA1B30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Bitronix</w:t>
      </w:r>
      <w:proofErr w:type="spellEnd"/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.</w:t>
      </w:r>
    </w:p>
    <w:p w14:paraId="76F6F1A9" w14:textId="77777777" w:rsidR="00DA1B30" w:rsidRPr="00DA1B30" w:rsidRDefault="00DA1B30" w:rsidP="00DA1B30">
      <w:pPr>
        <w:shd w:val="clear" w:color="auto" w:fill="FFFFFF"/>
        <w:spacing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b/>
          <w:bCs/>
          <w:color w:val="212529"/>
          <w:kern w:val="0"/>
          <w:sz w:val="24"/>
          <w:lang w:val="ru-RU"/>
          <w14:ligatures w14:val="none"/>
        </w:rPr>
        <w:t>Разграничение доступа к операциям необходимо реализовать следующим образом:</w:t>
      </w:r>
    </w:p>
    <w:p w14:paraId="7AA1E2D7" w14:textId="77777777" w:rsidR="00DA1B30" w:rsidRPr="00DA1B30" w:rsidRDefault="00DA1B30" w:rsidP="00DA1B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Разработать, специфицировать и согласовать с преподавателем набор привилегий, в соответствии с которыми будет разграничиваться доступ к операциям.</w:t>
      </w:r>
    </w:p>
    <w:p w14:paraId="2F885B73" w14:textId="77777777" w:rsidR="00DA1B30" w:rsidRPr="00DA1B30" w:rsidRDefault="00DA1B30" w:rsidP="00DA1B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Специфицировать и согласовать с преподавателем набор ролей, осуществляющих доступ к операциям бизнес-логики приложения.</w:t>
      </w:r>
    </w:p>
    <w:p w14:paraId="1D2922AC" w14:textId="77777777" w:rsidR="00DA1B30" w:rsidRPr="00DA1B30" w:rsidRDefault="00DA1B30" w:rsidP="00DA1B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</w:pP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Реализовать разработанную модель разграничений доступа к операциям бизнес-логики на базе </w:t>
      </w:r>
      <w:r w:rsidRPr="00DA1B30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Spring</w:t>
      </w: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 </w:t>
      </w:r>
      <w:r w:rsidRPr="00DA1B30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Security</w:t>
      </w: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. Информацию об учётных </w:t>
      </w:r>
      <w:proofErr w:type="spellStart"/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записах</w:t>
      </w:r>
      <w:proofErr w:type="spellEnd"/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 пользователей необходимо сохранять в </w:t>
      </w:r>
      <w:proofErr w:type="spellStart"/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реляционую</w:t>
      </w:r>
      <w:proofErr w:type="spellEnd"/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 xml:space="preserve"> базу данных, для аутентификации использовать </w:t>
      </w:r>
      <w:r w:rsidRPr="00DA1B30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JWT</w:t>
      </w:r>
      <w:r w:rsidRPr="00DA1B30">
        <w:rPr>
          <w:rFonts w:ascii="Segoe UI" w:eastAsia="宋体" w:hAnsi="Segoe UI" w:cs="Segoe UI"/>
          <w:color w:val="212529"/>
          <w:kern w:val="0"/>
          <w:sz w:val="24"/>
          <w:lang w:val="ru-RU"/>
          <w14:ligatures w14:val="none"/>
        </w:rPr>
        <w:t>.</w:t>
      </w:r>
    </w:p>
    <w:p w14:paraId="48E02C8F" w14:textId="77777777" w:rsidR="00DA1B30" w:rsidRDefault="00DA1B30">
      <w:pPr>
        <w:spacing w:line="278" w:lineRule="auto"/>
        <w:rPr>
          <w:rFonts w:ascii="Arial" w:eastAsia="Arial" w:hAnsi="Arial" w:cs="Arial"/>
          <w:sz w:val="40"/>
          <w:lang w:val="ru-RU"/>
        </w:rPr>
      </w:pPr>
      <w:r>
        <w:rPr>
          <w:rFonts w:ascii="Arial" w:eastAsia="Arial" w:hAnsi="Arial" w:cs="Arial"/>
          <w:sz w:val="40"/>
          <w:lang w:val="ru-RU"/>
        </w:rPr>
        <w:br w:type="page"/>
      </w:r>
    </w:p>
    <w:p w14:paraId="6CE2FC05" w14:textId="05026B6F" w:rsidR="00B54C2D" w:rsidRDefault="00000000">
      <w:pPr>
        <w:spacing w:after="1"/>
        <w:ind w:left="430" w:right="420" w:hanging="10"/>
        <w:jc w:val="center"/>
        <w:rPr>
          <w:rFonts w:ascii="Arial" w:eastAsia="Arial" w:hAnsi="Arial" w:cs="Arial"/>
          <w:sz w:val="40"/>
          <w:lang w:val="ru-RU"/>
        </w:rPr>
      </w:pPr>
      <w:r w:rsidRPr="00DA1B30">
        <w:rPr>
          <w:rFonts w:ascii="Arial" w:eastAsia="Arial" w:hAnsi="Arial" w:cs="Arial"/>
          <w:sz w:val="40"/>
          <w:lang w:val="ru-RU"/>
        </w:rPr>
        <w:lastRenderedPageBreak/>
        <w:t>Проект</w:t>
      </w:r>
    </w:p>
    <w:p w14:paraId="188ADADC" w14:textId="22E44DC6" w:rsidR="00DA1B30" w:rsidRDefault="00DA1B30" w:rsidP="00DA1B30">
      <w:pPr>
        <w:spacing w:after="1"/>
        <w:ind w:left="430" w:right="420" w:hanging="10"/>
        <w:rPr>
          <w:lang w:val="ru-RU" w:eastAsia="zh-TW"/>
        </w:rPr>
      </w:pPr>
      <w:hyperlink r:id="rId7" w:history="1">
        <w:r w:rsidRPr="00DA1B30">
          <w:rPr>
            <w:rStyle w:val="a4"/>
            <w:lang w:val="ru-RU"/>
          </w:rPr>
          <w:t>GitHub</w:t>
        </w:r>
      </w:hyperlink>
    </w:p>
    <w:p w14:paraId="617E8C10" w14:textId="4ED02877" w:rsidR="00DA1B30" w:rsidRPr="00DA1B30" w:rsidRDefault="00DA1B30" w:rsidP="00DA1B30">
      <w:pPr>
        <w:spacing w:line="278" w:lineRule="auto"/>
        <w:rPr>
          <w:rFonts w:hint="eastAsia"/>
          <w:lang w:val="ru-RU" w:eastAsia="zh-TW"/>
        </w:rPr>
      </w:pPr>
      <w:r>
        <w:rPr>
          <w:lang w:val="ru-RU" w:eastAsia="zh-TW"/>
        </w:rPr>
        <w:br w:type="page"/>
      </w:r>
    </w:p>
    <w:p w14:paraId="0EC1F9B9" w14:textId="77777777" w:rsidR="00B54C2D" w:rsidRDefault="00000000">
      <w:pPr>
        <w:pStyle w:val="1"/>
        <w:ind w:right="420"/>
      </w:pPr>
      <w:r w:rsidRPr="00DA1B30">
        <w:rPr>
          <w:lang w:val="ru-RU"/>
        </w:rPr>
        <w:lastRenderedPageBreak/>
        <w:t>Описание</w:t>
      </w:r>
    </w:p>
    <w:p w14:paraId="3B5706A3" w14:textId="34FC67AC" w:rsidR="001B3455" w:rsidRPr="001B3455" w:rsidRDefault="001B3455" w:rsidP="001B3455">
      <w:pPr>
        <w:rPr>
          <w:rFonts w:ascii="Arial" w:eastAsia="Arial" w:hAnsi="Arial" w:cs="Arial"/>
          <w:sz w:val="24"/>
          <w:lang w:val="ru-RU"/>
        </w:rPr>
      </w:pPr>
      <w:r w:rsidRPr="001B3455">
        <w:rPr>
          <w:rFonts w:ascii="Arial" w:eastAsia="Arial" w:hAnsi="Arial" w:cs="Arial"/>
          <w:sz w:val="24"/>
          <w:lang w:val="ru-RU"/>
        </w:rPr>
        <w:t xml:space="preserve">Структура </w:t>
      </w:r>
      <w:proofErr w:type="spellStart"/>
      <w:r w:rsidRPr="001B3455">
        <w:rPr>
          <w:rFonts w:ascii="Arial" w:eastAsia="Arial" w:hAnsi="Arial" w:cs="Arial"/>
          <w:sz w:val="24"/>
          <w:lang w:val="ru-RU"/>
        </w:rPr>
        <w:t>проэкта</w:t>
      </w:r>
      <w:proofErr w:type="spellEnd"/>
      <w:r w:rsidRPr="001B3455">
        <w:rPr>
          <w:rFonts w:ascii="Arial" w:eastAsia="Arial" w:hAnsi="Arial" w:cs="Arial"/>
          <w:sz w:val="24"/>
          <w:lang w:val="ru-RU"/>
        </w:rPr>
        <w:t>:</w:t>
      </w:r>
    </w:p>
    <w:p w14:paraId="7ADAB1B5" w14:textId="011D48DC" w:rsidR="001B3455" w:rsidRPr="001B3455" w:rsidRDefault="001B3455" w:rsidP="001B3455">
      <w:pPr>
        <w:rPr>
          <w:lang w:val="ru-RU"/>
        </w:rPr>
      </w:pPr>
      <w:r w:rsidRPr="001B3455">
        <w:rPr>
          <w:lang w:val="ru-RU"/>
        </w:rPr>
        <w:drawing>
          <wp:inline distT="0" distB="0" distL="0" distR="0" wp14:anchorId="5B80D0D9" wp14:editId="72AEC122">
            <wp:extent cx="1986197" cy="6682298"/>
            <wp:effectExtent l="0" t="0" r="0" b="0"/>
            <wp:docPr id="170776912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69129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474" cy="67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BF3" w14:textId="77777777" w:rsidR="00B54C2D" w:rsidRPr="00DA1B30" w:rsidRDefault="00000000">
      <w:pPr>
        <w:spacing w:after="338"/>
        <w:ind w:left="-5" w:hanging="1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lastRenderedPageBreak/>
        <w:t>В проекте несколько ключевые классы, которые реализуются в ходе выполнении работы:</w:t>
      </w:r>
    </w:p>
    <w:p w14:paraId="0C899688" w14:textId="325D8FE2" w:rsidR="00B54C2D" w:rsidRPr="00DA1B30" w:rsidRDefault="00000000">
      <w:pPr>
        <w:spacing w:after="44"/>
        <w:ind w:left="-5" w:hanging="10"/>
        <w:rPr>
          <w:rFonts w:hint="eastAsia"/>
          <w:lang w:val="ru-RU" w:eastAsia="zh-TW"/>
        </w:rPr>
      </w:pPr>
      <w:r w:rsidRPr="00DA1B30">
        <w:rPr>
          <w:rFonts w:ascii="Arial" w:eastAsia="Arial" w:hAnsi="Arial" w:cs="Arial"/>
          <w:sz w:val="24"/>
          <w:lang w:val="ru-RU"/>
        </w:rPr>
        <w:t>1.</w:t>
      </w:r>
      <w:proofErr w:type="spellStart"/>
      <w:r>
        <w:rPr>
          <w:rFonts w:ascii="Arial" w:eastAsia="Arial" w:hAnsi="Arial" w:cs="Arial"/>
          <w:sz w:val="24"/>
        </w:rPr>
        <w:t>SecurityConfig</w:t>
      </w:r>
      <w:proofErr w:type="spellEnd"/>
    </w:p>
    <w:p w14:paraId="15609D4D" w14:textId="77777777" w:rsidR="00B54C2D" w:rsidRPr="00DA1B30" w:rsidRDefault="00000000">
      <w:pPr>
        <w:spacing w:after="44"/>
        <w:ind w:left="-15" w:firstLine="720"/>
        <w:rPr>
          <w:lang w:val="ru-RU"/>
        </w:rPr>
      </w:pPr>
      <w:proofErr w:type="gramStart"/>
      <w:r w:rsidRPr="00DA1B30">
        <w:rPr>
          <w:rFonts w:ascii="Arial" w:eastAsia="Arial" w:hAnsi="Arial" w:cs="Arial"/>
          <w:sz w:val="24"/>
          <w:lang w:val="ru-RU"/>
        </w:rPr>
        <w:t>Здесь во-первых</w:t>
      </w:r>
      <w:proofErr w:type="gramEnd"/>
      <w:r w:rsidRPr="00DA1B30">
        <w:rPr>
          <w:rFonts w:ascii="Arial" w:eastAsia="Arial" w:hAnsi="Arial" w:cs="Arial"/>
          <w:sz w:val="24"/>
          <w:lang w:val="ru-RU"/>
        </w:rPr>
        <w:t xml:space="preserve"> делает </w:t>
      </w:r>
      <w:proofErr w:type="spellStart"/>
      <w:r w:rsidRPr="00DA1B30">
        <w:rPr>
          <w:rFonts w:ascii="Arial" w:eastAsia="Arial" w:hAnsi="Arial" w:cs="Arial"/>
          <w:sz w:val="24"/>
          <w:lang w:val="ru-RU"/>
        </w:rPr>
        <w:t>конфигуляцию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 xml:space="preserve"> при @</w:t>
      </w:r>
      <w:proofErr w:type="spellStart"/>
      <w:r>
        <w:rPr>
          <w:rFonts w:ascii="Arial" w:eastAsia="Arial" w:hAnsi="Arial" w:cs="Arial"/>
          <w:sz w:val="24"/>
        </w:rPr>
        <w:t>EnableWebSecurity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>, @</w:t>
      </w:r>
      <w:proofErr w:type="spellStart"/>
      <w:r>
        <w:rPr>
          <w:rFonts w:ascii="Arial" w:eastAsia="Arial" w:hAnsi="Arial" w:cs="Arial"/>
          <w:sz w:val="24"/>
        </w:rPr>
        <w:t>EnableGlobalMethodSecurity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 xml:space="preserve"> чтобы </w:t>
      </w:r>
      <w:r>
        <w:rPr>
          <w:rFonts w:ascii="Arial" w:eastAsia="Arial" w:hAnsi="Arial" w:cs="Arial"/>
          <w:sz w:val="24"/>
        </w:rPr>
        <w:t>spring</w:t>
      </w:r>
      <w:r w:rsidRPr="00DA1B30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Arial" w:eastAsia="Arial" w:hAnsi="Arial" w:cs="Arial"/>
          <w:sz w:val="24"/>
        </w:rPr>
        <w:t>security</w:t>
      </w:r>
      <w:r w:rsidRPr="00DA1B30">
        <w:rPr>
          <w:rFonts w:ascii="Arial" w:eastAsia="Arial" w:hAnsi="Arial" w:cs="Arial"/>
          <w:sz w:val="24"/>
          <w:lang w:val="ru-RU"/>
        </w:rPr>
        <w:t xml:space="preserve"> применялась и основные функции как @</w:t>
      </w:r>
      <w:proofErr w:type="spellStart"/>
      <w:r>
        <w:rPr>
          <w:rFonts w:ascii="Arial" w:eastAsia="Arial" w:hAnsi="Arial" w:cs="Arial"/>
          <w:sz w:val="24"/>
        </w:rPr>
        <w:t>PreAuthorize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 xml:space="preserve"> нормально работали в проекте.</w:t>
      </w:r>
    </w:p>
    <w:p w14:paraId="367F47CC" w14:textId="77777777" w:rsidR="00B54C2D" w:rsidRPr="00DA1B30" w:rsidRDefault="00000000">
      <w:pPr>
        <w:spacing w:after="44"/>
        <w:ind w:left="-15" w:firstLine="720"/>
        <w:rPr>
          <w:lang w:val="ru-RU"/>
        </w:rPr>
      </w:pPr>
      <w:proofErr w:type="gramStart"/>
      <w:r w:rsidRPr="00DA1B30">
        <w:rPr>
          <w:rFonts w:ascii="Arial" w:eastAsia="Arial" w:hAnsi="Arial" w:cs="Arial"/>
          <w:sz w:val="24"/>
          <w:lang w:val="ru-RU"/>
        </w:rPr>
        <w:t>Во-вторых</w:t>
      </w:r>
      <w:proofErr w:type="gramEnd"/>
      <w:r w:rsidRPr="00DA1B30">
        <w:rPr>
          <w:rFonts w:ascii="Arial" w:eastAsia="Arial" w:hAnsi="Arial" w:cs="Arial"/>
          <w:sz w:val="24"/>
          <w:lang w:val="ru-RU"/>
        </w:rPr>
        <w:t xml:space="preserve"> здесь определяется некоторые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 xml:space="preserve">, к которым </w:t>
      </w:r>
      <w:proofErr w:type="spellStart"/>
      <w:r w:rsidRPr="00DA1B30">
        <w:rPr>
          <w:rFonts w:ascii="Arial" w:eastAsia="Arial" w:hAnsi="Arial" w:cs="Arial"/>
          <w:sz w:val="24"/>
          <w:lang w:val="ru-RU"/>
        </w:rPr>
        <w:t>присоедить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 xml:space="preserve"> можно без аутентификации.</w:t>
      </w:r>
    </w:p>
    <w:p w14:paraId="4BF2391F" w14:textId="77777777" w:rsidR="00B54C2D" w:rsidRPr="00DA1B30" w:rsidRDefault="00000000">
      <w:pPr>
        <w:spacing w:after="344"/>
        <w:ind w:left="730" w:hanging="1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 xml:space="preserve">Во-третьих добавиться фильтр для проверки </w:t>
      </w:r>
      <w:r>
        <w:rPr>
          <w:rFonts w:ascii="Arial" w:eastAsia="Arial" w:hAnsi="Arial" w:cs="Arial"/>
          <w:sz w:val="24"/>
        </w:rPr>
        <w:t>token</w:t>
      </w:r>
      <w:r w:rsidRPr="00DA1B30">
        <w:rPr>
          <w:rFonts w:ascii="Arial" w:eastAsia="Arial" w:hAnsi="Arial" w:cs="Arial"/>
          <w:sz w:val="24"/>
          <w:lang w:val="ru-RU"/>
        </w:rPr>
        <w:t>.</w:t>
      </w:r>
    </w:p>
    <w:p w14:paraId="26863633" w14:textId="18635331" w:rsidR="00B54C2D" w:rsidRPr="00DA1B30" w:rsidRDefault="00000000">
      <w:pPr>
        <w:spacing w:after="44"/>
        <w:ind w:left="-5" w:hanging="1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>2.</w:t>
      </w:r>
      <w:proofErr w:type="spellStart"/>
      <w:r>
        <w:rPr>
          <w:rFonts w:ascii="Arial" w:eastAsia="Arial" w:hAnsi="Arial" w:cs="Arial"/>
          <w:sz w:val="24"/>
        </w:rPr>
        <w:t>Transaction</w:t>
      </w:r>
      <w:r w:rsidR="00DA1B30">
        <w:rPr>
          <w:rFonts w:ascii="Arial" w:eastAsia="Arial" w:hAnsi="Arial" w:cs="Arial" w:hint="eastAsia"/>
          <w:sz w:val="24"/>
          <w:lang w:eastAsia="zh-TW"/>
        </w:rPr>
        <w:t>Management</w:t>
      </w:r>
      <w:r>
        <w:rPr>
          <w:rFonts w:ascii="Arial" w:eastAsia="Arial" w:hAnsi="Arial" w:cs="Arial"/>
          <w:sz w:val="24"/>
        </w:rPr>
        <w:t>Config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>:</w:t>
      </w:r>
    </w:p>
    <w:p w14:paraId="05DA1780" w14:textId="77777777" w:rsidR="00B54C2D" w:rsidRDefault="00000000">
      <w:pPr>
        <w:spacing w:after="344"/>
        <w:ind w:left="730" w:hanging="10"/>
        <w:rPr>
          <w:rFonts w:ascii="Arial" w:eastAsia="Arial" w:hAnsi="Arial" w:cs="Arial"/>
          <w:sz w:val="24"/>
        </w:rPr>
      </w:pPr>
      <w:r w:rsidRPr="00DA1B30">
        <w:rPr>
          <w:rFonts w:ascii="Arial" w:eastAsia="Arial" w:hAnsi="Arial" w:cs="Arial"/>
          <w:sz w:val="24"/>
          <w:lang w:val="ru-RU"/>
        </w:rPr>
        <w:t xml:space="preserve">Добавляет </w:t>
      </w:r>
      <w:proofErr w:type="spellStart"/>
      <w:r>
        <w:rPr>
          <w:rFonts w:ascii="Arial" w:eastAsia="Arial" w:hAnsi="Arial" w:cs="Arial"/>
          <w:sz w:val="24"/>
        </w:rPr>
        <w:t>bitronix</w:t>
      </w:r>
      <w:proofErr w:type="spellEnd"/>
    </w:p>
    <w:p w14:paraId="69F229A7" w14:textId="31CA004A" w:rsidR="00DA1B30" w:rsidRPr="00DA1B30" w:rsidRDefault="00DA1B30" w:rsidP="00DA1B30">
      <w:pPr>
        <w:spacing w:after="44"/>
        <w:ind w:left="-5" w:hanging="10"/>
      </w:pPr>
      <w:r w:rsidRPr="00DA1B30">
        <w:rPr>
          <w:rFonts w:ascii="Arial" w:eastAsia="Arial" w:hAnsi="Arial" w:cs="Arial"/>
          <w:sz w:val="24"/>
        </w:rPr>
        <w:t>2.</w:t>
      </w:r>
      <w:r>
        <w:rPr>
          <w:rFonts w:ascii="Arial" w:eastAsia="Arial" w:hAnsi="Arial" w:cs="Arial"/>
          <w:sz w:val="24"/>
        </w:rPr>
        <w:t>DataSource</w:t>
      </w:r>
      <w:r>
        <w:rPr>
          <w:rFonts w:ascii="Arial" w:eastAsia="Arial" w:hAnsi="Arial" w:cs="Arial"/>
          <w:sz w:val="24"/>
        </w:rPr>
        <w:t>Config</w:t>
      </w:r>
      <w:r w:rsidRPr="00DA1B30">
        <w:rPr>
          <w:rFonts w:ascii="Arial" w:eastAsia="Arial" w:hAnsi="Arial" w:cs="Arial"/>
          <w:sz w:val="24"/>
        </w:rPr>
        <w:t>:</w:t>
      </w:r>
    </w:p>
    <w:p w14:paraId="4979432C" w14:textId="2B0D22F5" w:rsidR="00DA1B30" w:rsidRPr="00DA1B30" w:rsidRDefault="00DA1B30" w:rsidP="00DA1B30">
      <w:pPr>
        <w:spacing w:after="344"/>
        <w:ind w:left="730" w:hanging="10"/>
        <w:rPr>
          <w:rFonts w:ascii="Arial" w:eastAsia="Arial" w:hAnsi="Arial" w:cs="Arial"/>
          <w:sz w:val="24"/>
        </w:rPr>
      </w:pPr>
      <w:r w:rsidRPr="00DA1B30">
        <w:rPr>
          <w:rFonts w:ascii="Arial" w:eastAsia="Arial" w:hAnsi="Arial" w:cs="Arial"/>
          <w:sz w:val="24"/>
          <w:lang w:val="ru-RU"/>
        </w:rPr>
        <w:t>Добавляет</w:t>
      </w:r>
      <w:r w:rsidRPr="00DA1B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XA </w:t>
      </w:r>
      <w:proofErr w:type="spellStart"/>
      <w:r>
        <w:rPr>
          <w:rFonts w:ascii="Arial" w:eastAsia="Arial" w:hAnsi="Arial" w:cs="Arial"/>
          <w:sz w:val="24"/>
        </w:rPr>
        <w:t>Trasaction</w:t>
      </w:r>
      <w:proofErr w:type="spellEnd"/>
    </w:p>
    <w:p w14:paraId="1AC43C3B" w14:textId="77777777" w:rsidR="00B54C2D" w:rsidRPr="00DA1B30" w:rsidRDefault="00000000">
      <w:pPr>
        <w:spacing w:after="44"/>
        <w:ind w:left="-5" w:hanging="10"/>
      </w:pPr>
      <w:r w:rsidRPr="00DA1B30">
        <w:rPr>
          <w:rFonts w:ascii="Arial" w:eastAsia="Arial" w:hAnsi="Arial" w:cs="Arial"/>
          <w:sz w:val="24"/>
        </w:rPr>
        <w:t>3.</w:t>
      </w:r>
      <w:r>
        <w:rPr>
          <w:rFonts w:ascii="Arial" w:eastAsia="Arial" w:hAnsi="Arial" w:cs="Arial"/>
          <w:sz w:val="24"/>
        </w:rPr>
        <w:t>JwtUtils</w:t>
      </w:r>
      <w:r w:rsidRPr="00DA1B30">
        <w:rPr>
          <w:rFonts w:ascii="Arial" w:eastAsia="Arial" w:hAnsi="Arial" w:cs="Arial"/>
          <w:sz w:val="24"/>
        </w:rPr>
        <w:t>:</w:t>
      </w:r>
    </w:p>
    <w:p w14:paraId="390D22FB" w14:textId="55591D37" w:rsidR="00B54C2D" w:rsidRPr="00DA1B30" w:rsidRDefault="00000000" w:rsidP="00DA1B30">
      <w:pPr>
        <w:spacing w:after="344"/>
        <w:ind w:left="730" w:hanging="10"/>
      </w:pPr>
      <w:r w:rsidRPr="00DA1B30">
        <w:rPr>
          <w:rFonts w:ascii="Arial" w:eastAsia="Arial" w:hAnsi="Arial" w:cs="Arial"/>
          <w:sz w:val="24"/>
          <w:lang w:val="ru-RU"/>
        </w:rPr>
        <w:t xml:space="preserve">Инструмент </w:t>
      </w:r>
      <w:proofErr w:type="gramStart"/>
      <w:r w:rsidRPr="00DA1B30">
        <w:rPr>
          <w:rFonts w:ascii="Arial" w:eastAsia="Arial" w:hAnsi="Arial" w:cs="Arial"/>
          <w:sz w:val="24"/>
          <w:lang w:val="ru-RU"/>
        </w:rPr>
        <w:t>для оформлении</w:t>
      </w:r>
      <w:proofErr w:type="gramEnd"/>
      <w:r w:rsidRPr="00DA1B30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Arial" w:eastAsia="Arial" w:hAnsi="Arial" w:cs="Arial"/>
          <w:sz w:val="24"/>
        </w:rPr>
        <w:t>token</w:t>
      </w:r>
    </w:p>
    <w:p w14:paraId="4803CD47" w14:textId="07AB3B68" w:rsidR="00B54C2D" w:rsidRPr="00DA1B30" w:rsidRDefault="00DA1B30">
      <w:pPr>
        <w:spacing w:after="44"/>
        <w:ind w:left="-5" w:hanging="10"/>
        <w:rPr>
          <w:lang w:val="ru-RU"/>
        </w:rPr>
      </w:pPr>
      <w:r>
        <w:rPr>
          <w:rFonts w:ascii="Arial" w:eastAsia="Arial" w:hAnsi="Arial" w:cs="Arial"/>
          <w:sz w:val="24"/>
        </w:rPr>
        <w:t>4</w:t>
      </w:r>
      <w:r w:rsidR="00000000" w:rsidRPr="00DA1B30">
        <w:rPr>
          <w:rFonts w:ascii="Arial" w:eastAsia="Arial" w:hAnsi="Arial" w:cs="Arial"/>
          <w:sz w:val="24"/>
          <w:lang w:val="ru-RU"/>
        </w:rPr>
        <w:t>.</w:t>
      </w:r>
      <w:proofErr w:type="spellStart"/>
      <w:r w:rsidR="00000000">
        <w:rPr>
          <w:rFonts w:ascii="Arial" w:eastAsia="Arial" w:hAnsi="Arial" w:cs="Arial"/>
          <w:sz w:val="24"/>
        </w:rPr>
        <w:t>MyLoginUserDetailsService</w:t>
      </w:r>
      <w:proofErr w:type="spellEnd"/>
    </w:p>
    <w:p w14:paraId="54E6EB51" w14:textId="77777777" w:rsidR="00B54C2D" w:rsidRPr="00DA1B30" w:rsidRDefault="00000000">
      <w:pPr>
        <w:spacing w:after="344"/>
        <w:ind w:left="730" w:hanging="1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>Своя логика для аутентификации и авторизации</w:t>
      </w:r>
    </w:p>
    <w:p w14:paraId="24975695" w14:textId="03426BE9" w:rsidR="00B54C2D" w:rsidRPr="00DA1B30" w:rsidRDefault="00DA1B30" w:rsidP="00DA1B30">
      <w:pPr>
        <w:spacing w:after="44"/>
        <w:ind w:left="705" w:right="1051" w:hanging="72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>5</w:t>
      </w:r>
      <w:r w:rsidR="00000000" w:rsidRPr="00DA1B30">
        <w:rPr>
          <w:rFonts w:ascii="Arial" w:eastAsia="Arial" w:hAnsi="Arial" w:cs="Arial"/>
          <w:sz w:val="24"/>
          <w:lang w:val="ru-RU"/>
        </w:rPr>
        <w:t>.</w:t>
      </w:r>
      <w:proofErr w:type="spellStart"/>
      <w:r>
        <w:rPr>
          <w:rFonts w:ascii="Arial" w:eastAsia="Arial" w:hAnsi="Arial" w:cs="Arial"/>
          <w:sz w:val="24"/>
        </w:rPr>
        <w:t>Accounts</w:t>
      </w:r>
      <w:r w:rsidR="00000000">
        <w:rPr>
          <w:rFonts w:ascii="Arial" w:eastAsia="Arial" w:hAnsi="Arial" w:cs="Arial"/>
          <w:sz w:val="24"/>
        </w:rPr>
        <w:t>Details</w:t>
      </w:r>
      <w:proofErr w:type="spellEnd"/>
      <w:r w:rsidR="00000000" w:rsidRPr="00DA1B30">
        <w:rPr>
          <w:rFonts w:ascii="Arial" w:eastAsia="Arial" w:hAnsi="Arial" w:cs="Arial"/>
          <w:sz w:val="24"/>
          <w:lang w:val="ru-RU"/>
        </w:rPr>
        <w:t xml:space="preserve"> </w:t>
      </w:r>
      <w:r w:rsidR="00000000">
        <w:rPr>
          <w:rFonts w:ascii="Arial" w:eastAsia="Arial" w:hAnsi="Arial" w:cs="Arial"/>
          <w:sz w:val="24"/>
        </w:rPr>
        <w:t>extends</w:t>
      </w:r>
      <w:r w:rsidR="00000000" w:rsidRPr="00DA1B30">
        <w:rPr>
          <w:rFonts w:ascii="Arial" w:eastAsia="Arial" w:hAnsi="Arial" w:cs="Arial"/>
          <w:sz w:val="24"/>
          <w:lang w:val="ru-RU"/>
        </w:rPr>
        <w:t xml:space="preserve"> </w:t>
      </w:r>
      <w:proofErr w:type="spellStart"/>
      <w:r w:rsidR="00000000">
        <w:rPr>
          <w:rFonts w:ascii="Arial" w:eastAsia="Arial" w:hAnsi="Arial" w:cs="Arial"/>
          <w:sz w:val="24"/>
        </w:rPr>
        <w:t>UserDetails</w:t>
      </w:r>
      <w:proofErr w:type="spellEnd"/>
      <w:r w:rsidR="00000000" w:rsidRPr="00DA1B30">
        <w:rPr>
          <w:rFonts w:ascii="Arial" w:eastAsia="Arial" w:hAnsi="Arial" w:cs="Arial"/>
          <w:sz w:val="24"/>
          <w:lang w:val="ru-RU"/>
        </w:rPr>
        <w:t>. Свой класс, где сохраняет все необходимые</w:t>
      </w:r>
      <w:r w:rsidRPr="00DA1B30">
        <w:rPr>
          <w:lang w:val="ru-RU"/>
        </w:rPr>
        <w:t xml:space="preserve"> </w:t>
      </w:r>
      <w:r w:rsidR="00000000" w:rsidRPr="00DA1B30">
        <w:rPr>
          <w:rFonts w:ascii="Arial" w:eastAsia="Arial" w:hAnsi="Arial" w:cs="Arial"/>
          <w:sz w:val="24"/>
          <w:lang w:val="ru-RU"/>
        </w:rPr>
        <w:t>информации о пользователи.</w:t>
      </w:r>
    </w:p>
    <w:p w14:paraId="5CE14E25" w14:textId="11FFEC71" w:rsidR="00B54C2D" w:rsidRPr="00DA1B30" w:rsidRDefault="00DA1B30">
      <w:pPr>
        <w:spacing w:after="44"/>
        <w:ind w:left="-5" w:hanging="10"/>
        <w:rPr>
          <w:lang w:val="ru-RU"/>
        </w:rPr>
      </w:pPr>
      <w:r>
        <w:rPr>
          <w:rFonts w:ascii="Arial" w:eastAsia="Arial" w:hAnsi="Arial" w:cs="Arial"/>
          <w:sz w:val="24"/>
        </w:rPr>
        <w:t>6</w:t>
      </w:r>
      <w:r w:rsidR="00000000" w:rsidRPr="00DA1B30">
        <w:rPr>
          <w:rFonts w:ascii="Arial" w:eastAsia="Arial" w:hAnsi="Arial" w:cs="Arial"/>
          <w:sz w:val="24"/>
          <w:lang w:val="ru-RU"/>
        </w:rPr>
        <w:t>.</w:t>
      </w:r>
      <w:proofErr w:type="spellStart"/>
      <w:r>
        <w:rPr>
          <w:rFonts w:ascii="Arial" w:eastAsia="Arial" w:hAnsi="Arial" w:cs="Arial"/>
          <w:sz w:val="24"/>
        </w:rPr>
        <w:t>JwtRequests</w:t>
      </w:r>
      <w:r w:rsidR="00000000">
        <w:rPr>
          <w:rFonts w:ascii="Arial" w:eastAsia="Arial" w:hAnsi="Arial" w:cs="Arial"/>
          <w:sz w:val="24"/>
        </w:rPr>
        <w:t>Filter</w:t>
      </w:r>
      <w:proofErr w:type="spellEnd"/>
    </w:p>
    <w:p w14:paraId="4A7FCE3D" w14:textId="77777777" w:rsidR="00B54C2D" w:rsidRPr="00DA1B30" w:rsidRDefault="00000000">
      <w:pPr>
        <w:spacing w:after="44"/>
        <w:ind w:left="-15" w:firstLine="72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 xml:space="preserve">Проверка существование </w:t>
      </w:r>
      <w:r>
        <w:rPr>
          <w:rFonts w:ascii="Arial" w:eastAsia="Arial" w:hAnsi="Arial" w:cs="Arial"/>
          <w:sz w:val="24"/>
        </w:rPr>
        <w:t>token</w:t>
      </w:r>
      <w:r w:rsidRPr="00DA1B30">
        <w:rPr>
          <w:rFonts w:ascii="Arial" w:eastAsia="Arial" w:hAnsi="Arial" w:cs="Arial"/>
          <w:sz w:val="24"/>
          <w:lang w:val="ru-RU"/>
        </w:rPr>
        <w:t xml:space="preserve"> и сравняет </w:t>
      </w:r>
      <w:r>
        <w:rPr>
          <w:rFonts w:ascii="Arial" w:eastAsia="Arial" w:hAnsi="Arial" w:cs="Arial"/>
          <w:sz w:val="24"/>
        </w:rPr>
        <w:t>token</w:t>
      </w:r>
      <w:r w:rsidRPr="00DA1B30">
        <w:rPr>
          <w:rFonts w:ascii="Arial" w:eastAsia="Arial" w:hAnsi="Arial" w:cs="Arial"/>
          <w:sz w:val="24"/>
          <w:lang w:val="ru-RU"/>
        </w:rPr>
        <w:t xml:space="preserve"> с тем, что сохраняется в </w:t>
      </w:r>
      <w:r>
        <w:rPr>
          <w:rFonts w:ascii="Arial" w:eastAsia="Arial" w:hAnsi="Arial" w:cs="Arial"/>
          <w:sz w:val="24"/>
        </w:rPr>
        <w:t>xml</w:t>
      </w:r>
      <w:r w:rsidRPr="00DA1B30">
        <w:rPr>
          <w:rFonts w:ascii="Arial" w:eastAsia="Arial" w:hAnsi="Arial" w:cs="Arial"/>
          <w:sz w:val="24"/>
          <w:lang w:val="ru-RU"/>
        </w:rPr>
        <w:t>, чтобы делать авторизацию.</w:t>
      </w:r>
    </w:p>
    <w:p w14:paraId="2417CA1C" w14:textId="77777777" w:rsidR="00B54C2D" w:rsidRDefault="00000000">
      <w:pPr>
        <w:pStyle w:val="1"/>
        <w:ind w:right="420"/>
      </w:pPr>
      <w:proofErr w:type="spellStart"/>
      <w:r>
        <w:lastRenderedPageBreak/>
        <w:t>Результат</w:t>
      </w:r>
      <w:proofErr w:type="spellEnd"/>
    </w:p>
    <w:p w14:paraId="3FB166BE" w14:textId="14BBB599" w:rsidR="00B54C2D" w:rsidRDefault="001B3455">
      <w:pPr>
        <w:spacing w:after="529"/>
        <w:ind w:left="30" w:right="-34"/>
      </w:pPr>
      <w:r w:rsidRPr="001B3455">
        <w:drawing>
          <wp:inline distT="0" distB="0" distL="0" distR="0" wp14:anchorId="003261EA" wp14:editId="2538A616">
            <wp:extent cx="5731510" cy="2345055"/>
            <wp:effectExtent l="0" t="0" r="0" b="4445"/>
            <wp:docPr id="20597074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0748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74F" w14:textId="77777777" w:rsidR="00B54C2D" w:rsidRPr="00DA1B30" w:rsidRDefault="00000000">
      <w:pPr>
        <w:pStyle w:val="1"/>
        <w:ind w:right="420"/>
        <w:rPr>
          <w:lang w:val="ru-RU"/>
        </w:rPr>
      </w:pPr>
      <w:r w:rsidRPr="00DA1B30">
        <w:rPr>
          <w:lang w:val="ru-RU"/>
        </w:rPr>
        <w:t>Вывод</w:t>
      </w:r>
    </w:p>
    <w:p w14:paraId="30EB04D6" w14:textId="77777777" w:rsidR="00B54C2D" w:rsidRPr="00DA1B30" w:rsidRDefault="00000000">
      <w:pPr>
        <w:spacing w:after="44"/>
        <w:ind w:left="-15" w:firstLine="72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 xml:space="preserve">В ходе выполнении работы изучали процесс авторизации и аутентификации </w:t>
      </w:r>
      <w:r>
        <w:rPr>
          <w:rFonts w:ascii="Arial" w:eastAsia="Arial" w:hAnsi="Arial" w:cs="Arial"/>
          <w:sz w:val="24"/>
        </w:rPr>
        <w:t>spring</w:t>
      </w:r>
      <w:r w:rsidRPr="00DA1B30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Arial" w:eastAsia="Arial" w:hAnsi="Arial" w:cs="Arial"/>
          <w:sz w:val="24"/>
        </w:rPr>
        <w:t>security</w:t>
      </w:r>
      <w:r w:rsidRPr="00DA1B30">
        <w:rPr>
          <w:rFonts w:ascii="Arial" w:eastAsia="Arial" w:hAnsi="Arial" w:cs="Arial"/>
          <w:sz w:val="24"/>
          <w:lang w:val="ru-RU"/>
        </w:rPr>
        <w:t xml:space="preserve"> и как писать свою логику авторизации и аутентификации в рамке </w:t>
      </w:r>
      <w:r>
        <w:rPr>
          <w:rFonts w:ascii="Arial" w:eastAsia="Arial" w:hAnsi="Arial" w:cs="Arial"/>
          <w:sz w:val="24"/>
        </w:rPr>
        <w:t>spring</w:t>
      </w:r>
      <w:r w:rsidRPr="00DA1B30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Arial" w:eastAsia="Arial" w:hAnsi="Arial" w:cs="Arial"/>
          <w:sz w:val="24"/>
        </w:rPr>
        <w:t>security</w:t>
      </w:r>
      <w:r w:rsidRPr="00DA1B30">
        <w:rPr>
          <w:rFonts w:ascii="Arial" w:eastAsia="Arial" w:hAnsi="Arial" w:cs="Arial"/>
          <w:sz w:val="24"/>
          <w:lang w:val="ru-RU"/>
        </w:rPr>
        <w:t>.</w:t>
      </w:r>
    </w:p>
    <w:p w14:paraId="432555FE" w14:textId="77777777" w:rsidR="00B54C2D" w:rsidRPr="00DA1B30" w:rsidRDefault="00000000">
      <w:pPr>
        <w:spacing w:after="44"/>
        <w:ind w:left="-15" w:firstLine="720"/>
        <w:rPr>
          <w:lang w:val="ru-RU"/>
        </w:rPr>
      </w:pPr>
      <w:r w:rsidRPr="00DA1B30">
        <w:rPr>
          <w:rFonts w:ascii="Arial" w:eastAsia="Arial" w:hAnsi="Arial" w:cs="Arial"/>
          <w:sz w:val="24"/>
          <w:lang w:val="ru-RU"/>
        </w:rPr>
        <w:t xml:space="preserve">Научиться как использовать </w:t>
      </w:r>
      <w:proofErr w:type="spellStart"/>
      <w:r>
        <w:rPr>
          <w:rFonts w:ascii="Arial" w:eastAsia="Arial" w:hAnsi="Arial" w:cs="Arial"/>
          <w:sz w:val="24"/>
        </w:rPr>
        <w:t>jwt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Arial" w:eastAsia="Arial" w:hAnsi="Arial" w:cs="Arial"/>
          <w:sz w:val="24"/>
        </w:rPr>
        <w:t>token</w:t>
      </w:r>
      <w:r w:rsidRPr="00DA1B30">
        <w:rPr>
          <w:rFonts w:ascii="Arial" w:eastAsia="Arial" w:hAnsi="Arial" w:cs="Arial"/>
          <w:sz w:val="24"/>
          <w:lang w:val="ru-RU"/>
        </w:rPr>
        <w:t xml:space="preserve"> с </w:t>
      </w:r>
      <w:r>
        <w:rPr>
          <w:rFonts w:ascii="Arial" w:eastAsia="Arial" w:hAnsi="Arial" w:cs="Arial"/>
          <w:sz w:val="24"/>
        </w:rPr>
        <w:t>spring</w:t>
      </w:r>
      <w:r w:rsidRPr="00DA1B30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Arial" w:eastAsia="Arial" w:hAnsi="Arial" w:cs="Arial"/>
          <w:sz w:val="24"/>
        </w:rPr>
        <w:t>security</w:t>
      </w:r>
      <w:r w:rsidRPr="00DA1B30">
        <w:rPr>
          <w:rFonts w:ascii="Arial" w:eastAsia="Arial" w:hAnsi="Arial" w:cs="Arial"/>
          <w:sz w:val="24"/>
          <w:lang w:val="ru-RU"/>
        </w:rPr>
        <w:t xml:space="preserve">. Получил лучшее понятие о </w:t>
      </w:r>
      <w:r>
        <w:rPr>
          <w:rFonts w:ascii="Arial" w:eastAsia="Arial" w:hAnsi="Arial" w:cs="Arial"/>
          <w:sz w:val="24"/>
        </w:rPr>
        <w:t>token</w:t>
      </w:r>
      <w:r w:rsidRPr="00DA1B30">
        <w:rPr>
          <w:rFonts w:ascii="Arial" w:eastAsia="Arial" w:hAnsi="Arial" w:cs="Arial"/>
          <w:sz w:val="24"/>
          <w:lang w:val="ru-RU"/>
        </w:rPr>
        <w:t>.</w:t>
      </w:r>
    </w:p>
    <w:p w14:paraId="0A60B95C" w14:textId="77777777" w:rsidR="00B54C2D" w:rsidRPr="00DA1B30" w:rsidRDefault="00000000">
      <w:pPr>
        <w:spacing w:after="0"/>
        <w:ind w:right="181"/>
        <w:jc w:val="right"/>
        <w:rPr>
          <w:lang w:val="ru-RU"/>
        </w:rPr>
      </w:pPr>
      <w:proofErr w:type="gramStart"/>
      <w:r w:rsidRPr="00DA1B30">
        <w:rPr>
          <w:rFonts w:ascii="Arial" w:eastAsia="Arial" w:hAnsi="Arial" w:cs="Arial"/>
          <w:sz w:val="24"/>
          <w:lang w:val="ru-RU"/>
        </w:rPr>
        <w:t>Понять</w:t>
      </w:r>
      <w:proofErr w:type="gramEnd"/>
      <w:r w:rsidRPr="00DA1B30">
        <w:rPr>
          <w:rFonts w:ascii="Arial" w:eastAsia="Arial" w:hAnsi="Arial" w:cs="Arial"/>
          <w:sz w:val="24"/>
          <w:lang w:val="ru-RU"/>
        </w:rPr>
        <w:t xml:space="preserve"> что такое транзакция и как её использовать при помощи </w:t>
      </w:r>
      <w:proofErr w:type="spellStart"/>
      <w:r>
        <w:rPr>
          <w:rFonts w:ascii="Arial" w:eastAsia="Arial" w:hAnsi="Arial" w:cs="Arial"/>
          <w:sz w:val="24"/>
        </w:rPr>
        <w:t>Bitronix</w:t>
      </w:r>
      <w:proofErr w:type="spellEnd"/>
      <w:r w:rsidRPr="00DA1B30">
        <w:rPr>
          <w:rFonts w:ascii="Arial" w:eastAsia="Arial" w:hAnsi="Arial" w:cs="Arial"/>
          <w:sz w:val="24"/>
          <w:lang w:val="ru-RU"/>
        </w:rPr>
        <w:t>.</w:t>
      </w:r>
    </w:p>
    <w:sectPr w:rsidR="00B54C2D" w:rsidRPr="00DA1B30">
      <w:footerReference w:type="even" r:id="rId10"/>
      <w:footerReference w:type="default" r:id="rId11"/>
      <w:footerReference w:type="first" r:id="rId12"/>
      <w:pgSz w:w="11920" w:h="16840"/>
      <w:pgMar w:top="1518" w:right="1454" w:bottom="3614" w:left="1440" w:header="72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6C54D" w14:textId="77777777" w:rsidR="001C42A7" w:rsidRDefault="001C42A7">
      <w:pPr>
        <w:spacing w:after="0" w:line="240" w:lineRule="auto"/>
      </w:pPr>
      <w:r>
        <w:separator/>
      </w:r>
    </w:p>
  </w:endnote>
  <w:endnote w:type="continuationSeparator" w:id="0">
    <w:p w14:paraId="7BA1EDE8" w14:textId="77777777" w:rsidR="001C42A7" w:rsidRDefault="001C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F2B27" w14:textId="77777777" w:rsidR="00B54C2D" w:rsidRDefault="00000000">
    <w:pPr>
      <w:spacing w:after="0"/>
      <w:ind w:left="420"/>
      <w:jc w:val="center"/>
    </w:pPr>
    <w:proofErr w:type="spellStart"/>
    <w:r>
      <w:rPr>
        <w:rFonts w:ascii="Arial" w:eastAsia="Arial" w:hAnsi="Arial" w:cs="Arial"/>
        <w:sz w:val="24"/>
      </w:rPr>
      <w:t>Санкт</w:t>
    </w:r>
    <w:r>
      <w:rPr>
        <w:sz w:val="24"/>
      </w:rPr>
      <w:t>-</w:t>
    </w:r>
    <w:r>
      <w:rPr>
        <w:rFonts w:ascii="Arial" w:eastAsia="Arial" w:hAnsi="Arial" w:cs="Arial"/>
        <w:sz w:val="24"/>
      </w:rPr>
      <w:t>Петербург</w:t>
    </w:r>
    <w:proofErr w:type="spellEnd"/>
    <w:r>
      <w:rPr>
        <w:rFonts w:ascii="Arial" w:eastAsia="Arial" w:hAnsi="Arial" w:cs="Arial"/>
        <w:sz w:val="24"/>
      </w:rPr>
      <w:t xml:space="preserve"> </w:t>
    </w:r>
    <w:r>
      <w:rPr>
        <w:sz w:val="24"/>
      </w:rPr>
      <w:t>2023</w:t>
    </w:r>
  </w:p>
  <w:p w14:paraId="78874F48" w14:textId="77777777" w:rsidR="00B54C2D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C1E08" w14:textId="77777777" w:rsidR="00B54C2D" w:rsidRDefault="00000000">
    <w:pPr>
      <w:spacing w:after="0"/>
      <w:ind w:left="420"/>
      <w:jc w:val="center"/>
    </w:pPr>
    <w:proofErr w:type="spellStart"/>
    <w:r>
      <w:rPr>
        <w:rFonts w:ascii="Arial" w:eastAsia="Arial" w:hAnsi="Arial" w:cs="Arial"/>
        <w:sz w:val="24"/>
      </w:rPr>
      <w:t>Санкт</w:t>
    </w:r>
    <w:r>
      <w:rPr>
        <w:sz w:val="24"/>
      </w:rPr>
      <w:t>-</w:t>
    </w:r>
    <w:r>
      <w:rPr>
        <w:rFonts w:ascii="Arial" w:eastAsia="Arial" w:hAnsi="Arial" w:cs="Arial"/>
        <w:sz w:val="24"/>
      </w:rPr>
      <w:t>Петербург</w:t>
    </w:r>
    <w:proofErr w:type="spellEnd"/>
    <w:r>
      <w:rPr>
        <w:rFonts w:ascii="Arial" w:eastAsia="Arial" w:hAnsi="Arial" w:cs="Arial"/>
        <w:sz w:val="24"/>
      </w:rPr>
      <w:t xml:space="preserve"> </w:t>
    </w:r>
    <w:r>
      <w:rPr>
        <w:sz w:val="24"/>
      </w:rPr>
      <w:t>2023</w:t>
    </w:r>
  </w:p>
  <w:p w14:paraId="78E90BEB" w14:textId="77777777" w:rsidR="00B54C2D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1030C" w14:textId="77777777" w:rsidR="00B54C2D" w:rsidRDefault="00000000">
    <w:pPr>
      <w:spacing w:after="0"/>
      <w:ind w:left="420"/>
      <w:jc w:val="center"/>
    </w:pPr>
    <w:proofErr w:type="spellStart"/>
    <w:r>
      <w:rPr>
        <w:rFonts w:ascii="Arial" w:eastAsia="Arial" w:hAnsi="Arial" w:cs="Arial"/>
        <w:sz w:val="24"/>
      </w:rPr>
      <w:t>Санкт</w:t>
    </w:r>
    <w:r>
      <w:rPr>
        <w:sz w:val="24"/>
      </w:rPr>
      <w:t>-</w:t>
    </w:r>
    <w:r>
      <w:rPr>
        <w:rFonts w:ascii="Arial" w:eastAsia="Arial" w:hAnsi="Arial" w:cs="Arial"/>
        <w:sz w:val="24"/>
      </w:rPr>
      <w:t>Петербург</w:t>
    </w:r>
    <w:proofErr w:type="spellEnd"/>
    <w:r>
      <w:rPr>
        <w:rFonts w:ascii="Arial" w:eastAsia="Arial" w:hAnsi="Arial" w:cs="Arial"/>
        <w:sz w:val="24"/>
      </w:rPr>
      <w:t xml:space="preserve"> </w:t>
    </w:r>
    <w:r>
      <w:rPr>
        <w:sz w:val="24"/>
      </w:rPr>
      <w:t>2023</w:t>
    </w:r>
  </w:p>
  <w:p w14:paraId="7A3EBF38" w14:textId="77777777" w:rsidR="00B54C2D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97DC5" w14:textId="77777777" w:rsidR="001C42A7" w:rsidRDefault="001C42A7">
      <w:pPr>
        <w:spacing w:after="0" w:line="240" w:lineRule="auto"/>
      </w:pPr>
      <w:r>
        <w:separator/>
      </w:r>
    </w:p>
  </w:footnote>
  <w:footnote w:type="continuationSeparator" w:id="0">
    <w:p w14:paraId="693DA6D8" w14:textId="77777777" w:rsidR="001C42A7" w:rsidRDefault="001C4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025"/>
    <w:multiLevelType w:val="hybridMultilevel"/>
    <w:tmpl w:val="6FAE0A50"/>
    <w:lvl w:ilvl="0" w:tplc="111818A4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0B0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665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F010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C5E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4AD7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E3F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F0A9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835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6197D"/>
    <w:multiLevelType w:val="multilevel"/>
    <w:tmpl w:val="11A8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341CA"/>
    <w:multiLevelType w:val="hybridMultilevel"/>
    <w:tmpl w:val="4192DEF2"/>
    <w:lvl w:ilvl="0" w:tplc="813C4668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C98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EC2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302C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07D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2BE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5419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845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ED4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23EDA"/>
    <w:multiLevelType w:val="hybridMultilevel"/>
    <w:tmpl w:val="DFC2D00C"/>
    <w:lvl w:ilvl="0" w:tplc="03E4A4CC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674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180C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490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A5D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EE9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A70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EB7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A03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230CF9"/>
    <w:multiLevelType w:val="multilevel"/>
    <w:tmpl w:val="9E56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565353">
    <w:abstractNumId w:val="3"/>
  </w:num>
  <w:num w:numId="2" w16cid:durableId="738987507">
    <w:abstractNumId w:val="2"/>
  </w:num>
  <w:num w:numId="3" w16cid:durableId="390350451">
    <w:abstractNumId w:val="0"/>
  </w:num>
  <w:num w:numId="4" w16cid:durableId="1176574167">
    <w:abstractNumId w:val="4"/>
  </w:num>
  <w:num w:numId="5" w16cid:durableId="62797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2D"/>
    <w:rsid w:val="001B3455"/>
    <w:rsid w:val="001C42A7"/>
    <w:rsid w:val="007570F4"/>
    <w:rsid w:val="00B54C2D"/>
    <w:rsid w:val="00D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96B30"/>
  <w15:docId w15:val="{EF8BF39E-770A-D34B-9616-222F80E5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 w:line="259" w:lineRule="auto"/>
      <w:ind w:left="430" w:hanging="10"/>
      <w:jc w:val="center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color w:val="000000"/>
      <w:sz w:val="40"/>
    </w:rPr>
  </w:style>
  <w:style w:type="paragraph" w:styleId="a3">
    <w:name w:val="Normal (Web)"/>
    <w:basedOn w:val="a"/>
    <w:uiPriority w:val="99"/>
    <w:semiHidden/>
    <w:unhideWhenUsed/>
    <w:rsid w:val="00DA1B30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14:ligatures w14:val="none"/>
    </w:rPr>
  </w:style>
  <w:style w:type="character" w:styleId="a4">
    <w:name w:val="Hyperlink"/>
    <w:basedOn w:val="a0"/>
    <w:uiPriority w:val="99"/>
    <w:unhideWhenUsed/>
    <w:rsid w:val="00DA1B30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1B3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A1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lia-GH/ITMO-Labs/tree/main/BusinessLogic/Lab2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Университет ИТМО</dc:title>
  <dc:subject/>
  <dc:creator>Чжоу Хунсян</dc:creator>
  <cp:keywords/>
  <cp:lastModifiedBy>Чжоу Хунсян</cp:lastModifiedBy>
  <cp:revision>3</cp:revision>
  <dcterms:created xsi:type="dcterms:W3CDTF">2024-09-21T08:15:00Z</dcterms:created>
  <dcterms:modified xsi:type="dcterms:W3CDTF">2024-09-21T08:17:00Z</dcterms:modified>
</cp:coreProperties>
</file>