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760794256"/>
        <w:docPartObj>
          <w:docPartGallery w:val="Cover Pages"/>
          <w:docPartUnique/>
        </w:docPartObj>
      </w:sdtPr>
      <w:sdtEndPr>
        <w:rPr>
          <w:rFonts w:eastAsiaTheme="minorEastAsia" w:cstheme="majorHAnsi"/>
          <w:caps w:val="0"/>
          <w:sz w:val="56"/>
        </w:rPr>
      </w:sdtEndPr>
      <w:sdtContent>
        <w:tbl>
          <w:tblPr>
            <w:tblW w:w="5000" w:type="pct"/>
            <w:jc w:val="center"/>
            <w:tblLook w:val="04A0" w:firstRow="1" w:lastRow="0" w:firstColumn="1" w:lastColumn="0" w:noHBand="0" w:noVBand="1"/>
          </w:tblPr>
          <w:tblGrid>
            <w:gridCol w:w="9072"/>
          </w:tblGrid>
          <w:tr w:rsidR="00EC5E0E" w:rsidTr="00E0776E">
            <w:trPr>
              <w:trHeight w:val="2880"/>
              <w:jc w:val="center"/>
            </w:trPr>
            <w:sdt>
              <w:sdtPr>
                <w:rPr>
                  <w:rFonts w:asciiTheme="majorHAnsi" w:eastAsiaTheme="majorEastAsia" w:hAnsiTheme="majorHAnsi" w:cstheme="majorBidi"/>
                  <w:caps/>
                </w:rPr>
                <w:alias w:val="Firma"/>
                <w:id w:val="15524243"/>
                <w:placeholder>
                  <w:docPart w:val="4DC8455610EB40F0BB01125C64B9C4ED"/>
                </w:placeholder>
                <w:dataBinding w:prefixMappings="xmlns:ns0='http://schemas.openxmlformats.org/officeDocument/2006/extended-properties'" w:xpath="/ns0:Properties[1]/ns0:Company[1]" w:storeItemID="{6668398D-A668-4E3E-A5EB-62B293D839F1}"/>
                <w:text/>
              </w:sdtPr>
              <w:sdtContent>
                <w:tc>
                  <w:tcPr>
                    <w:tcW w:w="5000" w:type="pct"/>
                  </w:tcPr>
                  <w:p w:rsidR="00EC5E0E" w:rsidRDefault="00EC5E0E">
                    <w:pPr>
                      <w:pStyle w:val="KeinLeerraum"/>
                      <w:jc w:val="center"/>
                      <w:rPr>
                        <w:rFonts w:asciiTheme="majorHAnsi" w:eastAsiaTheme="majorEastAsia" w:hAnsiTheme="majorHAnsi" w:cstheme="majorBidi"/>
                        <w:caps/>
                      </w:rPr>
                    </w:pPr>
                    <w:r w:rsidRPr="00EC5E0E">
                      <w:rPr>
                        <w:rFonts w:asciiTheme="majorHAnsi" w:eastAsiaTheme="majorEastAsia" w:hAnsiTheme="majorHAnsi" w:cstheme="majorBidi"/>
                        <w:caps/>
                      </w:rPr>
                      <w:t>25. Oberschule „Am Pohlandplatz“ Dresden</w:t>
                    </w:r>
                  </w:p>
                </w:tc>
              </w:sdtContent>
            </w:sdt>
          </w:tr>
          <w:tr w:rsidR="00EC5E0E" w:rsidTr="00E0776E">
            <w:trPr>
              <w:trHeight w:val="1440"/>
              <w:jc w:val="center"/>
            </w:trPr>
            <w:sdt>
              <w:sdtPr>
                <w:rPr>
                  <w:rFonts w:asciiTheme="majorHAnsi" w:eastAsiaTheme="majorEastAsia" w:hAnsiTheme="majorHAnsi" w:cstheme="majorBidi"/>
                  <w:sz w:val="80"/>
                  <w:szCs w:val="80"/>
                </w:rPr>
                <w:alias w:val="Titel"/>
                <w:id w:val="15524250"/>
                <w:placeholder>
                  <w:docPart w:val="8296B8A4ABD64F57B1458E6FC63B9B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auto"/>
                    </w:tcBorders>
                    <w:vAlign w:val="center"/>
                  </w:tcPr>
                  <w:p w:rsidR="00EC5E0E" w:rsidRDefault="00EC5E0E" w:rsidP="00EC5E0E">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 zum „RSA-Tool“</w:t>
                    </w:r>
                  </w:p>
                </w:tc>
              </w:sdtContent>
            </w:sdt>
          </w:tr>
          <w:tr w:rsidR="00EC5E0E" w:rsidTr="00E0776E">
            <w:trPr>
              <w:trHeight w:val="720"/>
              <w:jc w:val="center"/>
            </w:trPr>
            <w:tc>
              <w:tcPr>
                <w:tcW w:w="5000" w:type="pct"/>
                <w:tcBorders>
                  <w:top w:val="single" w:sz="4" w:space="0" w:color="auto"/>
                </w:tcBorders>
                <w:vAlign w:val="center"/>
              </w:tcPr>
              <w:p w:rsidR="00382890" w:rsidRDefault="00E9516E" w:rsidP="00382890">
                <w:pPr>
                  <w:pStyle w:val="KeinLeerraum"/>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Untertitel"/>
                    <w:id w:val="15524255"/>
                    <w:placeholder>
                      <w:docPart w:val="D51D33B2E77B41F89A714A4D79262669"/>
                    </w:placeholder>
                    <w:dataBinding w:prefixMappings="xmlns:ns0='http://schemas.openxmlformats.org/package/2006/metadata/core-properties' xmlns:ns1='http://purl.org/dc/elements/1.1/'" w:xpath="/ns0:coreProperties[1]/ns1:subject[1]" w:storeItemID="{6C3C8BC8-F283-45AE-878A-BAB7291924A1}"/>
                    <w:text/>
                  </w:sdtPr>
                  <w:sdtContent>
                    <w:r w:rsidR="00EC5E0E">
                      <w:rPr>
                        <w:rFonts w:asciiTheme="majorHAnsi" w:eastAsiaTheme="majorEastAsia" w:hAnsiTheme="majorHAnsi" w:cstheme="majorBidi"/>
                        <w:sz w:val="44"/>
                        <w:szCs w:val="44"/>
                      </w:rPr>
                      <w:t>eine Informatikabschlussarbeit</w:t>
                    </w:r>
                  </w:sdtContent>
                </w:sdt>
                <w:r w:rsidR="00382890">
                  <w:rPr>
                    <w:rFonts w:asciiTheme="majorHAnsi" w:eastAsiaTheme="majorEastAsia" w:hAnsiTheme="majorHAnsi" w:cstheme="majorBidi"/>
                    <w:sz w:val="44"/>
                    <w:szCs w:val="44"/>
                  </w:rPr>
                  <w:t xml:space="preserve"> </w:t>
                </w:r>
              </w:p>
              <w:p w:rsidR="00EC5E0E" w:rsidRDefault="00382890" w:rsidP="00382890">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der 25. Oberschule „Am Pohlandplatz“ Dresden</w:t>
                </w:r>
              </w:p>
            </w:tc>
          </w:tr>
          <w:tr w:rsidR="00EC5E0E">
            <w:trPr>
              <w:trHeight w:val="360"/>
              <w:jc w:val="center"/>
            </w:trPr>
            <w:tc>
              <w:tcPr>
                <w:tcW w:w="5000" w:type="pct"/>
                <w:vAlign w:val="center"/>
              </w:tcPr>
              <w:p w:rsidR="00EC5E0E" w:rsidRDefault="00EC5E0E" w:rsidP="00862067">
                <w:pPr>
                  <w:pStyle w:val="KeinLeerraum"/>
                </w:pPr>
              </w:p>
            </w:tc>
          </w:tr>
          <w:tr w:rsidR="00EC5E0E">
            <w:trPr>
              <w:trHeight w:val="360"/>
              <w:jc w:val="center"/>
            </w:trPr>
            <w:tc>
              <w:tcPr>
                <w:tcW w:w="5000" w:type="pct"/>
                <w:vAlign w:val="center"/>
              </w:tcPr>
              <w:p w:rsidR="00382890" w:rsidRDefault="00862067" w:rsidP="00862067">
                <w:pPr>
                  <w:pStyle w:val="KeinLeerraum"/>
                  <w:jc w:val="center"/>
                  <w:rPr>
                    <w:b/>
                    <w:bCs/>
                  </w:rPr>
                </w:pPr>
                <w:r>
                  <w:rPr>
                    <w:b/>
                    <w:bCs/>
                  </w:rPr>
                  <w:t xml:space="preserve">von </w:t>
                </w:r>
                <w:sdt>
                  <w:sdtPr>
                    <w:rPr>
                      <w:b/>
                      <w:bCs/>
                    </w:rPr>
                    <w:alias w:val="Autor"/>
                    <w:id w:val="15524260"/>
                    <w:placeholder>
                      <w:docPart w:val="DEC27AD54AD741BA8F69E4EE608BE05B"/>
                    </w:placeholder>
                    <w:dataBinding w:prefixMappings="xmlns:ns0='http://schemas.openxmlformats.org/package/2006/metadata/core-properties' xmlns:ns1='http://purl.org/dc/elements/1.1/'" w:xpath="/ns0:coreProperties[1]/ns1:creator[1]" w:storeItemID="{6C3C8BC8-F283-45AE-878A-BAB7291924A1}"/>
                    <w:text/>
                  </w:sdtPr>
                  <w:sdtContent>
                    <w:r w:rsidR="00447A75">
                      <w:rPr>
                        <w:b/>
                        <w:bCs/>
                      </w:rPr>
                      <w:t xml:space="preserve">Alec Schitzkat und </w:t>
                    </w:r>
                    <w:r w:rsidR="00EC5E0E" w:rsidRPr="00EC5E0E">
                      <w:rPr>
                        <w:b/>
                        <w:bCs/>
                      </w:rPr>
                      <w:t>Karl R. Jahn</w:t>
                    </w:r>
                  </w:sdtContent>
                </w:sdt>
              </w:p>
            </w:tc>
          </w:tr>
          <w:tr w:rsidR="00EC5E0E">
            <w:trPr>
              <w:trHeight w:val="360"/>
              <w:jc w:val="center"/>
            </w:trPr>
            <w:tc>
              <w:tcPr>
                <w:tcW w:w="5000" w:type="pct"/>
                <w:vAlign w:val="center"/>
              </w:tcPr>
              <w:p w:rsidR="00EC5E0E" w:rsidRDefault="00FB14B4" w:rsidP="0098576B">
                <w:pPr>
                  <w:pStyle w:val="KeinLeerraum"/>
                  <w:jc w:val="center"/>
                  <w:rPr>
                    <w:b/>
                    <w:bCs/>
                  </w:rPr>
                </w:pPr>
                <w:r>
                  <w:rPr>
                    <w:b/>
                    <w:bCs/>
                  </w:rPr>
                  <w:t xml:space="preserve">Dresden, </w:t>
                </w:r>
                <w:r w:rsidR="0098576B">
                  <w:rPr>
                    <w:b/>
                    <w:bCs/>
                  </w:rPr>
                  <w:t xml:space="preserve">den </w:t>
                </w:r>
                <w:sdt>
                  <w:sdtPr>
                    <w:rPr>
                      <w:b/>
                      <w:bCs/>
                    </w:rPr>
                    <w:alias w:val="Datum"/>
                    <w:id w:val="516659546"/>
                    <w:placeholder>
                      <w:docPart w:val="A72F0A51F57747E19AC0E52A491BFD0B"/>
                    </w:placeholder>
                    <w:dataBinding w:prefixMappings="xmlns:ns0='http://schemas.microsoft.com/office/2006/coverPageProps'" w:xpath="/ns0:CoverPageProperties[1]/ns0:PublishDate[1]" w:storeItemID="{55AF091B-3C7A-41E3-B477-F2FDAA23CFDA}"/>
                    <w:date w:fullDate="2022-04-02T00:00:00Z">
                      <w:dateFormat w:val="dd.MM.yyyy"/>
                      <w:lid w:val="de-DE"/>
                      <w:storeMappedDataAs w:val="dateTime"/>
                      <w:calendar w:val="gregorian"/>
                    </w:date>
                  </w:sdtPr>
                  <w:sdtContent>
                    <w:r w:rsidR="0098576B">
                      <w:rPr>
                        <w:b/>
                        <w:bCs/>
                      </w:rPr>
                      <w:t>02.04.2022</w:t>
                    </w:r>
                  </w:sdtContent>
                </w:sdt>
              </w:p>
            </w:tc>
          </w:tr>
        </w:tbl>
        <w:p w:rsidR="00EC5E0E" w:rsidRDefault="00EC5E0E"/>
        <w:p w:rsidR="00EC5E0E" w:rsidRDefault="00EC5E0E"/>
        <w:tbl>
          <w:tblPr>
            <w:tblpPr w:leftFromText="187" w:rightFromText="187" w:horzAnchor="margin" w:tblpXSpec="center" w:tblpYSpec="bottom"/>
            <w:tblW w:w="5000" w:type="pct"/>
            <w:tblLook w:val="04A0" w:firstRow="1" w:lastRow="0" w:firstColumn="1" w:lastColumn="0" w:noHBand="0" w:noVBand="1"/>
          </w:tblPr>
          <w:tblGrid>
            <w:gridCol w:w="9072"/>
          </w:tblGrid>
          <w:tr w:rsidR="00EC5E0E">
            <w:tc>
              <w:tcPr>
                <w:tcW w:w="5000" w:type="pct"/>
              </w:tcPr>
              <w:p w:rsidR="00EC5E0E" w:rsidRDefault="00E9516E" w:rsidP="004252AC">
                <w:pPr>
                  <w:pStyle w:val="KeinLeerraum"/>
                  <w:jc w:val="both"/>
                </w:pPr>
                <w:sdt>
                  <w:sdtPr>
                    <w:rPr>
                      <w:sz w:val="20"/>
                    </w:rPr>
                    <w:alias w:val="Exposee"/>
                    <w:id w:val="8276291"/>
                    <w:placeholder>
                      <w:docPart w:val="48B1591BFA924DF4AF2418F32B0985DA"/>
                    </w:placeholder>
                    <w:dataBinding w:prefixMappings="xmlns:ns0='http://schemas.microsoft.com/office/2006/coverPageProps'" w:xpath="/ns0:CoverPageProperties[1]/ns0:Abstract[1]" w:storeItemID="{55AF091B-3C7A-41E3-B477-F2FDAA23CFDA}"/>
                    <w:text/>
                  </w:sdtPr>
                  <w:sdtContent>
                    <w:r w:rsidR="00EF3702" w:rsidRPr="004252AC">
                      <w:rPr>
                        <w:sz w:val="20"/>
                      </w:rPr>
                      <w:t>Das RSA-Tool ist eine kleine Windowsanwendung, welche zur Visualisierung der RSA-Verschlüsselung dient, und hierbei gleichzeitig heutigen Sicherheitsstandards entsprechen soll. Umgesetzt wurde dies in C++</w:t>
                    </w:r>
                    <w:r w:rsidR="00B026D6">
                      <w:rPr>
                        <w:sz w:val="20"/>
                      </w:rPr>
                      <w:t xml:space="preserve"> (ISO C++ 20, MSV)</w:t>
                    </w:r>
                    <w:r w:rsidR="00EF3702" w:rsidRPr="004252AC">
                      <w:rPr>
                        <w:sz w:val="20"/>
                      </w:rPr>
                      <w:t xml:space="preserve"> und C# (Windows Forms, .NET Framework), welche über eine Kommandozeilenschnittstelle einseitig kommunizieren können. C# übernimmt hierbei die Darstellung um den Benutzer das Prinzip verständlich herüberzubringen. Dies ist die Dokumentation zu beiden Anwendungen und den Projektablauf</w:t>
                    </w:r>
                    <w:r w:rsidR="00DD29A2">
                      <w:rPr>
                        <w:sz w:val="20"/>
                      </w:rPr>
                      <w:t>/Schaffungsprozess</w:t>
                    </w:r>
                    <w:r w:rsidR="00EF3702" w:rsidRPr="004252AC">
                      <w:rPr>
                        <w:sz w:val="20"/>
                      </w:rPr>
                      <w:t>.</w:t>
                    </w:r>
                  </w:sdtContent>
                </w:sdt>
                <w:r w:rsidR="00EF3702" w:rsidRPr="004252AC">
                  <w:rPr>
                    <w:sz w:val="20"/>
                  </w:rPr>
                  <w:t xml:space="preserve"> </w:t>
                </w:r>
              </w:p>
            </w:tc>
          </w:tr>
        </w:tbl>
        <w:p w:rsidR="00EC5E0E" w:rsidRDefault="00EC5E0E"/>
        <w:p w:rsidR="00EC5E0E" w:rsidRDefault="00EC5E0E" w:rsidP="008C2145">
          <w:pPr>
            <w:jc w:val="center"/>
            <w:rPr>
              <w:rFonts w:asciiTheme="majorHAnsi" w:hAnsiTheme="majorHAnsi" w:cstheme="majorHAnsi"/>
              <w:sz w:val="56"/>
            </w:rPr>
          </w:pPr>
          <w:r>
            <w:rPr>
              <w:rFonts w:asciiTheme="majorHAnsi" w:hAnsiTheme="majorHAnsi" w:cstheme="majorHAnsi"/>
              <w:sz w:val="56"/>
            </w:rPr>
            <w:br w:type="page"/>
          </w:r>
        </w:p>
      </w:sdtContent>
    </w:sdt>
    <w:bookmarkStart w:id="0" w:name="_Toc99831556" w:displacedByCustomXml="next"/>
    <w:sdt>
      <w:sdtPr>
        <w:rPr>
          <w:rFonts w:asciiTheme="minorHAnsi" w:eastAsiaTheme="minorEastAsia" w:hAnsiTheme="minorHAnsi" w:cstheme="minorBidi"/>
          <w:b w:val="0"/>
          <w:bCs w:val="0"/>
          <w:smallCaps w:val="0"/>
          <w:color w:val="auto"/>
          <w:sz w:val="22"/>
          <w:szCs w:val="22"/>
        </w:rPr>
        <w:id w:val="917292097"/>
        <w:docPartObj>
          <w:docPartGallery w:val="Table of Contents"/>
          <w:docPartUnique/>
        </w:docPartObj>
      </w:sdtPr>
      <w:sdtContent>
        <w:p w:rsidR="00730E30" w:rsidRDefault="00730E30" w:rsidP="00DD6984">
          <w:pPr>
            <w:pStyle w:val="berschrift1"/>
          </w:pPr>
          <w:r>
            <w:t>Inhaltsverzeichnis</w:t>
          </w:r>
          <w:bookmarkEnd w:id="0"/>
        </w:p>
        <w:p w:rsidR="003D484A" w:rsidRDefault="00730E30">
          <w:pPr>
            <w:pStyle w:val="Verzeichnis1"/>
            <w:tabs>
              <w:tab w:val="left" w:pos="440"/>
              <w:tab w:val="right" w:leader="dot" w:pos="9062"/>
            </w:tabs>
            <w:rPr>
              <w:noProof/>
              <w:lang w:eastAsia="de-DE"/>
            </w:rPr>
          </w:pPr>
          <w:r>
            <w:rPr>
              <w:b/>
              <w:bCs/>
            </w:rPr>
            <w:fldChar w:fldCharType="begin"/>
          </w:r>
          <w:r>
            <w:rPr>
              <w:b/>
              <w:bCs/>
            </w:rPr>
            <w:instrText xml:space="preserve"> TOC \o "1-3" \h \z \u </w:instrText>
          </w:r>
          <w:r>
            <w:rPr>
              <w:b/>
              <w:bCs/>
            </w:rPr>
            <w:fldChar w:fldCharType="separate"/>
          </w:r>
          <w:hyperlink w:anchor="_Toc99831556" w:history="1">
            <w:r w:rsidR="003D484A" w:rsidRPr="002C0909">
              <w:rPr>
                <w:rStyle w:val="Hyperlink"/>
                <w:noProof/>
              </w:rPr>
              <w:t>1</w:t>
            </w:r>
            <w:r w:rsidR="003D484A">
              <w:rPr>
                <w:noProof/>
                <w:lang w:eastAsia="de-DE"/>
              </w:rPr>
              <w:tab/>
            </w:r>
            <w:r w:rsidR="003D484A" w:rsidRPr="002C0909">
              <w:rPr>
                <w:rStyle w:val="Hyperlink"/>
                <w:noProof/>
              </w:rPr>
              <w:t>Inhaltsverzeichnis</w:t>
            </w:r>
            <w:r w:rsidR="003D484A">
              <w:rPr>
                <w:noProof/>
                <w:webHidden/>
              </w:rPr>
              <w:tab/>
            </w:r>
            <w:r w:rsidR="003D484A">
              <w:rPr>
                <w:noProof/>
                <w:webHidden/>
              </w:rPr>
              <w:fldChar w:fldCharType="begin"/>
            </w:r>
            <w:r w:rsidR="003D484A">
              <w:rPr>
                <w:noProof/>
                <w:webHidden/>
              </w:rPr>
              <w:instrText xml:space="preserve"> PAGEREF _Toc99831556 \h </w:instrText>
            </w:r>
            <w:r w:rsidR="003D484A">
              <w:rPr>
                <w:noProof/>
                <w:webHidden/>
              </w:rPr>
            </w:r>
            <w:r w:rsidR="003D484A">
              <w:rPr>
                <w:noProof/>
                <w:webHidden/>
              </w:rPr>
              <w:fldChar w:fldCharType="separate"/>
            </w:r>
            <w:r w:rsidR="00B00669">
              <w:rPr>
                <w:noProof/>
                <w:webHidden/>
              </w:rPr>
              <w:t>1</w:t>
            </w:r>
            <w:r w:rsidR="003D484A">
              <w:rPr>
                <w:noProof/>
                <w:webHidden/>
              </w:rPr>
              <w:fldChar w:fldCharType="end"/>
            </w:r>
          </w:hyperlink>
        </w:p>
        <w:p w:rsidR="003D484A" w:rsidRDefault="003D484A">
          <w:pPr>
            <w:pStyle w:val="Verzeichnis1"/>
            <w:tabs>
              <w:tab w:val="left" w:pos="440"/>
              <w:tab w:val="right" w:leader="dot" w:pos="9062"/>
            </w:tabs>
            <w:rPr>
              <w:noProof/>
              <w:lang w:eastAsia="de-DE"/>
            </w:rPr>
          </w:pPr>
          <w:hyperlink w:anchor="_Toc99831557" w:history="1">
            <w:r w:rsidRPr="002C0909">
              <w:rPr>
                <w:rStyle w:val="Hyperlink"/>
                <w:noProof/>
              </w:rPr>
              <w:t>2</w:t>
            </w:r>
            <w:r>
              <w:rPr>
                <w:noProof/>
                <w:lang w:eastAsia="de-DE"/>
              </w:rPr>
              <w:tab/>
            </w:r>
            <w:r w:rsidRPr="002C0909">
              <w:rPr>
                <w:rStyle w:val="Hyperlink"/>
                <w:noProof/>
              </w:rPr>
              <w:t>Idee</w:t>
            </w:r>
            <w:r>
              <w:rPr>
                <w:noProof/>
                <w:webHidden/>
              </w:rPr>
              <w:tab/>
            </w:r>
            <w:r>
              <w:rPr>
                <w:noProof/>
                <w:webHidden/>
              </w:rPr>
              <w:fldChar w:fldCharType="begin"/>
            </w:r>
            <w:r>
              <w:rPr>
                <w:noProof/>
                <w:webHidden/>
              </w:rPr>
              <w:instrText xml:space="preserve"> PAGEREF _Toc99831557 \h </w:instrText>
            </w:r>
            <w:r>
              <w:rPr>
                <w:noProof/>
                <w:webHidden/>
              </w:rPr>
            </w:r>
            <w:r>
              <w:rPr>
                <w:noProof/>
                <w:webHidden/>
              </w:rPr>
              <w:fldChar w:fldCharType="separate"/>
            </w:r>
            <w:r w:rsidR="00B00669">
              <w:rPr>
                <w:noProof/>
                <w:webHidden/>
              </w:rPr>
              <w:t>2</w:t>
            </w:r>
            <w:r>
              <w:rPr>
                <w:noProof/>
                <w:webHidden/>
              </w:rPr>
              <w:fldChar w:fldCharType="end"/>
            </w:r>
          </w:hyperlink>
        </w:p>
        <w:p w:rsidR="003D484A" w:rsidRDefault="003D484A">
          <w:pPr>
            <w:pStyle w:val="Verzeichnis1"/>
            <w:tabs>
              <w:tab w:val="left" w:pos="440"/>
              <w:tab w:val="right" w:leader="dot" w:pos="9062"/>
            </w:tabs>
            <w:rPr>
              <w:noProof/>
              <w:lang w:eastAsia="de-DE"/>
            </w:rPr>
          </w:pPr>
          <w:hyperlink w:anchor="_Toc99831558" w:history="1">
            <w:r w:rsidRPr="002C0909">
              <w:rPr>
                <w:rStyle w:val="Hyperlink"/>
                <w:noProof/>
              </w:rPr>
              <w:t>3</w:t>
            </w:r>
            <w:r>
              <w:rPr>
                <w:noProof/>
                <w:lang w:eastAsia="de-DE"/>
              </w:rPr>
              <w:tab/>
            </w:r>
            <w:r w:rsidRPr="002C0909">
              <w:rPr>
                <w:rStyle w:val="Hyperlink"/>
                <w:noProof/>
              </w:rPr>
              <w:t>mathematische Hintergründe</w:t>
            </w:r>
            <w:r>
              <w:rPr>
                <w:noProof/>
                <w:webHidden/>
              </w:rPr>
              <w:tab/>
            </w:r>
            <w:r>
              <w:rPr>
                <w:noProof/>
                <w:webHidden/>
              </w:rPr>
              <w:fldChar w:fldCharType="begin"/>
            </w:r>
            <w:r>
              <w:rPr>
                <w:noProof/>
                <w:webHidden/>
              </w:rPr>
              <w:instrText xml:space="preserve"> PAGEREF _Toc99831558 \h </w:instrText>
            </w:r>
            <w:r>
              <w:rPr>
                <w:noProof/>
                <w:webHidden/>
              </w:rPr>
            </w:r>
            <w:r>
              <w:rPr>
                <w:noProof/>
                <w:webHidden/>
              </w:rPr>
              <w:fldChar w:fldCharType="separate"/>
            </w:r>
            <w:r w:rsidR="00B00669">
              <w:rPr>
                <w:noProof/>
                <w:webHidden/>
              </w:rPr>
              <w:t>3</w:t>
            </w:r>
            <w:r>
              <w:rPr>
                <w:noProof/>
                <w:webHidden/>
              </w:rPr>
              <w:fldChar w:fldCharType="end"/>
            </w:r>
          </w:hyperlink>
        </w:p>
        <w:p w:rsidR="003D484A" w:rsidRDefault="003D484A">
          <w:pPr>
            <w:pStyle w:val="Verzeichnis2"/>
            <w:tabs>
              <w:tab w:val="left" w:pos="880"/>
              <w:tab w:val="right" w:leader="dot" w:pos="9062"/>
            </w:tabs>
            <w:rPr>
              <w:noProof/>
              <w:lang w:eastAsia="de-DE"/>
            </w:rPr>
          </w:pPr>
          <w:hyperlink w:anchor="_Toc99831559" w:history="1">
            <w:r w:rsidRPr="002C0909">
              <w:rPr>
                <w:rStyle w:val="Hyperlink"/>
                <w:noProof/>
              </w:rPr>
              <w:t>3.1</w:t>
            </w:r>
            <w:r>
              <w:rPr>
                <w:noProof/>
                <w:lang w:eastAsia="de-DE"/>
              </w:rPr>
              <w:tab/>
            </w:r>
            <w:r w:rsidRPr="002C0909">
              <w:rPr>
                <w:rStyle w:val="Hyperlink"/>
                <w:noProof/>
              </w:rPr>
              <w:t>Primzahlen</w:t>
            </w:r>
            <w:r>
              <w:rPr>
                <w:noProof/>
                <w:webHidden/>
              </w:rPr>
              <w:tab/>
            </w:r>
            <w:r>
              <w:rPr>
                <w:noProof/>
                <w:webHidden/>
              </w:rPr>
              <w:fldChar w:fldCharType="begin"/>
            </w:r>
            <w:r>
              <w:rPr>
                <w:noProof/>
                <w:webHidden/>
              </w:rPr>
              <w:instrText xml:space="preserve"> PAGEREF _Toc99831559 \h </w:instrText>
            </w:r>
            <w:r>
              <w:rPr>
                <w:noProof/>
                <w:webHidden/>
              </w:rPr>
            </w:r>
            <w:r>
              <w:rPr>
                <w:noProof/>
                <w:webHidden/>
              </w:rPr>
              <w:fldChar w:fldCharType="separate"/>
            </w:r>
            <w:r w:rsidR="00B00669">
              <w:rPr>
                <w:noProof/>
                <w:webHidden/>
              </w:rPr>
              <w:t>3</w:t>
            </w:r>
            <w:r>
              <w:rPr>
                <w:noProof/>
                <w:webHidden/>
              </w:rPr>
              <w:fldChar w:fldCharType="end"/>
            </w:r>
          </w:hyperlink>
        </w:p>
        <w:p w:rsidR="003D484A" w:rsidRDefault="003D484A">
          <w:pPr>
            <w:pStyle w:val="Verzeichnis3"/>
            <w:tabs>
              <w:tab w:val="left" w:pos="1320"/>
              <w:tab w:val="right" w:leader="dot" w:pos="9062"/>
            </w:tabs>
            <w:rPr>
              <w:noProof/>
              <w:lang w:eastAsia="de-DE"/>
            </w:rPr>
          </w:pPr>
          <w:hyperlink w:anchor="_Toc99831560" w:history="1">
            <w:r w:rsidRPr="002C0909">
              <w:rPr>
                <w:rStyle w:val="Hyperlink"/>
                <w:noProof/>
              </w:rPr>
              <w:t>3.1.1</w:t>
            </w:r>
            <w:r>
              <w:rPr>
                <w:noProof/>
                <w:lang w:eastAsia="de-DE"/>
              </w:rPr>
              <w:tab/>
            </w:r>
            <w:r w:rsidRPr="002C0909">
              <w:rPr>
                <w:rStyle w:val="Hyperlink"/>
                <w:noProof/>
              </w:rPr>
              <w:t>Einwegfunktionen</w:t>
            </w:r>
            <w:r>
              <w:rPr>
                <w:noProof/>
                <w:webHidden/>
              </w:rPr>
              <w:tab/>
            </w:r>
            <w:r>
              <w:rPr>
                <w:noProof/>
                <w:webHidden/>
              </w:rPr>
              <w:fldChar w:fldCharType="begin"/>
            </w:r>
            <w:r>
              <w:rPr>
                <w:noProof/>
                <w:webHidden/>
              </w:rPr>
              <w:instrText xml:space="preserve"> PAGEREF _Toc99831560 \h </w:instrText>
            </w:r>
            <w:r>
              <w:rPr>
                <w:noProof/>
                <w:webHidden/>
              </w:rPr>
            </w:r>
            <w:r>
              <w:rPr>
                <w:noProof/>
                <w:webHidden/>
              </w:rPr>
              <w:fldChar w:fldCharType="separate"/>
            </w:r>
            <w:r w:rsidR="00B00669">
              <w:rPr>
                <w:noProof/>
                <w:webHidden/>
              </w:rPr>
              <w:t>3</w:t>
            </w:r>
            <w:r>
              <w:rPr>
                <w:noProof/>
                <w:webHidden/>
              </w:rPr>
              <w:fldChar w:fldCharType="end"/>
            </w:r>
          </w:hyperlink>
        </w:p>
        <w:p w:rsidR="003D484A" w:rsidRDefault="003D484A">
          <w:pPr>
            <w:pStyle w:val="Verzeichnis3"/>
            <w:tabs>
              <w:tab w:val="left" w:pos="1320"/>
              <w:tab w:val="right" w:leader="dot" w:pos="9062"/>
            </w:tabs>
            <w:rPr>
              <w:noProof/>
              <w:lang w:eastAsia="de-DE"/>
            </w:rPr>
          </w:pPr>
          <w:hyperlink w:anchor="_Toc99831561" w:history="1">
            <w:r w:rsidRPr="002C0909">
              <w:rPr>
                <w:rStyle w:val="Hyperlink"/>
                <w:noProof/>
              </w:rPr>
              <w:t>3.1.2</w:t>
            </w:r>
            <w:r>
              <w:rPr>
                <w:noProof/>
                <w:lang w:eastAsia="de-DE"/>
              </w:rPr>
              <w:tab/>
            </w:r>
            <w:r w:rsidRPr="002C0909">
              <w:rPr>
                <w:rStyle w:val="Hyperlink"/>
                <w:noProof/>
              </w:rPr>
              <w:t xml:space="preserve">Primzahlen finden / Primzahlentest </w:t>
            </w:r>
            <w:r>
              <w:rPr>
                <w:noProof/>
                <w:webHidden/>
              </w:rPr>
              <w:tab/>
            </w:r>
            <w:r>
              <w:rPr>
                <w:noProof/>
                <w:webHidden/>
              </w:rPr>
              <w:fldChar w:fldCharType="begin"/>
            </w:r>
            <w:r>
              <w:rPr>
                <w:noProof/>
                <w:webHidden/>
              </w:rPr>
              <w:instrText xml:space="preserve"> PAGEREF _Toc99831561 \h </w:instrText>
            </w:r>
            <w:r>
              <w:rPr>
                <w:noProof/>
                <w:webHidden/>
              </w:rPr>
            </w:r>
            <w:r>
              <w:rPr>
                <w:noProof/>
                <w:webHidden/>
              </w:rPr>
              <w:fldChar w:fldCharType="separate"/>
            </w:r>
            <w:r w:rsidR="00B00669">
              <w:rPr>
                <w:noProof/>
                <w:webHidden/>
              </w:rPr>
              <w:t>3</w:t>
            </w:r>
            <w:r>
              <w:rPr>
                <w:noProof/>
                <w:webHidden/>
              </w:rPr>
              <w:fldChar w:fldCharType="end"/>
            </w:r>
          </w:hyperlink>
        </w:p>
        <w:p w:rsidR="003D484A" w:rsidRDefault="003D484A">
          <w:pPr>
            <w:pStyle w:val="Verzeichnis2"/>
            <w:tabs>
              <w:tab w:val="left" w:pos="880"/>
              <w:tab w:val="right" w:leader="dot" w:pos="9062"/>
            </w:tabs>
            <w:rPr>
              <w:noProof/>
              <w:lang w:eastAsia="de-DE"/>
            </w:rPr>
          </w:pPr>
          <w:hyperlink w:anchor="_Toc99831562" w:history="1">
            <w:r w:rsidRPr="002C0909">
              <w:rPr>
                <w:rStyle w:val="Hyperlink"/>
                <w:noProof/>
              </w:rPr>
              <w:t>3.2</w:t>
            </w:r>
            <w:r>
              <w:rPr>
                <w:noProof/>
                <w:lang w:eastAsia="de-DE"/>
              </w:rPr>
              <w:tab/>
            </w:r>
            <w:r w:rsidRPr="002C0909">
              <w:rPr>
                <w:rStyle w:val="Hyperlink"/>
                <w:noProof/>
              </w:rPr>
              <w:t>Das RSA-Verfahren</w:t>
            </w:r>
            <w:r>
              <w:rPr>
                <w:noProof/>
                <w:webHidden/>
              </w:rPr>
              <w:tab/>
            </w:r>
            <w:r>
              <w:rPr>
                <w:noProof/>
                <w:webHidden/>
              </w:rPr>
              <w:fldChar w:fldCharType="begin"/>
            </w:r>
            <w:r>
              <w:rPr>
                <w:noProof/>
                <w:webHidden/>
              </w:rPr>
              <w:instrText xml:space="preserve"> PAGEREF _Toc99831562 \h </w:instrText>
            </w:r>
            <w:r>
              <w:rPr>
                <w:noProof/>
                <w:webHidden/>
              </w:rPr>
            </w:r>
            <w:r>
              <w:rPr>
                <w:noProof/>
                <w:webHidden/>
              </w:rPr>
              <w:fldChar w:fldCharType="separate"/>
            </w:r>
            <w:r w:rsidR="00B00669">
              <w:rPr>
                <w:noProof/>
                <w:webHidden/>
              </w:rPr>
              <w:t>4</w:t>
            </w:r>
            <w:r>
              <w:rPr>
                <w:noProof/>
                <w:webHidden/>
              </w:rPr>
              <w:fldChar w:fldCharType="end"/>
            </w:r>
          </w:hyperlink>
        </w:p>
        <w:p w:rsidR="003D484A" w:rsidRDefault="003D484A">
          <w:pPr>
            <w:pStyle w:val="Verzeichnis3"/>
            <w:tabs>
              <w:tab w:val="left" w:pos="1320"/>
              <w:tab w:val="right" w:leader="dot" w:pos="9062"/>
            </w:tabs>
            <w:rPr>
              <w:noProof/>
              <w:lang w:eastAsia="de-DE"/>
            </w:rPr>
          </w:pPr>
          <w:hyperlink w:anchor="_Toc99831563" w:history="1">
            <w:r w:rsidRPr="002C0909">
              <w:rPr>
                <w:rStyle w:val="Hyperlink"/>
                <w:noProof/>
              </w:rPr>
              <w:t>3.2.1</w:t>
            </w:r>
            <w:r>
              <w:rPr>
                <w:noProof/>
                <w:lang w:eastAsia="de-DE"/>
              </w:rPr>
              <w:tab/>
            </w:r>
            <w:r w:rsidRPr="002C0909">
              <w:rPr>
                <w:rStyle w:val="Hyperlink"/>
                <w:noProof/>
              </w:rPr>
              <w:t xml:space="preserve">Schlüsselerzeugung </w:t>
            </w:r>
            <w:r>
              <w:rPr>
                <w:noProof/>
                <w:webHidden/>
              </w:rPr>
              <w:tab/>
            </w:r>
            <w:r>
              <w:rPr>
                <w:noProof/>
                <w:webHidden/>
              </w:rPr>
              <w:fldChar w:fldCharType="begin"/>
            </w:r>
            <w:r>
              <w:rPr>
                <w:noProof/>
                <w:webHidden/>
              </w:rPr>
              <w:instrText xml:space="preserve"> PAGEREF _Toc99831563 \h </w:instrText>
            </w:r>
            <w:r>
              <w:rPr>
                <w:noProof/>
                <w:webHidden/>
              </w:rPr>
            </w:r>
            <w:r>
              <w:rPr>
                <w:noProof/>
                <w:webHidden/>
              </w:rPr>
              <w:fldChar w:fldCharType="separate"/>
            </w:r>
            <w:r w:rsidR="00B00669">
              <w:rPr>
                <w:noProof/>
                <w:webHidden/>
              </w:rPr>
              <w:t>4</w:t>
            </w:r>
            <w:r>
              <w:rPr>
                <w:noProof/>
                <w:webHidden/>
              </w:rPr>
              <w:fldChar w:fldCharType="end"/>
            </w:r>
          </w:hyperlink>
        </w:p>
        <w:p w:rsidR="003D484A" w:rsidRDefault="003D484A">
          <w:pPr>
            <w:pStyle w:val="Verzeichnis3"/>
            <w:tabs>
              <w:tab w:val="left" w:pos="1320"/>
              <w:tab w:val="right" w:leader="dot" w:pos="9062"/>
            </w:tabs>
            <w:rPr>
              <w:noProof/>
              <w:lang w:eastAsia="de-DE"/>
            </w:rPr>
          </w:pPr>
          <w:hyperlink w:anchor="_Toc99831564" w:history="1">
            <w:r w:rsidRPr="002C0909">
              <w:rPr>
                <w:rStyle w:val="Hyperlink"/>
                <w:noProof/>
              </w:rPr>
              <w:t>3.2.2</w:t>
            </w:r>
            <w:r>
              <w:rPr>
                <w:noProof/>
                <w:lang w:eastAsia="de-DE"/>
              </w:rPr>
              <w:tab/>
            </w:r>
            <w:r w:rsidRPr="002C0909">
              <w:rPr>
                <w:rStyle w:val="Hyperlink"/>
                <w:noProof/>
              </w:rPr>
              <w:t>Verschlüsselung</w:t>
            </w:r>
            <w:r>
              <w:rPr>
                <w:noProof/>
                <w:webHidden/>
              </w:rPr>
              <w:tab/>
            </w:r>
            <w:r>
              <w:rPr>
                <w:noProof/>
                <w:webHidden/>
              </w:rPr>
              <w:fldChar w:fldCharType="begin"/>
            </w:r>
            <w:r>
              <w:rPr>
                <w:noProof/>
                <w:webHidden/>
              </w:rPr>
              <w:instrText xml:space="preserve"> PAGEREF _Toc99831564 \h </w:instrText>
            </w:r>
            <w:r>
              <w:rPr>
                <w:noProof/>
                <w:webHidden/>
              </w:rPr>
            </w:r>
            <w:r>
              <w:rPr>
                <w:noProof/>
                <w:webHidden/>
              </w:rPr>
              <w:fldChar w:fldCharType="separate"/>
            </w:r>
            <w:r w:rsidR="00B00669">
              <w:rPr>
                <w:noProof/>
                <w:webHidden/>
              </w:rPr>
              <w:t>4</w:t>
            </w:r>
            <w:r>
              <w:rPr>
                <w:noProof/>
                <w:webHidden/>
              </w:rPr>
              <w:fldChar w:fldCharType="end"/>
            </w:r>
          </w:hyperlink>
        </w:p>
        <w:p w:rsidR="003D484A" w:rsidRDefault="003D484A">
          <w:pPr>
            <w:pStyle w:val="Verzeichnis3"/>
            <w:tabs>
              <w:tab w:val="left" w:pos="1320"/>
              <w:tab w:val="right" w:leader="dot" w:pos="9062"/>
            </w:tabs>
            <w:rPr>
              <w:noProof/>
              <w:lang w:eastAsia="de-DE"/>
            </w:rPr>
          </w:pPr>
          <w:hyperlink w:anchor="_Toc99831565" w:history="1">
            <w:r w:rsidRPr="002C0909">
              <w:rPr>
                <w:rStyle w:val="Hyperlink"/>
                <w:noProof/>
              </w:rPr>
              <w:t>3.2.3</w:t>
            </w:r>
            <w:r>
              <w:rPr>
                <w:noProof/>
                <w:lang w:eastAsia="de-DE"/>
              </w:rPr>
              <w:tab/>
            </w:r>
            <w:r w:rsidRPr="002C0909">
              <w:rPr>
                <w:rStyle w:val="Hyperlink"/>
                <w:noProof/>
              </w:rPr>
              <w:t>Entschlüsselung</w:t>
            </w:r>
            <w:r>
              <w:rPr>
                <w:noProof/>
                <w:webHidden/>
              </w:rPr>
              <w:tab/>
            </w:r>
            <w:r>
              <w:rPr>
                <w:noProof/>
                <w:webHidden/>
              </w:rPr>
              <w:fldChar w:fldCharType="begin"/>
            </w:r>
            <w:r>
              <w:rPr>
                <w:noProof/>
                <w:webHidden/>
              </w:rPr>
              <w:instrText xml:space="preserve"> PAGEREF _Toc99831565 \h </w:instrText>
            </w:r>
            <w:r>
              <w:rPr>
                <w:noProof/>
                <w:webHidden/>
              </w:rPr>
            </w:r>
            <w:r>
              <w:rPr>
                <w:noProof/>
                <w:webHidden/>
              </w:rPr>
              <w:fldChar w:fldCharType="separate"/>
            </w:r>
            <w:r w:rsidR="00B00669">
              <w:rPr>
                <w:noProof/>
                <w:webHidden/>
              </w:rPr>
              <w:t>5</w:t>
            </w:r>
            <w:r>
              <w:rPr>
                <w:noProof/>
                <w:webHidden/>
              </w:rPr>
              <w:fldChar w:fldCharType="end"/>
            </w:r>
          </w:hyperlink>
        </w:p>
        <w:p w:rsidR="003D484A" w:rsidRDefault="003D484A">
          <w:pPr>
            <w:pStyle w:val="Verzeichnis1"/>
            <w:tabs>
              <w:tab w:val="left" w:pos="440"/>
              <w:tab w:val="right" w:leader="dot" w:pos="9062"/>
            </w:tabs>
            <w:rPr>
              <w:noProof/>
              <w:lang w:eastAsia="de-DE"/>
            </w:rPr>
          </w:pPr>
          <w:hyperlink w:anchor="_Toc99831566" w:history="1">
            <w:r w:rsidRPr="002C0909">
              <w:rPr>
                <w:rStyle w:val="Hyperlink"/>
                <w:noProof/>
              </w:rPr>
              <w:t>4</w:t>
            </w:r>
            <w:r>
              <w:rPr>
                <w:noProof/>
                <w:lang w:eastAsia="de-DE"/>
              </w:rPr>
              <w:tab/>
            </w:r>
            <w:r w:rsidRPr="002C0909">
              <w:rPr>
                <w:rStyle w:val="Hyperlink"/>
                <w:noProof/>
              </w:rPr>
              <w:t>Verschlüsselungsprogramm (C++, CMD-Line)</w:t>
            </w:r>
            <w:r>
              <w:rPr>
                <w:noProof/>
                <w:webHidden/>
              </w:rPr>
              <w:tab/>
            </w:r>
            <w:r>
              <w:rPr>
                <w:noProof/>
                <w:webHidden/>
              </w:rPr>
              <w:fldChar w:fldCharType="begin"/>
            </w:r>
            <w:r>
              <w:rPr>
                <w:noProof/>
                <w:webHidden/>
              </w:rPr>
              <w:instrText xml:space="preserve"> PAGEREF _Toc99831566 \h </w:instrText>
            </w:r>
            <w:r>
              <w:rPr>
                <w:noProof/>
                <w:webHidden/>
              </w:rPr>
            </w:r>
            <w:r>
              <w:rPr>
                <w:noProof/>
                <w:webHidden/>
              </w:rPr>
              <w:fldChar w:fldCharType="separate"/>
            </w:r>
            <w:r w:rsidR="00B00669">
              <w:rPr>
                <w:noProof/>
                <w:webHidden/>
              </w:rPr>
              <w:t>6</w:t>
            </w:r>
            <w:r>
              <w:rPr>
                <w:noProof/>
                <w:webHidden/>
              </w:rPr>
              <w:fldChar w:fldCharType="end"/>
            </w:r>
          </w:hyperlink>
        </w:p>
        <w:p w:rsidR="003D484A" w:rsidRDefault="003D484A">
          <w:pPr>
            <w:pStyle w:val="Verzeichnis2"/>
            <w:tabs>
              <w:tab w:val="left" w:pos="880"/>
              <w:tab w:val="right" w:leader="dot" w:pos="9062"/>
            </w:tabs>
            <w:rPr>
              <w:noProof/>
              <w:lang w:eastAsia="de-DE"/>
            </w:rPr>
          </w:pPr>
          <w:hyperlink w:anchor="_Toc99831567" w:history="1">
            <w:r w:rsidRPr="002C0909">
              <w:rPr>
                <w:rStyle w:val="Hyperlink"/>
                <w:noProof/>
              </w:rPr>
              <w:t>4.1</w:t>
            </w:r>
            <w:r>
              <w:rPr>
                <w:noProof/>
                <w:lang w:eastAsia="de-DE"/>
              </w:rPr>
              <w:tab/>
            </w:r>
            <w:r w:rsidRPr="002C0909">
              <w:rPr>
                <w:rStyle w:val="Hyperlink"/>
                <w:noProof/>
              </w:rPr>
              <w:t>Bibliotheken</w:t>
            </w:r>
            <w:r>
              <w:rPr>
                <w:noProof/>
                <w:webHidden/>
              </w:rPr>
              <w:tab/>
            </w:r>
            <w:r>
              <w:rPr>
                <w:noProof/>
                <w:webHidden/>
              </w:rPr>
              <w:fldChar w:fldCharType="begin"/>
            </w:r>
            <w:r>
              <w:rPr>
                <w:noProof/>
                <w:webHidden/>
              </w:rPr>
              <w:instrText xml:space="preserve"> PAGEREF _Toc99831567 \h </w:instrText>
            </w:r>
            <w:r>
              <w:rPr>
                <w:noProof/>
                <w:webHidden/>
              </w:rPr>
            </w:r>
            <w:r>
              <w:rPr>
                <w:noProof/>
                <w:webHidden/>
              </w:rPr>
              <w:fldChar w:fldCharType="separate"/>
            </w:r>
            <w:r w:rsidR="00B00669">
              <w:rPr>
                <w:noProof/>
                <w:webHidden/>
              </w:rPr>
              <w:t>6</w:t>
            </w:r>
            <w:r>
              <w:rPr>
                <w:noProof/>
                <w:webHidden/>
              </w:rPr>
              <w:fldChar w:fldCharType="end"/>
            </w:r>
          </w:hyperlink>
        </w:p>
        <w:p w:rsidR="003D484A" w:rsidRDefault="003D484A">
          <w:pPr>
            <w:pStyle w:val="Verzeichnis3"/>
            <w:tabs>
              <w:tab w:val="left" w:pos="1320"/>
              <w:tab w:val="right" w:leader="dot" w:pos="9062"/>
            </w:tabs>
            <w:rPr>
              <w:noProof/>
              <w:lang w:eastAsia="de-DE"/>
            </w:rPr>
          </w:pPr>
          <w:hyperlink w:anchor="_Toc99831568" w:history="1">
            <w:r w:rsidRPr="002C0909">
              <w:rPr>
                <w:rStyle w:val="Hyperlink"/>
                <w:noProof/>
              </w:rPr>
              <w:t>4.1.1</w:t>
            </w:r>
            <w:r>
              <w:rPr>
                <w:noProof/>
                <w:lang w:eastAsia="de-DE"/>
              </w:rPr>
              <w:tab/>
            </w:r>
            <w:r w:rsidRPr="002C0909">
              <w:rPr>
                <w:rStyle w:val="Hyperlink"/>
                <w:noProof/>
              </w:rPr>
              <w:t>Boost</w:t>
            </w:r>
            <w:r>
              <w:rPr>
                <w:noProof/>
                <w:webHidden/>
              </w:rPr>
              <w:tab/>
            </w:r>
            <w:r>
              <w:rPr>
                <w:noProof/>
                <w:webHidden/>
              </w:rPr>
              <w:fldChar w:fldCharType="begin"/>
            </w:r>
            <w:r>
              <w:rPr>
                <w:noProof/>
                <w:webHidden/>
              </w:rPr>
              <w:instrText xml:space="preserve"> PAGEREF _Toc99831568 \h </w:instrText>
            </w:r>
            <w:r>
              <w:rPr>
                <w:noProof/>
                <w:webHidden/>
              </w:rPr>
            </w:r>
            <w:r>
              <w:rPr>
                <w:noProof/>
                <w:webHidden/>
              </w:rPr>
              <w:fldChar w:fldCharType="separate"/>
            </w:r>
            <w:r w:rsidR="00B00669">
              <w:rPr>
                <w:noProof/>
                <w:webHidden/>
              </w:rPr>
              <w:t>6</w:t>
            </w:r>
            <w:r>
              <w:rPr>
                <w:noProof/>
                <w:webHidden/>
              </w:rPr>
              <w:fldChar w:fldCharType="end"/>
            </w:r>
          </w:hyperlink>
        </w:p>
        <w:p w:rsidR="003D484A" w:rsidRDefault="003D484A">
          <w:pPr>
            <w:pStyle w:val="Verzeichnis3"/>
            <w:tabs>
              <w:tab w:val="left" w:pos="1320"/>
              <w:tab w:val="right" w:leader="dot" w:pos="9062"/>
            </w:tabs>
            <w:rPr>
              <w:noProof/>
              <w:lang w:eastAsia="de-DE"/>
            </w:rPr>
          </w:pPr>
          <w:hyperlink w:anchor="_Toc99831569" w:history="1">
            <w:r w:rsidRPr="002C0909">
              <w:rPr>
                <w:rStyle w:val="Hyperlink"/>
                <w:noProof/>
              </w:rPr>
              <w:t>4.1.2</w:t>
            </w:r>
            <w:r>
              <w:rPr>
                <w:noProof/>
                <w:lang w:eastAsia="de-DE"/>
              </w:rPr>
              <w:tab/>
            </w:r>
            <w:r w:rsidRPr="002C0909">
              <w:rPr>
                <w:rStyle w:val="Hyperlink"/>
                <w:noProof/>
              </w:rPr>
              <w:t>C++ Standard</w:t>
            </w:r>
            <w:r>
              <w:rPr>
                <w:noProof/>
                <w:webHidden/>
              </w:rPr>
              <w:tab/>
            </w:r>
            <w:r>
              <w:rPr>
                <w:noProof/>
                <w:webHidden/>
              </w:rPr>
              <w:fldChar w:fldCharType="begin"/>
            </w:r>
            <w:r>
              <w:rPr>
                <w:noProof/>
                <w:webHidden/>
              </w:rPr>
              <w:instrText xml:space="preserve"> PAGEREF _Toc99831569 \h </w:instrText>
            </w:r>
            <w:r>
              <w:rPr>
                <w:noProof/>
                <w:webHidden/>
              </w:rPr>
            </w:r>
            <w:r>
              <w:rPr>
                <w:noProof/>
                <w:webHidden/>
              </w:rPr>
              <w:fldChar w:fldCharType="separate"/>
            </w:r>
            <w:r w:rsidR="00B00669">
              <w:rPr>
                <w:noProof/>
                <w:webHidden/>
              </w:rPr>
              <w:t>6</w:t>
            </w:r>
            <w:r>
              <w:rPr>
                <w:noProof/>
                <w:webHidden/>
              </w:rPr>
              <w:fldChar w:fldCharType="end"/>
            </w:r>
          </w:hyperlink>
        </w:p>
        <w:p w:rsidR="003D484A" w:rsidRDefault="003D484A">
          <w:pPr>
            <w:pStyle w:val="Verzeichnis2"/>
            <w:tabs>
              <w:tab w:val="left" w:pos="880"/>
              <w:tab w:val="right" w:leader="dot" w:pos="9062"/>
            </w:tabs>
            <w:rPr>
              <w:noProof/>
              <w:lang w:eastAsia="de-DE"/>
            </w:rPr>
          </w:pPr>
          <w:hyperlink w:anchor="_Toc99831570" w:history="1">
            <w:r w:rsidRPr="002C0909">
              <w:rPr>
                <w:rStyle w:val="Hyperlink"/>
                <w:noProof/>
              </w:rPr>
              <w:t>4.2</w:t>
            </w:r>
            <w:r>
              <w:rPr>
                <w:noProof/>
                <w:lang w:eastAsia="de-DE"/>
              </w:rPr>
              <w:tab/>
            </w:r>
            <w:r w:rsidRPr="002C0909">
              <w:rPr>
                <w:rStyle w:val="Hyperlink"/>
                <w:noProof/>
              </w:rPr>
              <w:t>Primzahlenerzeugung</w:t>
            </w:r>
            <w:r>
              <w:rPr>
                <w:noProof/>
                <w:webHidden/>
              </w:rPr>
              <w:tab/>
            </w:r>
            <w:r>
              <w:rPr>
                <w:noProof/>
                <w:webHidden/>
              </w:rPr>
              <w:fldChar w:fldCharType="begin"/>
            </w:r>
            <w:r>
              <w:rPr>
                <w:noProof/>
                <w:webHidden/>
              </w:rPr>
              <w:instrText xml:space="preserve"> PAGEREF _Toc99831570 \h </w:instrText>
            </w:r>
            <w:r>
              <w:rPr>
                <w:noProof/>
                <w:webHidden/>
              </w:rPr>
            </w:r>
            <w:r>
              <w:rPr>
                <w:noProof/>
                <w:webHidden/>
              </w:rPr>
              <w:fldChar w:fldCharType="separate"/>
            </w:r>
            <w:r w:rsidR="00B00669">
              <w:rPr>
                <w:noProof/>
                <w:webHidden/>
              </w:rPr>
              <w:t>6</w:t>
            </w:r>
            <w:r>
              <w:rPr>
                <w:noProof/>
                <w:webHidden/>
              </w:rPr>
              <w:fldChar w:fldCharType="end"/>
            </w:r>
          </w:hyperlink>
        </w:p>
        <w:p w:rsidR="003D484A" w:rsidRDefault="003D484A">
          <w:pPr>
            <w:pStyle w:val="Verzeichnis3"/>
            <w:tabs>
              <w:tab w:val="left" w:pos="1320"/>
              <w:tab w:val="right" w:leader="dot" w:pos="9062"/>
            </w:tabs>
            <w:rPr>
              <w:noProof/>
              <w:lang w:eastAsia="de-DE"/>
            </w:rPr>
          </w:pPr>
          <w:hyperlink w:anchor="_Toc99831571" w:history="1">
            <w:r w:rsidRPr="002C0909">
              <w:rPr>
                <w:rStyle w:val="Hyperlink"/>
                <w:noProof/>
              </w:rPr>
              <w:t>4.2.1</w:t>
            </w:r>
            <w:r>
              <w:rPr>
                <w:noProof/>
                <w:lang w:eastAsia="de-DE"/>
              </w:rPr>
              <w:tab/>
            </w:r>
            <w:r w:rsidRPr="002C0909">
              <w:rPr>
                <w:rStyle w:val="Hyperlink"/>
                <w:noProof/>
              </w:rPr>
              <w:t>Algorithmus</w:t>
            </w:r>
            <w:r>
              <w:rPr>
                <w:noProof/>
                <w:webHidden/>
              </w:rPr>
              <w:tab/>
            </w:r>
            <w:r>
              <w:rPr>
                <w:noProof/>
                <w:webHidden/>
              </w:rPr>
              <w:fldChar w:fldCharType="begin"/>
            </w:r>
            <w:r>
              <w:rPr>
                <w:noProof/>
                <w:webHidden/>
              </w:rPr>
              <w:instrText xml:space="preserve"> PAGEREF _Toc99831571 \h </w:instrText>
            </w:r>
            <w:r>
              <w:rPr>
                <w:noProof/>
                <w:webHidden/>
              </w:rPr>
            </w:r>
            <w:r>
              <w:rPr>
                <w:noProof/>
                <w:webHidden/>
              </w:rPr>
              <w:fldChar w:fldCharType="separate"/>
            </w:r>
            <w:r w:rsidR="00B00669">
              <w:rPr>
                <w:noProof/>
                <w:webHidden/>
              </w:rPr>
              <w:t>6</w:t>
            </w:r>
            <w:r>
              <w:rPr>
                <w:noProof/>
                <w:webHidden/>
              </w:rPr>
              <w:fldChar w:fldCharType="end"/>
            </w:r>
          </w:hyperlink>
        </w:p>
        <w:p w:rsidR="003D484A" w:rsidRDefault="003D484A">
          <w:pPr>
            <w:pStyle w:val="Verzeichnis1"/>
            <w:tabs>
              <w:tab w:val="left" w:pos="440"/>
              <w:tab w:val="right" w:leader="dot" w:pos="9062"/>
            </w:tabs>
            <w:rPr>
              <w:noProof/>
              <w:lang w:eastAsia="de-DE"/>
            </w:rPr>
          </w:pPr>
          <w:hyperlink w:anchor="_Toc99831572" w:history="1">
            <w:r w:rsidRPr="002C0909">
              <w:rPr>
                <w:rStyle w:val="Hyperlink"/>
                <w:noProof/>
              </w:rPr>
              <w:t>5</w:t>
            </w:r>
            <w:r>
              <w:rPr>
                <w:noProof/>
                <w:lang w:eastAsia="de-DE"/>
              </w:rPr>
              <w:tab/>
            </w:r>
            <w:r w:rsidRPr="002C0909">
              <w:rPr>
                <w:rStyle w:val="Hyperlink"/>
                <w:noProof/>
              </w:rPr>
              <w:t>UI und Visualisierung (C#, WindowsForms)</w:t>
            </w:r>
            <w:r>
              <w:rPr>
                <w:noProof/>
                <w:webHidden/>
              </w:rPr>
              <w:tab/>
            </w:r>
            <w:r>
              <w:rPr>
                <w:noProof/>
                <w:webHidden/>
              </w:rPr>
              <w:fldChar w:fldCharType="begin"/>
            </w:r>
            <w:r>
              <w:rPr>
                <w:noProof/>
                <w:webHidden/>
              </w:rPr>
              <w:instrText xml:space="preserve"> PAGEREF _Toc99831572 \h </w:instrText>
            </w:r>
            <w:r>
              <w:rPr>
                <w:noProof/>
                <w:webHidden/>
              </w:rPr>
            </w:r>
            <w:r>
              <w:rPr>
                <w:noProof/>
                <w:webHidden/>
              </w:rPr>
              <w:fldChar w:fldCharType="separate"/>
            </w:r>
            <w:r w:rsidR="00B00669">
              <w:rPr>
                <w:noProof/>
                <w:webHidden/>
              </w:rPr>
              <w:t>8</w:t>
            </w:r>
            <w:r>
              <w:rPr>
                <w:noProof/>
                <w:webHidden/>
              </w:rPr>
              <w:fldChar w:fldCharType="end"/>
            </w:r>
          </w:hyperlink>
        </w:p>
        <w:p w:rsidR="003D484A" w:rsidRDefault="003D484A">
          <w:pPr>
            <w:pStyle w:val="Verzeichnis1"/>
            <w:tabs>
              <w:tab w:val="left" w:pos="440"/>
              <w:tab w:val="right" w:leader="dot" w:pos="9062"/>
            </w:tabs>
            <w:rPr>
              <w:noProof/>
              <w:lang w:eastAsia="de-DE"/>
            </w:rPr>
          </w:pPr>
          <w:hyperlink w:anchor="_Toc99831573" w:history="1">
            <w:r w:rsidRPr="002C0909">
              <w:rPr>
                <w:rStyle w:val="Hyperlink"/>
                <w:noProof/>
              </w:rPr>
              <w:t>6</w:t>
            </w:r>
            <w:r>
              <w:rPr>
                <w:noProof/>
                <w:lang w:eastAsia="de-DE"/>
              </w:rPr>
              <w:tab/>
            </w:r>
            <w:r w:rsidRPr="002C0909">
              <w:rPr>
                <w:rStyle w:val="Hyperlink"/>
                <w:noProof/>
              </w:rPr>
              <w:t>Interface der beiden Anwendung</w:t>
            </w:r>
            <w:r>
              <w:rPr>
                <w:noProof/>
                <w:webHidden/>
              </w:rPr>
              <w:tab/>
            </w:r>
            <w:r>
              <w:rPr>
                <w:noProof/>
                <w:webHidden/>
              </w:rPr>
              <w:fldChar w:fldCharType="begin"/>
            </w:r>
            <w:r>
              <w:rPr>
                <w:noProof/>
                <w:webHidden/>
              </w:rPr>
              <w:instrText xml:space="preserve"> PAGEREF _Toc99831573 \h </w:instrText>
            </w:r>
            <w:r>
              <w:rPr>
                <w:noProof/>
                <w:webHidden/>
              </w:rPr>
            </w:r>
            <w:r>
              <w:rPr>
                <w:noProof/>
                <w:webHidden/>
              </w:rPr>
              <w:fldChar w:fldCharType="separate"/>
            </w:r>
            <w:r w:rsidR="00B00669">
              <w:rPr>
                <w:noProof/>
                <w:webHidden/>
              </w:rPr>
              <w:t>9</w:t>
            </w:r>
            <w:r>
              <w:rPr>
                <w:noProof/>
                <w:webHidden/>
              </w:rPr>
              <w:fldChar w:fldCharType="end"/>
            </w:r>
          </w:hyperlink>
        </w:p>
        <w:p w:rsidR="003D484A" w:rsidRDefault="003D484A">
          <w:pPr>
            <w:pStyle w:val="Verzeichnis1"/>
            <w:tabs>
              <w:tab w:val="left" w:pos="440"/>
              <w:tab w:val="right" w:leader="dot" w:pos="9062"/>
            </w:tabs>
            <w:rPr>
              <w:noProof/>
              <w:lang w:eastAsia="de-DE"/>
            </w:rPr>
          </w:pPr>
          <w:hyperlink w:anchor="_Toc99831574" w:history="1">
            <w:r w:rsidRPr="002C0909">
              <w:rPr>
                <w:rStyle w:val="Hyperlink"/>
                <w:noProof/>
              </w:rPr>
              <w:t>7</w:t>
            </w:r>
            <w:r>
              <w:rPr>
                <w:noProof/>
                <w:lang w:eastAsia="de-DE"/>
              </w:rPr>
              <w:tab/>
            </w:r>
            <w:r w:rsidRPr="002C0909">
              <w:rPr>
                <w:rStyle w:val="Hyperlink"/>
                <w:noProof/>
              </w:rPr>
              <w:t>Schaffungsprozess</w:t>
            </w:r>
            <w:r>
              <w:rPr>
                <w:noProof/>
                <w:webHidden/>
              </w:rPr>
              <w:tab/>
            </w:r>
            <w:r>
              <w:rPr>
                <w:noProof/>
                <w:webHidden/>
              </w:rPr>
              <w:fldChar w:fldCharType="begin"/>
            </w:r>
            <w:r>
              <w:rPr>
                <w:noProof/>
                <w:webHidden/>
              </w:rPr>
              <w:instrText xml:space="preserve"> PAGEREF _Toc99831574 \h </w:instrText>
            </w:r>
            <w:r>
              <w:rPr>
                <w:noProof/>
                <w:webHidden/>
              </w:rPr>
            </w:r>
            <w:r>
              <w:rPr>
                <w:noProof/>
                <w:webHidden/>
              </w:rPr>
              <w:fldChar w:fldCharType="separate"/>
            </w:r>
            <w:r w:rsidR="00B00669">
              <w:rPr>
                <w:noProof/>
                <w:webHidden/>
              </w:rPr>
              <w:t>10</w:t>
            </w:r>
            <w:r>
              <w:rPr>
                <w:noProof/>
                <w:webHidden/>
              </w:rPr>
              <w:fldChar w:fldCharType="end"/>
            </w:r>
          </w:hyperlink>
        </w:p>
        <w:p w:rsidR="003D484A" w:rsidRDefault="003D484A">
          <w:pPr>
            <w:pStyle w:val="Verzeichnis1"/>
            <w:tabs>
              <w:tab w:val="left" w:pos="440"/>
              <w:tab w:val="right" w:leader="dot" w:pos="9062"/>
            </w:tabs>
            <w:rPr>
              <w:noProof/>
              <w:lang w:eastAsia="de-DE"/>
            </w:rPr>
          </w:pPr>
          <w:hyperlink w:anchor="_Toc99831575" w:history="1">
            <w:r w:rsidRPr="002C0909">
              <w:rPr>
                <w:rStyle w:val="Hyperlink"/>
                <w:noProof/>
              </w:rPr>
              <w:t>8</w:t>
            </w:r>
            <w:r>
              <w:rPr>
                <w:noProof/>
                <w:lang w:eastAsia="de-DE"/>
              </w:rPr>
              <w:tab/>
            </w:r>
            <w:r w:rsidRPr="002C0909">
              <w:rPr>
                <w:rStyle w:val="Hyperlink"/>
                <w:noProof/>
              </w:rPr>
              <w:t>Codeausschnitte</w:t>
            </w:r>
            <w:r>
              <w:rPr>
                <w:noProof/>
                <w:webHidden/>
              </w:rPr>
              <w:tab/>
            </w:r>
            <w:r>
              <w:rPr>
                <w:noProof/>
                <w:webHidden/>
              </w:rPr>
              <w:fldChar w:fldCharType="begin"/>
            </w:r>
            <w:r>
              <w:rPr>
                <w:noProof/>
                <w:webHidden/>
              </w:rPr>
              <w:instrText xml:space="preserve"> PAGEREF _Toc99831575 \h </w:instrText>
            </w:r>
            <w:r>
              <w:rPr>
                <w:noProof/>
                <w:webHidden/>
              </w:rPr>
            </w:r>
            <w:r>
              <w:rPr>
                <w:noProof/>
                <w:webHidden/>
              </w:rPr>
              <w:fldChar w:fldCharType="separate"/>
            </w:r>
            <w:r w:rsidR="00B00669">
              <w:rPr>
                <w:noProof/>
                <w:webHidden/>
              </w:rPr>
              <w:t>11</w:t>
            </w:r>
            <w:r>
              <w:rPr>
                <w:noProof/>
                <w:webHidden/>
              </w:rPr>
              <w:fldChar w:fldCharType="end"/>
            </w:r>
          </w:hyperlink>
        </w:p>
        <w:p w:rsidR="003D484A" w:rsidRDefault="003D484A">
          <w:pPr>
            <w:pStyle w:val="Verzeichnis1"/>
            <w:tabs>
              <w:tab w:val="left" w:pos="440"/>
              <w:tab w:val="right" w:leader="dot" w:pos="9062"/>
            </w:tabs>
            <w:rPr>
              <w:noProof/>
              <w:lang w:eastAsia="de-DE"/>
            </w:rPr>
          </w:pPr>
          <w:hyperlink w:anchor="_Toc99831576" w:history="1">
            <w:r w:rsidRPr="002C0909">
              <w:rPr>
                <w:rStyle w:val="Hyperlink"/>
                <w:noProof/>
              </w:rPr>
              <w:t>9</w:t>
            </w:r>
            <w:r>
              <w:rPr>
                <w:noProof/>
                <w:lang w:eastAsia="de-DE"/>
              </w:rPr>
              <w:tab/>
            </w:r>
            <w:r w:rsidRPr="002C0909">
              <w:rPr>
                <w:rStyle w:val="Hyperlink"/>
                <w:noProof/>
              </w:rPr>
              <w:t>Quellen</w:t>
            </w:r>
            <w:r>
              <w:rPr>
                <w:noProof/>
                <w:webHidden/>
              </w:rPr>
              <w:tab/>
            </w:r>
            <w:r>
              <w:rPr>
                <w:noProof/>
                <w:webHidden/>
              </w:rPr>
              <w:fldChar w:fldCharType="begin"/>
            </w:r>
            <w:r>
              <w:rPr>
                <w:noProof/>
                <w:webHidden/>
              </w:rPr>
              <w:instrText xml:space="preserve"> PAGEREF _Toc99831576 \h </w:instrText>
            </w:r>
            <w:r>
              <w:rPr>
                <w:noProof/>
                <w:webHidden/>
              </w:rPr>
            </w:r>
            <w:r>
              <w:rPr>
                <w:noProof/>
                <w:webHidden/>
              </w:rPr>
              <w:fldChar w:fldCharType="separate"/>
            </w:r>
            <w:r w:rsidR="00B00669">
              <w:rPr>
                <w:noProof/>
                <w:webHidden/>
              </w:rPr>
              <w:t>12</w:t>
            </w:r>
            <w:r>
              <w:rPr>
                <w:noProof/>
                <w:webHidden/>
              </w:rPr>
              <w:fldChar w:fldCharType="end"/>
            </w:r>
          </w:hyperlink>
        </w:p>
        <w:p w:rsidR="00730E30" w:rsidRDefault="00730E30">
          <w:r>
            <w:rPr>
              <w:b/>
              <w:bCs/>
            </w:rPr>
            <w:fldChar w:fldCharType="end"/>
          </w:r>
        </w:p>
      </w:sdtContent>
    </w:sdt>
    <w:p w:rsidR="00A227BD" w:rsidRDefault="00A227BD">
      <w:r>
        <w:br w:type="page"/>
      </w:r>
    </w:p>
    <w:p w:rsidR="00616745" w:rsidRDefault="00E926AF" w:rsidP="00E926AF">
      <w:pPr>
        <w:pStyle w:val="berschrift1"/>
      </w:pPr>
      <w:bookmarkStart w:id="1" w:name="_Toc99831557"/>
      <w:r>
        <w:lastRenderedPageBreak/>
        <w:t>Idee</w:t>
      </w:r>
      <w:bookmarkEnd w:id="1"/>
    </w:p>
    <w:p w:rsidR="00E926AF" w:rsidRDefault="00E926AF" w:rsidP="00E926AF">
      <w:pPr>
        <w:jc w:val="both"/>
      </w:pPr>
      <w:r>
        <w:t>Im Zeitalter der Digitalisierung wird die Sicherheit dieser digitalen Daten zunehmend wichtiger. Deshalb ist es sinnvoll, sich mit ebendieser zu beschäftigen und so kam uns die Idee zum einen anderen dabei behilflich zu sein und zum anderen selber natürlich dazuzulernen, indem wir dies mit dem „RSA-Tool“ ermöglichen.</w:t>
      </w:r>
    </w:p>
    <w:p w:rsidR="00523918" w:rsidRDefault="00E926AF" w:rsidP="00E926AF">
      <w:pPr>
        <w:jc w:val="both"/>
      </w:pPr>
      <w:r>
        <w:t xml:space="preserve">Das RSA-Tool soll in der Lage sein, das RSA-Verfahren durchzuführen (und dies nach heutigen Standard) und </w:t>
      </w:r>
      <w:r w:rsidR="003B4A39">
        <w:t>es</w:t>
      </w:r>
      <w:r>
        <w:t xml:space="preserve"> gleichzeitig zu visualisieren, sodass der Benutzer in der Lage ist dieses augenscheinlich trockene Verschlüsslungsverfahren nachvoll</w:t>
      </w:r>
      <w:r w:rsidR="003B4A39">
        <w:t>ziehen und verstehen zu können.</w:t>
      </w:r>
    </w:p>
    <w:p w:rsidR="00523918" w:rsidRDefault="00523918" w:rsidP="004C42DD">
      <w:pPr>
        <w:pStyle w:val="berschrift1"/>
      </w:pPr>
      <w:r>
        <w:br w:type="page"/>
      </w:r>
      <w:bookmarkStart w:id="2" w:name="_Toc99831558"/>
      <w:r w:rsidR="004C42DD">
        <w:lastRenderedPageBreak/>
        <w:t>mathematische Hintergründe</w:t>
      </w:r>
      <w:bookmarkEnd w:id="2"/>
    </w:p>
    <w:p w:rsidR="004C42DD" w:rsidRDefault="004C42DD" w:rsidP="004C42DD">
      <w:pPr>
        <w:pStyle w:val="berschrift2"/>
      </w:pPr>
      <w:bookmarkStart w:id="3" w:name="_Ref99828006"/>
      <w:bookmarkStart w:id="4" w:name="_Ref99828024"/>
      <w:bookmarkStart w:id="5" w:name="_Toc99831559"/>
      <w:r>
        <w:t>Primzahlen</w:t>
      </w:r>
      <w:bookmarkEnd w:id="3"/>
      <w:bookmarkEnd w:id="4"/>
      <w:bookmarkEnd w:id="5"/>
    </w:p>
    <w:p w:rsidR="0055786C" w:rsidRDefault="007A440D" w:rsidP="007A440D">
      <w:pPr>
        <w:jc w:val="both"/>
      </w:pPr>
      <w:r>
        <w:t>Primzahlen sind die Bausteine der natürlichen Zahlen. Über die Verteilung und Eigenschaften dieser Rätselt die Menschheit seit langer Zeit. Die wichtigste Eigenschaft ist die, welche sie definiert, die Teilbarkeit und zwar sind sie nur durch sich und sich selbst (im Bereich der natürlichen Zahlen) teilbar.</w:t>
      </w:r>
    </w:p>
    <w:p w:rsidR="0055786C" w:rsidRDefault="0055786C" w:rsidP="0055786C">
      <w:pPr>
        <w:pStyle w:val="berschrift3"/>
      </w:pPr>
      <w:bookmarkStart w:id="6" w:name="_Toc99831560"/>
      <w:r>
        <w:t>Einwegfunktionen</w:t>
      </w:r>
      <w:bookmarkEnd w:id="6"/>
    </w:p>
    <w:p w:rsidR="007A440D" w:rsidRDefault="007A440D" w:rsidP="007A440D">
      <w:pPr>
        <w:jc w:val="both"/>
      </w:pPr>
      <w:r>
        <w:t xml:space="preserve">Ein großes Problem, das bis </w:t>
      </w:r>
      <w:r w:rsidR="004F2FF3">
        <w:t xml:space="preserve">jetzt nicht gelöst wurde ist die effiziente </w:t>
      </w:r>
      <w:r w:rsidR="004F2FF3" w:rsidRPr="00595834">
        <w:t>Faktorisierung</w:t>
      </w:r>
      <w:r w:rsidR="004F2FF3">
        <w:t xml:space="preserve"> von</w:t>
      </w:r>
      <w:r w:rsidR="0055786C">
        <w:t xml:space="preserve"> großer Zahlen. Dieses Problem </w:t>
      </w:r>
      <w:r w:rsidR="004C2243">
        <w:t>lässt sich für ein</w:t>
      </w:r>
      <w:r w:rsidR="0055786C">
        <w:t xml:space="preserve"> wichtiges Prinzip der Informatik</w:t>
      </w:r>
      <w:r w:rsidR="004C2243">
        <w:t xml:space="preserve"> verwenden</w:t>
      </w:r>
      <w:r w:rsidR="0055786C">
        <w:t>, die Einwegfunktionen</w:t>
      </w:r>
      <w:r w:rsidR="00D06049">
        <w:t>.</w:t>
      </w:r>
      <w:r w:rsidR="0055786C">
        <w:t xml:space="preserve"> </w:t>
      </w:r>
      <w:r w:rsidR="0055786C">
        <w:rPr>
          <w:vertAlign w:val="superscript"/>
        </w:rPr>
        <w:t>[QI03</w:t>
      </w:r>
      <w:r w:rsidR="004C2243">
        <w:rPr>
          <w:vertAlign w:val="superscript"/>
        </w:rPr>
        <w:t>]</w:t>
      </w:r>
    </w:p>
    <w:p w:rsidR="0055786C" w:rsidRDefault="0055786C" w:rsidP="0055786C">
      <w:pPr>
        <w:pStyle w:val="Zitat"/>
        <w:jc w:val="both"/>
      </w:pPr>
      <w:r>
        <w:t>In der Informatik ist eine Einwegfunktion eine mathematische Funktion, die komplexitätstheoretisch „leicht“ berechenbar, aber „schwer“ umzukehren ist. In einem erweiterten Sinn werden auch Funktionen so bezeichnet, zu denen bisher keine in angemessener Zeit praktisch ausführbare Umkehrung bekannt ist.</w:t>
      </w:r>
    </w:p>
    <w:p w:rsidR="0055786C" w:rsidRDefault="0055786C" w:rsidP="0055786C">
      <w:pPr>
        <w:pStyle w:val="Zitat"/>
        <w:jc w:val="both"/>
      </w:pPr>
      <w:r>
        <w:t>Ein anschauliches Beispiel wäre ein klassisches Papier-Telefonbuch einer größeren Stadt: Kennt man den Namen, dann findet man sehr schnell die dazugehörige Telefonnummer. Kennt man jedoch nur die Telefonnummer, so ist es sehr aufwändig, den zugehörigen Namen zu finden.</w:t>
      </w:r>
    </w:p>
    <w:p w:rsidR="0055786C" w:rsidRDefault="0055786C" w:rsidP="0055786C">
      <w:pPr>
        <w:pStyle w:val="Zitat"/>
        <w:jc w:val="both"/>
      </w:pPr>
      <w:r>
        <w:t>Einwegfunktionen bilden die Grundlage asymmetrischer Kryptosysteme.</w:t>
      </w:r>
    </w:p>
    <w:p w:rsidR="0055786C" w:rsidRDefault="0055786C" w:rsidP="0067474B">
      <w:pPr>
        <w:pStyle w:val="Untertitel"/>
        <w:jc w:val="center"/>
      </w:pPr>
      <w:r>
        <w:t>Quelle: Wikipedia (</w:t>
      </w:r>
      <w:hyperlink r:id="rId9" w:history="1">
        <w:r w:rsidRPr="008C615E">
          <w:rPr>
            <w:rStyle w:val="Hyperlink"/>
          </w:rPr>
          <w:t>https://de.wikipedia.org/wiki/Einwegfunktion</w:t>
        </w:r>
      </w:hyperlink>
      <w:r>
        <w:t>); Stand 02.04.2022</w:t>
      </w:r>
    </w:p>
    <w:p w:rsidR="007A440D" w:rsidRPr="007A440D" w:rsidRDefault="007A440D" w:rsidP="007A440D">
      <w:pPr>
        <w:pStyle w:val="berschrift3"/>
      </w:pPr>
      <w:bookmarkStart w:id="7" w:name="_Toc99831561"/>
      <w:r>
        <w:t>Primzahlen finden</w:t>
      </w:r>
      <w:r w:rsidR="00D06049">
        <w:t xml:space="preserve"> / Primzahlentest</w:t>
      </w:r>
      <w:r w:rsidR="00A852CB">
        <w:t xml:space="preserve"> </w:t>
      </w:r>
      <w:r w:rsidR="00A852CB">
        <w:rPr>
          <w:rStyle w:val="Funotenzeichen"/>
        </w:rPr>
        <w:footnoteReference w:id="1"/>
      </w:r>
      <w:bookmarkEnd w:id="7"/>
    </w:p>
    <w:p w:rsidR="00DC09CF" w:rsidRDefault="00D06049" w:rsidP="00D06049">
      <w:pPr>
        <w:jc w:val="both"/>
      </w:pPr>
      <w:r>
        <w:t>Trotz dessen ist es heutzutage möglich in einer Angemessen große Primzahlen von über 600 Dezimalstellen zu finden. Hierzu gibt es viele Möglichkeiten, wie z.B.</w:t>
      </w:r>
      <w:r w:rsidR="00DC09CF">
        <w:t xml:space="preserve"> die</w:t>
      </w:r>
      <w:r>
        <w:t xml:space="preserve"> </w:t>
      </w:r>
      <w:r w:rsidR="00DC09CF" w:rsidRPr="00DC09CF">
        <w:t>Probedivision</w:t>
      </w:r>
      <w:r w:rsidR="00DC09CF">
        <w:t xml:space="preserve">, </w:t>
      </w:r>
      <w:r>
        <w:t xml:space="preserve">das </w:t>
      </w:r>
      <w:r w:rsidRPr="00D06049">
        <w:t>Sieb des Eratosthenes</w:t>
      </w:r>
      <w:r w:rsidR="00DC09CF">
        <w:t xml:space="preserve">, oder die verbesserte Variante dessen, das </w:t>
      </w:r>
      <w:r w:rsidR="00DC09CF" w:rsidRPr="00DC09CF">
        <w:t>Sieb von Atkin</w:t>
      </w:r>
      <w:r w:rsidR="00DC09CF">
        <w:t>, jedoch kommen diese Aufgrund Ihres Speicheraufwandes nicht infrage, um Primzahlen dieser Größe zu generieren.</w:t>
      </w:r>
    </w:p>
    <w:p w:rsidR="00A852CB" w:rsidRDefault="00DC09CF" w:rsidP="00D06049">
      <w:pPr>
        <w:jc w:val="both"/>
      </w:pPr>
      <w:r>
        <w:t>Ich stützte mich bei der Generierung von Primzahlen auf p</w:t>
      </w:r>
      <w:r w:rsidRPr="00DC09CF">
        <w:t>robabilistische Primzahltests</w:t>
      </w:r>
      <w:r>
        <w:t xml:space="preserve">, die zwar auch „falsche“ Primzahlen finden können, aber vereint, die Wahrscheinlichkeit dafür verschwindend gering ist. So nutze ich eine Kombination von Tests, die auf den </w:t>
      </w:r>
      <w:r w:rsidRPr="00DC09CF">
        <w:t>kleiner fermatscher Satz</w:t>
      </w:r>
      <w:r>
        <w:t xml:space="preserve">, den </w:t>
      </w:r>
      <w:r w:rsidRPr="00DC09CF">
        <w:t>Satz nach Miller</w:t>
      </w:r>
      <w:r w:rsidR="00E36711">
        <w:t xml:space="preserve"> und einer stark beschränkten Probedivision beruht.</w:t>
      </w:r>
    </w:p>
    <w:p w:rsidR="008842A6" w:rsidRDefault="003D484A" w:rsidP="008842A6">
      <w:pPr>
        <w:spacing w:after="0"/>
        <w:jc w:val="both"/>
      </w:pPr>
      <w:r>
        <w:rPr>
          <w:noProof/>
          <w:lang w:eastAsia="de-DE"/>
        </w:rPr>
        <mc:AlternateContent>
          <mc:Choice Requires="wps">
            <w:drawing>
              <wp:anchor distT="0" distB="0" distL="114300" distR="114300" simplePos="0" relativeHeight="251660288" behindDoc="0" locked="0" layoutInCell="1" allowOverlap="1" wp14:anchorId="327F765B" wp14:editId="5EEC6250">
                <wp:simplePos x="0" y="0"/>
                <wp:positionH relativeFrom="column">
                  <wp:posOffset>3038475</wp:posOffset>
                </wp:positionH>
                <wp:positionV relativeFrom="paragraph">
                  <wp:posOffset>582295</wp:posOffset>
                </wp:positionV>
                <wp:extent cx="1915160" cy="1201420"/>
                <wp:effectExtent l="0" t="0" r="0" b="0"/>
                <wp:wrapNone/>
                <wp:docPr id="2" name="Textfeld 2"/>
                <wp:cNvGraphicFramePr/>
                <a:graphic xmlns:a="http://schemas.openxmlformats.org/drawingml/2006/main">
                  <a:graphicData uri="http://schemas.microsoft.com/office/word/2010/wordprocessingShape">
                    <wps:wsp>
                      <wps:cNvSpPr txBox="1"/>
                      <wps:spPr>
                        <a:xfrm>
                          <a:off x="0" y="0"/>
                          <a:ext cx="1915160" cy="1201420"/>
                        </a:xfrm>
                        <a:prstGeom prst="rect">
                          <a:avLst/>
                        </a:prstGeom>
                        <a:noFill/>
                        <a:ln w="6350">
                          <a:noFill/>
                        </a:ln>
                      </wps:spPr>
                      <wps:txbx>
                        <w:txbxContent>
                          <w:p w:rsidR="003D484A" w:rsidRDefault="003D484A" w:rsidP="003D484A">
                            <w:pPr>
                              <w:spacing w:after="0"/>
                              <w:jc w:val="both"/>
                            </w:pPr>
                            <w:r>
                              <w:t xml:space="preserve">d.h., </w:t>
                            </w:r>
                            <w:r>
                              <w:t>wenn</w:t>
                            </w:r>
                          </w:p>
                          <w:p w:rsidR="003D484A" w:rsidRPr="008842A6"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p</m:t>
                                </m:r>
                                <m:r>
                                  <w:rPr>
                                    <w:rFonts w:ascii="Cambria Math" w:eastAsiaTheme="majorEastAsia" w:hAnsi="Cambria Math" w:cstheme="majorBidi"/>
                                    <w:color w:val="7F7F7F" w:themeColor="text1" w:themeTint="80"/>
                                    <w:shd w:val="clear" w:color="auto" w:fill="FFFFFF"/>
                                  </w:rPr>
                                  <m:t xml:space="preserve">∈ </m:t>
                                </m:r>
                                <m:r>
                                  <m:rPr>
                                    <m:scr m:val="double-struck"/>
                                    <m:sty m:val="p"/>
                                  </m:rPr>
                                  <w:rPr>
                                    <w:rFonts w:ascii="Cambria Math" w:hAnsi="Cambria Math" w:cs="Cambria Math"/>
                                    <w:color w:val="7F7F7F" w:themeColor="text1" w:themeTint="80"/>
                                    <w:shd w:val="clear" w:color="auto" w:fill="FFFFFF"/>
                                  </w:rPr>
                                  <m:t>N</m:t>
                                </m:r>
                              </m:oMath>
                            </m:oMathPara>
                          </w:p>
                          <w:p w:rsidR="003D484A" w:rsidRPr="008842A6"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 xml:space="preserve">a∈ </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1&lt;a&lt;p</m:t>
                                </m:r>
                              </m:oMath>
                            </m:oMathPara>
                          </w:p>
                          <w:p w:rsidR="003D484A" w:rsidRPr="003D484A"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sSup>
                                  <m:sSupPr>
                                    <m:ctrlPr>
                                      <w:rPr>
                                        <w:rFonts w:ascii="Cambria Math" w:eastAsiaTheme="majorEastAsia" w:hAnsi="Cambria Math" w:cstheme="majorBidi"/>
                                        <w:i/>
                                        <w:color w:val="7F7F7F" w:themeColor="text1" w:themeTint="80"/>
                                        <w:shd w:val="clear" w:color="auto" w:fill="FFFFFF"/>
                                      </w:rPr>
                                    </m:ctrlPr>
                                  </m:sSupPr>
                                  <m:e>
                                    <m:r>
                                      <w:rPr>
                                        <w:rFonts w:ascii="Cambria Math" w:eastAsiaTheme="majorEastAsia" w:hAnsi="Cambria Math" w:cstheme="majorBidi"/>
                                        <w:color w:val="7F7F7F" w:themeColor="text1" w:themeTint="80"/>
                                        <w:shd w:val="clear" w:color="auto" w:fill="FFFFFF"/>
                                      </w:rPr>
                                      <m:t>a</m:t>
                                    </m:r>
                                  </m:e>
                                  <m:sup>
                                    <m:r>
                                      <w:rPr>
                                        <w:rFonts w:ascii="Cambria Math" w:eastAsiaTheme="majorEastAsia" w:hAnsi="Cambria Math" w:cstheme="majorBidi"/>
                                        <w:color w:val="7F7F7F" w:themeColor="text1" w:themeTint="80"/>
                                        <w:shd w:val="clear" w:color="auto" w:fill="FFFFFF"/>
                                      </w:rPr>
                                      <m:t>p-1</m:t>
                                    </m:r>
                                  </m:sup>
                                </m:sSup>
                                <m:r>
                                  <w:rPr>
                                    <w:rFonts w:ascii="Cambria Math" w:eastAsiaTheme="majorEastAsia" w:hAnsi="Cambria Math" w:cstheme="majorBidi"/>
                                    <w:color w:val="7F7F7F" w:themeColor="text1" w:themeTint="80"/>
                                    <w:shd w:val="clear" w:color="auto" w:fill="FFFFFF"/>
                                  </w:rPr>
                                  <m:t xml:space="preserve"> </m:t>
                                </m:r>
                                <m:r>
                                  <w:rPr>
                                    <w:rFonts w:ascii="Cambria Math" w:eastAsiaTheme="majorEastAsia" w:hAnsi="Cambria Math" w:cstheme="majorBidi"/>
                                    <w:color w:val="7F7F7F" w:themeColor="text1" w:themeTint="80"/>
                                    <w:shd w:val="clear" w:color="auto" w:fill="FFFFFF"/>
                                  </w:rPr>
                                  <m:t>mod p</m:t>
                                </m:r>
                                <m:r>
                                  <w:rPr>
                                    <w:rFonts w:ascii="Cambria Math" w:eastAsiaTheme="majorEastAsia" w:hAnsi="Cambria Math" w:cstheme="majorBidi"/>
                                    <w:color w:val="7F7F7F" w:themeColor="text1" w:themeTint="80"/>
                                    <w:shd w:val="clear" w:color="auto" w:fill="FFFFFF"/>
                                  </w:rPr>
                                  <m:t>≠1</m:t>
                                </m:r>
                              </m:oMath>
                            </m:oMathPara>
                          </w:p>
                          <w:p w:rsidR="003D484A" w:rsidRPr="008842A6" w:rsidRDefault="003D484A" w:rsidP="003D484A">
                            <w:pPr>
                              <w:spacing w:after="0"/>
                              <w:jc w:val="both"/>
                            </w:pPr>
                            <w:r>
                              <w:t>dann gilt:</w:t>
                            </w:r>
                          </w:p>
                          <w:p w:rsidR="003D484A" w:rsidRPr="00BB1ACA" w:rsidRDefault="003D484A" w:rsidP="003D484A">
                            <w:pPr>
                              <w:spacing w:after="0"/>
                              <w:ind w:firstLine="708"/>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p</m:t>
                                </m:r>
                                <m:r>
                                  <w:rPr>
                                    <w:rFonts w:ascii="Cambria Math" w:eastAsiaTheme="majorEastAsia" w:hAnsi="Cambria Math" w:cstheme="majorBidi"/>
                                    <w:color w:val="7F7F7F" w:themeColor="text1" w:themeTint="80"/>
                                    <w:shd w:val="clear" w:color="auto" w:fill="FFFFFF"/>
                                  </w:rPr>
                                  <m:t>∉</m:t>
                                </m:r>
                                <m:r>
                                  <w:rPr>
                                    <w:rFonts w:ascii="Cambria Math" w:eastAsiaTheme="majorEastAsia" w:hAnsi="Cambria Math" w:cstheme="majorBidi"/>
                                    <w:color w:val="7F7F7F" w:themeColor="text1" w:themeTint="80"/>
                                    <w:shd w:val="clear" w:color="auto" w:fill="FFFFFF"/>
                                  </w:rPr>
                                  <m:t xml:space="preserve"> </m:t>
                                </m:r>
                                <m:r>
                                  <m:rPr>
                                    <m:scr m:val="double-struck"/>
                                    <m:sty m:val="p"/>
                                  </m:rPr>
                                  <w:rPr>
                                    <w:rFonts w:ascii="Cambria Math" w:hAnsi="Cambria Math" w:cs="Cambria Math"/>
                                    <w:color w:val="7F7F7F" w:themeColor="text1" w:themeTint="80"/>
                                    <w:shd w:val="clear" w:color="auto" w:fill="FFFFFF"/>
                                  </w:rPr>
                                  <m:t>P</m:t>
                                </m:r>
                              </m:oMath>
                            </m:oMathPara>
                          </w:p>
                          <w:p w:rsidR="003D484A" w:rsidRDefault="003D484A" w:rsidP="003D4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7F765B" id="_x0000_t202" coordsize="21600,21600" o:spt="202" path="m,l,21600r21600,l21600,xe">
                <v:stroke joinstyle="miter"/>
                <v:path gradientshapeok="t" o:connecttype="rect"/>
              </v:shapetype>
              <v:shape id="Textfeld 2" o:spid="_x0000_s1026" type="#_x0000_t202" style="position:absolute;left:0;text-align:left;margin-left:239.25pt;margin-top:45.85pt;width:150.8pt;height:9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" filled="f" stroked="f" strokeweight=".5pt">
                <v:textbox>
                  <w:txbxContent>
                    <w:p w:rsidR="003D484A" w:rsidRDefault="003D484A" w:rsidP="003D484A">
                      <w:pPr>
                        <w:spacing w:after="0"/>
                        <w:jc w:val="both"/>
                      </w:pPr>
                      <w:r>
                        <w:t xml:space="preserve">d.h., </w:t>
                      </w:r>
                      <w:r>
                        <w:t>wenn</w:t>
                      </w:r>
                    </w:p>
                    <w:p w:rsidR="003D484A" w:rsidRPr="008842A6"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p</m:t>
                          </m:r>
                          <m:r>
                            <w:rPr>
                              <w:rFonts w:ascii="Cambria Math" w:eastAsiaTheme="majorEastAsia" w:hAnsi="Cambria Math" w:cstheme="majorBidi"/>
                              <w:color w:val="7F7F7F" w:themeColor="text1" w:themeTint="80"/>
                              <w:shd w:val="clear" w:color="auto" w:fill="FFFFFF"/>
                            </w:rPr>
                            <m:t xml:space="preserve">∈ </m:t>
                          </m:r>
                          <m:r>
                            <m:rPr>
                              <m:scr m:val="double-struck"/>
                              <m:sty m:val="p"/>
                            </m:rPr>
                            <w:rPr>
                              <w:rFonts w:ascii="Cambria Math" w:hAnsi="Cambria Math" w:cs="Cambria Math"/>
                              <w:color w:val="7F7F7F" w:themeColor="text1" w:themeTint="80"/>
                              <w:shd w:val="clear" w:color="auto" w:fill="FFFFFF"/>
                            </w:rPr>
                            <m:t>N</m:t>
                          </m:r>
                        </m:oMath>
                      </m:oMathPara>
                    </w:p>
                    <w:p w:rsidR="003D484A" w:rsidRPr="008842A6"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 xml:space="preserve">a∈ </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1&lt;a&lt;p</m:t>
                          </m:r>
                        </m:oMath>
                      </m:oMathPara>
                    </w:p>
                    <w:p w:rsidR="003D484A" w:rsidRPr="003D484A"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sSup>
                            <m:sSupPr>
                              <m:ctrlPr>
                                <w:rPr>
                                  <w:rFonts w:ascii="Cambria Math" w:eastAsiaTheme="majorEastAsia" w:hAnsi="Cambria Math" w:cstheme="majorBidi"/>
                                  <w:i/>
                                  <w:color w:val="7F7F7F" w:themeColor="text1" w:themeTint="80"/>
                                  <w:shd w:val="clear" w:color="auto" w:fill="FFFFFF"/>
                                </w:rPr>
                              </m:ctrlPr>
                            </m:sSupPr>
                            <m:e>
                              <m:r>
                                <w:rPr>
                                  <w:rFonts w:ascii="Cambria Math" w:eastAsiaTheme="majorEastAsia" w:hAnsi="Cambria Math" w:cstheme="majorBidi"/>
                                  <w:color w:val="7F7F7F" w:themeColor="text1" w:themeTint="80"/>
                                  <w:shd w:val="clear" w:color="auto" w:fill="FFFFFF"/>
                                </w:rPr>
                                <m:t>a</m:t>
                              </m:r>
                            </m:e>
                            <m:sup>
                              <m:r>
                                <w:rPr>
                                  <w:rFonts w:ascii="Cambria Math" w:eastAsiaTheme="majorEastAsia" w:hAnsi="Cambria Math" w:cstheme="majorBidi"/>
                                  <w:color w:val="7F7F7F" w:themeColor="text1" w:themeTint="80"/>
                                  <w:shd w:val="clear" w:color="auto" w:fill="FFFFFF"/>
                                </w:rPr>
                                <m:t>p-1</m:t>
                              </m:r>
                            </m:sup>
                          </m:sSup>
                          <m:r>
                            <w:rPr>
                              <w:rFonts w:ascii="Cambria Math" w:eastAsiaTheme="majorEastAsia" w:hAnsi="Cambria Math" w:cstheme="majorBidi"/>
                              <w:color w:val="7F7F7F" w:themeColor="text1" w:themeTint="80"/>
                              <w:shd w:val="clear" w:color="auto" w:fill="FFFFFF"/>
                            </w:rPr>
                            <m:t xml:space="preserve"> </m:t>
                          </m:r>
                          <m:r>
                            <w:rPr>
                              <w:rFonts w:ascii="Cambria Math" w:eastAsiaTheme="majorEastAsia" w:hAnsi="Cambria Math" w:cstheme="majorBidi"/>
                              <w:color w:val="7F7F7F" w:themeColor="text1" w:themeTint="80"/>
                              <w:shd w:val="clear" w:color="auto" w:fill="FFFFFF"/>
                            </w:rPr>
                            <m:t>mod p</m:t>
                          </m:r>
                          <m:r>
                            <w:rPr>
                              <w:rFonts w:ascii="Cambria Math" w:eastAsiaTheme="majorEastAsia" w:hAnsi="Cambria Math" w:cstheme="majorBidi"/>
                              <w:color w:val="7F7F7F" w:themeColor="text1" w:themeTint="80"/>
                              <w:shd w:val="clear" w:color="auto" w:fill="FFFFFF"/>
                            </w:rPr>
                            <m:t>≠1</m:t>
                          </m:r>
                        </m:oMath>
                      </m:oMathPara>
                    </w:p>
                    <w:p w:rsidR="003D484A" w:rsidRPr="008842A6" w:rsidRDefault="003D484A" w:rsidP="003D484A">
                      <w:pPr>
                        <w:spacing w:after="0"/>
                        <w:jc w:val="both"/>
                      </w:pPr>
                      <w:r>
                        <w:t>dann gilt:</w:t>
                      </w:r>
                    </w:p>
                    <w:p w:rsidR="003D484A" w:rsidRPr="00BB1ACA" w:rsidRDefault="003D484A" w:rsidP="003D484A">
                      <w:pPr>
                        <w:spacing w:after="0"/>
                        <w:ind w:firstLine="708"/>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p</m:t>
                          </m:r>
                          <m:r>
                            <w:rPr>
                              <w:rFonts w:ascii="Cambria Math" w:eastAsiaTheme="majorEastAsia" w:hAnsi="Cambria Math" w:cstheme="majorBidi"/>
                              <w:color w:val="7F7F7F" w:themeColor="text1" w:themeTint="80"/>
                              <w:shd w:val="clear" w:color="auto" w:fill="FFFFFF"/>
                            </w:rPr>
                            <m:t>∉</m:t>
                          </m:r>
                          <m:r>
                            <w:rPr>
                              <w:rFonts w:ascii="Cambria Math" w:eastAsiaTheme="majorEastAsia" w:hAnsi="Cambria Math" w:cstheme="majorBidi"/>
                              <w:color w:val="7F7F7F" w:themeColor="text1" w:themeTint="80"/>
                              <w:shd w:val="clear" w:color="auto" w:fill="FFFFFF"/>
                            </w:rPr>
                            <m:t xml:space="preserve"> </m:t>
                          </m:r>
                          <m:r>
                            <m:rPr>
                              <m:scr m:val="double-struck"/>
                              <m:sty m:val="p"/>
                            </m:rPr>
                            <w:rPr>
                              <w:rFonts w:ascii="Cambria Math" w:hAnsi="Cambria Math" w:cs="Cambria Math"/>
                              <w:color w:val="7F7F7F" w:themeColor="text1" w:themeTint="80"/>
                              <w:shd w:val="clear" w:color="auto" w:fill="FFFFFF"/>
                            </w:rPr>
                            <m:t>P</m:t>
                          </m:r>
                        </m:oMath>
                      </m:oMathPara>
                    </w:p>
                    <w:p w:rsidR="003D484A" w:rsidRDefault="003D484A" w:rsidP="003D484A"/>
                  </w:txbxContent>
                </v:textbox>
              </v:shape>
            </w:pict>
          </mc:Fallback>
        </mc:AlternateContent>
      </w:r>
      <w:r>
        <w:rPr>
          <w:noProof/>
          <w:lang w:eastAsia="de-DE"/>
        </w:rPr>
        <mc:AlternateContent>
          <mc:Choice Requires="wps">
            <w:drawing>
              <wp:anchor distT="0" distB="0" distL="114300" distR="114300" simplePos="0" relativeHeight="251658240" behindDoc="0" locked="0" layoutInCell="1" allowOverlap="1">
                <wp:simplePos x="0" y="0"/>
                <wp:positionH relativeFrom="column">
                  <wp:posOffset>1151890</wp:posOffset>
                </wp:positionH>
                <wp:positionV relativeFrom="paragraph">
                  <wp:posOffset>564696</wp:posOffset>
                </wp:positionV>
                <wp:extent cx="1915160" cy="1062355"/>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1915160" cy="1062355"/>
                        </a:xfrm>
                        <a:prstGeom prst="rect">
                          <a:avLst/>
                        </a:prstGeom>
                        <a:noFill/>
                        <a:ln w="6350">
                          <a:noFill/>
                        </a:ln>
                      </wps:spPr>
                      <wps:txbx>
                        <w:txbxContent>
                          <w:p w:rsidR="003D484A" w:rsidRDefault="003D484A" w:rsidP="003D484A">
                            <w:pPr>
                              <w:spacing w:after="0"/>
                              <w:jc w:val="both"/>
                            </w:pPr>
                            <w:r>
                              <w:t>wenn</w:t>
                            </w:r>
                          </w:p>
                          <w:p w:rsidR="003D484A" w:rsidRPr="00BB1ACA" w:rsidRDefault="003D484A" w:rsidP="003D484A">
                            <w:pPr>
                              <w:spacing w:after="0"/>
                              <w:ind w:firstLine="708"/>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 xml:space="preserve">p∈ </m:t>
                                </m:r>
                                <m:r>
                                  <m:rPr>
                                    <m:scr m:val="double-struck"/>
                                    <m:sty m:val="p"/>
                                  </m:rPr>
                                  <w:rPr>
                                    <w:rFonts w:ascii="Cambria Math" w:hAnsi="Cambria Math" w:cs="Cambria Math"/>
                                    <w:color w:val="7F7F7F" w:themeColor="text1" w:themeTint="80"/>
                                    <w:shd w:val="clear" w:color="auto" w:fill="FFFFFF"/>
                                  </w:rPr>
                                  <m:t>P</m:t>
                                </m:r>
                              </m:oMath>
                            </m:oMathPara>
                          </w:p>
                          <w:p w:rsidR="003D484A" w:rsidRPr="008842A6"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 xml:space="preserve">a∈ </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1&lt;a&lt;p</m:t>
                                </m:r>
                              </m:oMath>
                            </m:oMathPara>
                          </w:p>
                          <w:p w:rsidR="003D484A" w:rsidRPr="008842A6" w:rsidRDefault="003D484A" w:rsidP="003D484A">
                            <w:pPr>
                              <w:spacing w:after="0"/>
                              <w:jc w:val="both"/>
                            </w:pPr>
                            <w:r>
                              <w:t>dann gilt:</w:t>
                            </w:r>
                          </w:p>
                          <w:p w:rsidR="003D484A" w:rsidRPr="008842A6"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sSup>
                                  <m:sSupPr>
                                    <m:ctrlPr>
                                      <w:rPr>
                                        <w:rFonts w:ascii="Cambria Math" w:eastAsiaTheme="majorEastAsia" w:hAnsi="Cambria Math" w:cstheme="majorBidi"/>
                                        <w:i/>
                                        <w:color w:val="7F7F7F" w:themeColor="text1" w:themeTint="80"/>
                                        <w:shd w:val="clear" w:color="auto" w:fill="FFFFFF"/>
                                      </w:rPr>
                                    </m:ctrlPr>
                                  </m:sSupPr>
                                  <m:e>
                                    <m:r>
                                      <w:rPr>
                                        <w:rFonts w:ascii="Cambria Math" w:eastAsiaTheme="majorEastAsia" w:hAnsi="Cambria Math" w:cstheme="majorBidi"/>
                                        <w:color w:val="7F7F7F" w:themeColor="text1" w:themeTint="80"/>
                                        <w:shd w:val="clear" w:color="auto" w:fill="FFFFFF"/>
                                      </w:rPr>
                                      <m:t>a</m:t>
                                    </m:r>
                                  </m:e>
                                  <m:sup>
                                    <m:r>
                                      <w:rPr>
                                        <w:rFonts w:ascii="Cambria Math" w:eastAsiaTheme="majorEastAsia" w:hAnsi="Cambria Math" w:cstheme="majorBidi"/>
                                        <w:color w:val="7F7F7F" w:themeColor="text1" w:themeTint="80"/>
                                        <w:shd w:val="clear" w:color="auto" w:fill="FFFFFF"/>
                                      </w:rPr>
                                      <m:t>p-1</m:t>
                                    </m:r>
                                  </m:sup>
                                </m:sSup>
                                <m:r>
                                  <w:rPr>
                                    <w:rFonts w:ascii="Cambria Math" w:eastAsiaTheme="majorEastAsia" w:hAnsi="Cambria Math" w:cstheme="majorBidi"/>
                                    <w:color w:val="7F7F7F" w:themeColor="text1" w:themeTint="80"/>
                                    <w:shd w:val="clear" w:color="auto" w:fill="FFFFFF"/>
                                  </w:rPr>
                                  <m:t xml:space="preserve">≡1 mod p </m:t>
                                </m:r>
                              </m:oMath>
                            </m:oMathPara>
                          </w:p>
                          <w:p w:rsidR="003D484A" w:rsidRDefault="003D484A" w:rsidP="003D4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 o:spid="_x0000_s1027" type="#_x0000_t202" style="position:absolute;left:0;text-align:left;margin-left:90.7pt;margin-top:44.45pt;width:150.8pt;height:83.6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" filled="f" stroked="f" strokeweight=".5pt">
                <v:textbox>
                  <w:txbxContent>
                    <w:p w:rsidR="003D484A" w:rsidRDefault="003D484A" w:rsidP="003D484A">
                      <w:pPr>
                        <w:spacing w:after="0"/>
                        <w:jc w:val="both"/>
                      </w:pPr>
                      <w:r>
                        <w:t>wenn</w:t>
                      </w:r>
                    </w:p>
                    <w:p w:rsidR="003D484A" w:rsidRPr="00BB1ACA" w:rsidRDefault="003D484A" w:rsidP="003D484A">
                      <w:pPr>
                        <w:spacing w:after="0"/>
                        <w:ind w:firstLine="708"/>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 xml:space="preserve">p∈ </m:t>
                          </m:r>
                          <m:r>
                            <m:rPr>
                              <m:scr m:val="double-struck"/>
                              <m:sty m:val="p"/>
                            </m:rPr>
                            <w:rPr>
                              <w:rFonts w:ascii="Cambria Math" w:hAnsi="Cambria Math" w:cs="Cambria Math"/>
                              <w:color w:val="7F7F7F" w:themeColor="text1" w:themeTint="80"/>
                              <w:shd w:val="clear" w:color="auto" w:fill="FFFFFF"/>
                            </w:rPr>
                            <m:t>P</m:t>
                          </m:r>
                        </m:oMath>
                      </m:oMathPara>
                    </w:p>
                    <w:p w:rsidR="003D484A" w:rsidRPr="008842A6"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 xml:space="preserve">a∈ </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1&lt;a&lt;p</m:t>
                          </m:r>
                        </m:oMath>
                      </m:oMathPara>
                    </w:p>
                    <w:p w:rsidR="003D484A" w:rsidRPr="008842A6" w:rsidRDefault="003D484A" w:rsidP="003D484A">
                      <w:pPr>
                        <w:spacing w:after="0"/>
                        <w:jc w:val="both"/>
                      </w:pPr>
                      <w:r>
                        <w:t>dann gilt:</w:t>
                      </w:r>
                    </w:p>
                    <w:p w:rsidR="003D484A" w:rsidRPr="008842A6"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sSup>
                            <m:sSupPr>
                              <m:ctrlPr>
                                <w:rPr>
                                  <w:rFonts w:ascii="Cambria Math" w:eastAsiaTheme="majorEastAsia" w:hAnsi="Cambria Math" w:cstheme="majorBidi"/>
                                  <w:i/>
                                  <w:color w:val="7F7F7F" w:themeColor="text1" w:themeTint="80"/>
                                  <w:shd w:val="clear" w:color="auto" w:fill="FFFFFF"/>
                                </w:rPr>
                              </m:ctrlPr>
                            </m:sSupPr>
                            <m:e>
                              <m:r>
                                <w:rPr>
                                  <w:rFonts w:ascii="Cambria Math" w:eastAsiaTheme="majorEastAsia" w:hAnsi="Cambria Math" w:cstheme="majorBidi"/>
                                  <w:color w:val="7F7F7F" w:themeColor="text1" w:themeTint="80"/>
                                  <w:shd w:val="clear" w:color="auto" w:fill="FFFFFF"/>
                                </w:rPr>
                                <m:t>a</m:t>
                              </m:r>
                            </m:e>
                            <m:sup>
                              <m:r>
                                <w:rPr>
                                  <w:rFonts w:ascii="Cambria Math" w:eastAsiaTheme="majorEastAsia" w:hAnsi="Cambria Math" w:cstheme="majorBidi"/>
                                  <w:color w:val="7F7F7F" w:themeColor="text1" w:themeTint="80"/>
                                  <w:shd w:val="clear" w:color="auto" w:fill="FFFFFF"/>
                                </w:rPr>
                                <m:t>p-1</m:t>
                              </m:r>
                            </m:sup>
                          </m:sSup>
                          <m:r>
                            <w:rPr>
                              <w:rFonts w:ascii="Cambria Math" w:eastAsiaTheme="majorEastAsia" w:hAnsi="Cambria Math" w:cstheme="majorBidi"/>
                              <w:color w:val="7F7F7F" w:themeColor="text1" w:themeTint="80"/>
                              <w:shd w:val="clear" w:color="auto" w:fill="FFFFFF"/>
                            </w:rPr>
                            <m:t xml:space="preserve">≡1 mod p </m:t>
                          </m:r>
                        </m:oMath>
                      </m:oMathPara>
                    </w:p>
                    <w:p w:rsidR="003D484A" w:rsidRDefault="003D484A" w:rsidP="003D484A"/>
                  </w:txbxContent>
                </v:textbox>
              </v:shape>
            </w:pict>
          </mc:Fallback>
        </mc:AlternateContent>
      </w:r>
      <w:r w:rsidR="008842A6">
        <w:t>So lassen sich durch Probedivision</w:t>
      </w:r>
      <w:r w:rsidR="00B00669">
        <w:t>en</w:t>
      </w:r>
      <w:r w:rsidR="008842A6">
        <w:t xml:space="preserve"> die Vielfachen der ersten P</w:t>
      </w:r>
      <w:r w:rsidR="00B00669">
        <w:t>rimzahlen heraussieben.</w:t>
      </w:r>
      <w:r w:rsidR="008842A6">
        <w:t xml:space="preserve"> </w:t>
      </w:r>
      <w:r w:rsidR="00B00669">
        <w:t>Die Ü</w:t>
      </w:r>
      <w:r w:rsidR="008842A6">
        <w:t>briggebliebenen kann man dann mit den kleinen Fermat (siehe unten) filtern und zu Letzt, Gewissheit</w:t>
      </w:r>
      <w:r w:rsidR="008842A6" w:rsidRPr="008842A6">
        <w:t xml:space="preserve"> </w:t>
      </w:r>
      <w:r w:rsidR="008842A6">
        <w:t xml:space="preserve">durch den </w:t>
      </w:r>
      <w:r w:rsidR="008842A6" w:rsidRPr="008842A6">
        <w:t>Miller-Rabin-Test</w:t>
      </w:r>
      <w:r w:rsidR="008842A6">
        <w:t xml:space="preserve"> (übernimmt die Bibliothek, folglich hier nicht mehr dazu) schaffen.</w:t>
      </w:r>
    </w:p>
    <w:p w:rsidR="008842A6" w:rsidRDefault="008842A6" w:rsidP="008842A6">
      <w:pPr>
        <w:spacing w:after="0"/>
        <w:jc w:val="both"/>
      </w:pPr>
    </w:p>
    <w:p w:rsidR="003D484A" w:rsidRDefault="003D484A" w:rsidP="008842A6">
      <w:pPr>
        <w:spacing w:after="0"/>
        <w:jc w:val="both"/>
      </w:pPr>
    </w:p>
    <w:p w:rsidR="003D484A" w:rsidRDefault="003D484A" w:rsidP="008842A6">
      <w:pPr>
        <w:spacing w:after="0"/>
        <w:jc w:val="both"/>
      </w:pPr>
    </w:p>
    <w:p w:rsidR="003D484A" w:rsidRDefault="003D484A" w:rsidP="008842A6">
      <w:pPr>
        <w:spacing w:after="0"/>
        <w:jc w:val="both"/>
      </w:pPr>
    </w:p>
    <w:p w:rsidR="003D484A" w:rsidRDefault="003D484A" w:rsidP="008842A6">
      <w:pPr>
        <w:spacing w:after="0"/>
        <w:jc w:val="both"/>
      </w:pPr>
    </w:p>
    <w:p w:rsidR="003D484A" w:rsidRDefault="003D484A" w:rsidP="008842A6">
      <w:pPr>
        <w:spacing w:after="0"/>
        <w:jc w:val="both"/>
      </w:pPr>
    </w:p>
    <w:p w:rsidR="00D06049" w:rsidRDefault="008842A6" w:rsidP="008842A6">
      <w:pPr>
        <w:jc w:val="center"/>
        <w:rPr>
          <w:rFonts w:asciiTheme="majorHAnsi" w:eastAsiaTheme="majorEastAsia" w:hAnsiTheme="majorHAnsi" w:cstheme="majorBidi"/>
          <w:b/>
          <w:bCs/>
          <w:smallCaps/>
          <w:color w:val="000000" w:themeColor="text1"/>
          <w:sz w:val="28"/>
          <w:szCs w:val="28"/>
        </w:rPr>
      </w:pPr>
      <w:r w:rsidRPr="008842A6">
        <w:t>kleiner Satz von Fermat</w:t>
      </w:r>
      <w:r w:rsidR="003D484A">
        <w:t xml:space="preserve"> und Folgerung zum Primzahlentest</w:t>
      </w:r>
      <w:r w:rsidR="00D06049">
        <w:br w:type="page"/>
      </w:r>
    </w:p>
    <w:p w:rsidR="00E926AF" w:rsidRDefault="00595834" w:rsidP="004C42DD">
      <w:pPr>
        <w:pStyle w:val="berschrift2"/>
      </w:pPr>
      <w:bookmarkStart w:id="8" w:name="_Toc99831562"/>
      <w:r>
        <w:lastRenderedPageBreak/>
        <w:t>Das RSA-Verfahren</w:t>
      </w:r>
      <w:bookmarkEnd w:id="8"/>
    </w:p>
    <w:p w:rsidR="00595834" w:rsidRDefault="00595834" w:rsidP="0055786C">
      <w:pPr>
        <w:jc w:val="both"/>
      </w:pPr>
      <w:r>
        <w:t xml:space="preserve">Das RSA-Verfahren, welches nach dessen Entwicklern Rivest, Shamir und </w:t>
      </w:r>
      <w:r w:rsidRPr="00595834">
        <w:t>Adlema</w:t>
      </w:r>
      <w:r>
        <w:t xml:space="preserve"> </w:t>
      </w:r>
      <w:r w:rsidR="00EA19C5">
        <w:t>benannt</w:t>
      </w:r>
      <w:r>
        <w:t xml:space="preserve"> wurde basiert auf Zahlentheoretischen Problemen (</w:t>
      </w:r>
      <w:r w:rsidR="0055786C">
        <w:t xml:space="preserve">u.a. das in Abschnitt </w:t>
      </w:r>
      <w:r w:rsidR="0055786C">
        <w:fldChar w:fldCharType="begin"/>
      </w:r>
      <w:r w:rsidR="0055786C">
        <w:instrText xml:space="preserve"> REF _Ref99828006 \r \h </w:instrText>
      </w:r>
      <w:r w:rsidR="0055786C">
        <w:instrText xml:space="preserve"> \* MERGEFORMAT </w:instrText>
      </w:r>
      <w:r w:rsidR="0055786C">
        <w:fldChar w:fldCharType="separate"/>
      </w:r>
      <w:r w:rsidR="00B00669">
        <w:t>3.1</w:t>
      </w:r>
      <w:r w:rsidR="0055786C">
        <w:fldChar w:fldCharType="end"/>
      </w:r>
      <w:r w:rsidR="0055786C">
        <w:t xml:space="preserve"> erwähnte</w:t>
      </w:r>
      <w:r>
        <w:t>) und ist ein asymmetrisches Verfahren, d.h. es gibt einen privaten und einen öffentlichen Schlüssel (oder in den Fall sogar zwei).</w:t>
      </w:r>
      <w:r w:rsidR="00222096">
        <w:t xml:space="preserve"> </w:t>
      </w:r>
      <w:r w:rsidR="00222096" w:rsidRPr="00222096">
        <w:rPr>
          <w:vertAlign w:val="superscript"/>
        </w:rPr>
        <w:t>[</w:t>
      </w:r>
      <w:r w:rsidR="00222096">
        <w:rPr>
          <w:vertAlign w:val="superscript"/>
        </w:rPr>
        <w:t>QI</w:t>
      </w:r>
      <w:r w:rsidR="00222096" w:rsidRPr="00222096">
        <w:rPr>
          <w:vertAlign w:val="superscript"/>
        </w:rPr>
        <w:t>01]</w:t>
      </w:r>
    </w:p>
    <w:p w:rsidR="00595834" w:rsidRDefault="00595834" w:rsidP="004C42DD">
      <w:pPr>
        <w:pStyle w:val="berschrift3"/>
      </w:pPr>
      <w:bookmarkStart w:id="9" w:name="_Toc99831563"/>
      <w:r>
        <w:t>Schlüsselerzeugung</w:t>
      </w:r>
      <w:r w:rsidR="0067474B">
        <w:t xml:space="preserve"> </w:t>
      </w:r>
      <w:r w:rsidR="0067474B" w:rsidRPr="0067474B">
        <w:rPr>
          <w:rStyle w:val="Funotenzeichen"/>
        </w:rPr>
        <w:footnoteReference w:id="2"/>
      </w:r>
      <w:bookmarkEnd w:id="9"/>
    </w:p>
    <w:p w:rsidR="00907ED4" w:rsidRPr="00B92392" w:rsidRDefault="00B92392" w:rsidP="00907ED4">
      <w:pPr>
        <w:rPr>
          <w:u w:val="single"/>
        </w:rPr>
      </w:pPr>
      <w:r>
        <w:rPr>
          <w:u w:val="single"/>
        </w:rPr>
        <w:br/>
      </w:r>
      <w:r w:rsidR="00907ED4" w:rsidRPr="00B92392">
        <w:rPr>
          <w:u w:val="single"/>
        </w:rPr>
        <w:t>Ablauf:</w:t>
      </w:r>
    </w:p>
    <w:p w:rsidR="00E5087D" w:rsidRPr="00F20E08" w:rsidRDefault="00E5087D" w:rsidP="00570D05">
      <w:pPr>
        <w:pStyle w:val="Listenabsatz"/>
        <w:numPr>
          <w:ilvl w:val="0"/>
          <w:numId w:val="1"/>
        </w:numPr>
        <w:ind w:left="360"/>
        <w:jc w:val="both"/>
      </w:pPr>
      <w:r w:rsidRPr="00F20E08">
        <w:t>Wähle zwei</w:t>
      </w:r>
      <w:r w:rsidR="005E33E9" w:rsidRPr="00F20E08">
        <w:t xml:space="preserve"> unterschiedliche</w:t>
      </w:r>
      <w:r w:rsidRPr="00F20E08">
        <w:t xml:space="preserve"> riesige (</w:t>
      </w:r>
      <w:r w:rsidR="005E33E9" w:rsidRPr="00F20E08">
        <w:t>min. 600 Dezimalstellen, also 2048 Bytes</w:t>
      </w:r>
      <w:r w:rsidRPr="00F20E08">
        <w:t>)</w:t>
      </w:r>
      <w:r w:rsidR="005E33E9" w:rsidRPr="00F20E08">
        <w:t xml:space="preserve"> Primzahlen </w:t>
      </w:r>
      <m:oMath>
        <m:r>
          <w:rPr>
            <w:rFonts w:ascii="Cambria Math" w:hAnsi="Cambria Math"/>
            <w:color w:val="7F7F7F" w:themeColor="text1" w:themeTint="80"/>
          </w:rPr>
          <m:t>p</m:t>
        </m:r>
      </m:oMath>
      <w:r w:rsidR="005E33E9" w:rsidRPr="00F20E08">
        <w:t xml:space="preserve"> </w:t>
      </w:r>
      <w:r w:rsidR="00977B68" w:rsidRPr="00F20E08">
        <w:t>und</w:t>
      </w:r>
      <m:oMath>
        <m:r>
          <w:rPr>
            <w:rFonts w:ascii="Cambria Math" w:hAnsi="Cambria Math"/>
          </w:rPr>
          <m:t xml:space="preserve"> </m:t>
        </m:r>
        <m:r>
          <w:rPr>
            <w:rFonts w:ascii="Cambria Math" w:eastAsiaTheme="majorEastAsia" w:hAnsi="Cambria Math" w:cstheme="majorBidi"/>
            <w:color w:val="7F7F7F" w:themeColor="text1" w:themeTint="80"/>
            <w:shd w:val="clear" w:color="auto" w:fill="FFFFFF"/>
          </w:rPr>
          <m:t>q</m:t>
        </m:r>
      </m:oMath>
      <w:r w:rsidR="005E33E9" w:rsidRPr="00F20E08">
        <w:t>.</w:t>
      </w:r>
    </w:p>
    <w:p w:rsidR="00E5087D" w:rsidRPr="00BB1ACA" w:rsidRDefault="00595834" w:rsidP="00570D05">
      <w:pPr>
        <w:spacing w:after="0"/>
        <w:ind w:left="336" w:firstLine="720"/>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hAnsi="Cambria Math"/>
              <w:color w:val="7F7F7F" w:themeColor="text1" w:themeTint="80"/>
            </w:rPr>
            <m:t>p∈</m:t>
          </m:r>
          <m:r>
            <m:rPr>
              <m:scr m:val="double-struck"/>
              <m:sty m:val="p"/>
            </m:rPr>
            <w:rPr>
              <w:rFonts w:ascii="Cambria Math" w:hAnsi="Cambria Math" w:cs="Cambria Math"/>
              <w:color w:val="7F7F7F" w:themeColor="text1" w:themeTint="80"/>
              <w:shd w:val="clear" w:color="auto" w:fill="FFFFFF"/>
            </w:rPr>
            <m:t>P</m:t>
          </m:r>
        </m:oMath>
      </m:oMathPara>
    </w:p>
    <w:p w:rsidR="00595834" w:rsidRPr="00BB1ACA" w:rsidRDefault="00E5087D" w:rsidP="00570D05">
      <w:pPr>
        <w:ind w:left="348" w:firstLine="708"/>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 xml:space="preserve">q∈ </m:t>
          </m:r>
          <m:r>
            <m:rPr>
              <m:scr m:val="double-struck"/>
              <m:sty m:val="p"/>
            </m:rPr>
            <w:rPr>
              <w:rFonts w:ascii="Cambria Math" w:hAnsi="Cambria Math" w:cs="Cambria Math"/>
              <w:color w:val="7F7F7F" w:themeColor="text1" w:themeTint="80"/>
              <w:shd w:val="clear" w:color="auto" w:fill="FFFFFF"/>
            </w:rPr>
            <m:t xml:space="preserve">P; </m:t>
          </m:r>
          <m:r>
            <w:rPr>
              <w:rFonts w:ascii="Cambria Math" w:hAnsi="Cambria Math" w:cs="Cambria Math"/>
              <w:color w:val="7F7F7F" w:themeColor="text1" w:themeTint="80"/>
              <w:shd w:val="clear" w:color="auto" w:fill="FFFFFF"/>
            </w:rPr>
            <m:t>p</m:t>
          </m:r>
          <m:r>
            <m:rPr>
              <m:sty m:val="p"/>
            </m:rPr>
            <w:rPr>
              <w:rFonts w:ascii="Cambria Math" w:hAnsi="Cambria Math" w:cs="Cambria Math"/>
              <w:color w:val="7F7F7F" w:themeColor="text1" w:themeTint="80"/>
              <w:shd w:val="clear" w:color="auto" w:fill="FFFFFF"/>
            </w:rPr>
            <m:t>≠</m:t>
          </m:r>
          <m:r>
            <w:rPr>
              <w:rFonts w:ascii="Cambria Math" w:hAnsi="Cambria Math" w:cs="Cambria Math"/>
              <w:color w:val="7F7F7F" w:themeColor="text1" w:themeTint="80"/>
              <w:shd w:val="clear" w:color="auto" w:fill="FFFFFF"/>
            </w:rPr>
            <m:t>q</m:t>
          </m:r>
        </m:oMath>
      </m:oMathPara>
    </w:p>
    <w:p w:rsidR="00E5087D" w:rsidRPr="00F20E08" w:rsidRDefault="005E33E9" w:rsidP="00570D05">
      <w:pPr>
        <w:pStyle w:val="Listenabsatz"/>
        <w:numPr>
          <w:ilvl w:val="0"/>
          <w:numId w:val="1"/>
        </w:numPr>
        <w:ind w:left="360"/>
        <w:jc w:val="both"/>
        <w:rPr>
          <w:rFonts w:eastAsiaTheme="majorEastAsia" w:cstheme="minorHAnsi"/>
        </w:rPr>
      </w:pPr>
      <w:r w:rsidRPr="00F20E08">
        <w:rPr>
          <w:rFonts w:eastAsiaTheme="majorEastAsia" w:cstheme="minorHAnsi"/>
        </w:rPr>
        <w:t xml:space="preserve">Berechne das RSA-Modul aus </w:t>
      </w:r>
      <m:oMath>
        <m:r>
          <w:rPr>
            <w:rFonts w:ascii="Cambria Math" w:hAnsi="Cambria Math"/>
            <w:color w:val="7F7F7F" w:themeColor="text1" w:themeTint="80"/>
          </w:rPr>
          <m:t>p</m:t>
        </m:r>
      </m:oMath>
      <w:r w:rsidRPr="00F20E08">
        <w:rPr>
          <w:rFonts w:eastAsiaTheme="majorEastAsia" w:cstheme="minorHAnsi"/>
        </w:rPr>
        <w:t xml:space="preserve"> und </w:t>
      </w:r>
      <m:oMath>
        <m:r>
          <w:rPr>
            <w:rFonts w:ascii="Cambria Math" w:eastAsiaTheme="majorEastAsia" w:hAnsi="Cambria Math" w:cstheme="majorBidi"/>
            <w:color w:val="7F7F7F" w:themeColor="text1" w:themeTint="80"/>
            <w:shd w:val="clear" w:color="auto" w:fill="FFFFFF"/>
          </w:rPr>
          <m:t>q</m:t>
        </m:r>
      </m:oMath>
      <w:r w:rsidR="00BA7FFD">
        <w:rPr>
          <w:rFonts w:eastAsiaTheme="majorEastAsia" w:cstheme="minorHAnsi"/>
          <w:color w:val="000000" w:themeColor="text1"/>
          <w:shd w:val="clear" w:color="auto" w:fill="FFFFFF"/>
        </w:rPr>
        <w:t>.</w:t>
      </w:r>
    </w:p>
    <w:p w:rsidR="00E5087D" w:rsidRPr="00BB1ACA" w:rsidRDefault="006B65B3" w:rsidP="00570D05">
      <w:pPr>
        <w:ind w:left="348" w:firstLine="708"/>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hAnsi="Cambria Math" w:cs="Cambria Math"/>
              <w:color w:val="7F7F7F" w:themeColor="text1" w:themeTint="80"/>
              <w:shd w:val="clear" w:color="auto" w:fill="FFFFFF"/>
            </w:rPr>
            <m:t>N≔</m:t>
          </m:r>
          <m:r>
            <w:rPr>
              <w:rFonts w:ascii="Cambria Math" w:hAnsi="Cambria Math"/>
              <w:color w:val="7F7F7F" w:themeColor="text1" w:themeTint="80"/>
            </w:rPr>
            <m:t>p</m:t>
          </m:r>
          <m:r>
            <m:rPr>
              <m:sty m:val="p"/>
            </m:rPr>
            <w:rPr>
              <w:rFonts w:ascii="Cambria Math" w:hAnsi="Cambria Math" w:cs="Cambria Math"/>
              <w:color w:val="7F7F7F" w:themeColor="text1" w:themeTint="80"/>
              <w:shd w:val="clear" w:color="auto" w:fill="FFFFFF"/>
            </w:rPr>
            <m:t>*</m:t>
          </m:r>
          <m:r>
            <w:rPr>
              <w:rFonts w:ascii="Cambria Math" w:eastAsiaTheme="majorEastAsia" w:hAnsi="Cambria Math" w:cstheme="majorBidi"/>
              <w:color w:val="7F7F7F" w:themeColor="text1" w:themeTint="80"/>
              <w:shd w:val="clear" w:color="auto" w:fill="FFFFFF"/>
            </w:rPr>
            <m:t>q; N∈</m:t>
          </m:r>
          <m:r>
            <m:rPr>
              <m:scr m:val="double-struck"/>
              <m:sty m:val="p"/>
            </m:rPr>
            <w:rPr>
              <w:rFonts w:ascii="Cambria Math" w:hAnsi="Cambria Math" w:cs="Cambria Math"/>
              <w:color w:val="7F7F7F" w:themeColor="text1" w:themeTint="80"/>
              <w:shd w:val="clear" w:color="auto" w:fill="FFFFFF"/>
            </w:rPr>
            <m:t>N</m:t>
          </m:r>
        </m:oMath>
      </m:oMathPara>
    </w:p>
    <w:p w:rsidR="00F03787" w:rsidRPr="00F20E08" w:rsidRDefault="005E33E9" w:rsidP="00570D05">
      <w:pPr>
        <w:pStyle w:val="Listenabsatz"/>
        <w:numPr>
          <w:ilvl w:val="0"/>
          <w:numId w:val="1"/>
        </w:numPr>
        <w:ind w:left="360"/>
        <w:jc w:val="both"/>
        <w:rPr>
          <w:rFonts w:eastAsiaTheme="majorEastAsia" w:cstheme="minorHAnsi"/>
        </w:rPr>
      </w:pPr>
      <w:r w:rsidRPr="00F20E08">
        <w:rPr>
          <w:rFonts w:eastAsiaTheme="majorEastAsia" w:cstheme="minorHAnsi"/>
        </w:rPr>
        <w:t>Berechne die Eulersche</w:t>
      </w:r>
      <w:r w:rsidR="00F03787" w:rsidRPr="00F20E08">
        <w:rPr>
          <w:rFonts w:eastAsiaTheme="majorEastAsia" w:cstheme="minorHAnsi"/>
        </w:rPr>
        <w:t xml:space="preserve"> </w:t>
      </w:r>
      <m:oMath>
        <m:r>
          <m:rPr>
            <m:sty m:val="p"/>
          </m:rPr>
          <w:rPr>
            <w:rFonts w:ascii="Cambria Math" w:hAnsi="Cambria Math" w:cs="Arial"/>
            <w:shd w:val="clear" w:color="auto" w:fill="FFFFFF"/>
          </w:rPr>
          <m:t>φ</m:t>
        </m:r>
      </m:oMath>
      <w:r w:rsidRPr="00F20E08">
        <w:rPr>
          <w:rFonts w:cstheme="minorHAnsi"/>
          <w:shd w:val="clear" w:color="auto" w:fill="FFFFFF"/>
        </w:rPr>
        <w:t>-</w:t>
      </w:r>
      <w:r w:rsidR="00F03787" w:rsidRPr="00F20E08">
        <w:rPr>
          <w:rFonts w:cstheme="minorHAnsi"/>
          <w:shd w:val="clear" w:color="auto" w:fill="FFFFFF"/>
        </w:rPr>
        <w:t>Funktion</w:t>
      </w:r>
      <w:r w:rsidR="003C18BF">
        <w:rPr>
          <w:rFonts w:cstheme="minorHAnsi"/>
          <w:shd w:val="clear" w:color="auto" w:fill="FFFFFF"/>
        </w:rPr>
        <w:t xml:space="preserve"> aus</w:t>
      </w:r>
      <w:r w:rsidR="00977B68" w:rsidRPr="00F20E08">
        <w:rPr>
          <w:rFonts w:cstheme="minorHAnsi"/>
          <w:shd w:val="clear" w:color="auto" w:fill="FFFFFF"/>
        </w:rPr>
        <w:t xml:space="preserve"> </w:t>
      </w:r>
      <m:oMath>
        <m:r>
          <w:rPr>
            <w:rFonts w:ascii="Cambria Math" w:hAnsi="Cambria Math" w:cs="Arial"/>
            <w:color w:val="7F7F7F" w:themeColor="text1" w:themeTint="80"/>
            <w:shd w:val="clear" w:color="auto" w:fill="FFFFFF"/>
          </w:rPr>
          <m:t>N</m:t>
        </m:r>
      </m:oMath>
      <w:r w:rsidR="00BA7FFD">
        <w:rPr>
          <w:rFonts w:cstheme="minorHAnsi"/>
          <w:shd w:val="clear" w:color="auto" w:fill="FFFFFF"/>
        </w:rPr>
        <w:t>.</w:t>
      </w:r>
    </w:p>
    <w:p w:rsidR="00F03787" w:rsidRPr="00BB1ACA" w:rsidRDefault="00F20E08" w:rsidP="00570D05">
      <w:pPr>
        <w:spacing w:after="0"/>
        <w:ind w:left="-360" w:firstLine="708"/>
        <w:jc w:val="both"/>
        <w:rPr>
          <w:rFonts w:ascii="Cambria Math" w:eastAsiaTheme="majorEastAsia" w:hAnsi="Cambria Math" w:cstheme="minorHAnsi"/>
          <w:color w:val="7F7F7F" w:themeColor="text1" w:themeTint="80"/>
          <w:shd w:val="clear" w:color="auto" w:fill="FFFFFF"/>
        </w:rPr>
      </w:pPr>
      <w:r>
        <w:rPr>
          <w:rFonts w:eastAsiaTheme="majorEastAsia" w:cstheme="minorHAnsi"/>
          <w:shd w:val="clear" w:color="auto" w:fill="FFFFFF"/>
        </w:rPr>
        <w:t xml:space="preserve">Eulersche </w:t>
      </w:r>
      <m:oMath>
        <m:r>
          <m:rPr>
            <m:sty m:val="p"/>
          </m:rPr>
          <w:rPr>
            <w:rFonts w:ascii="Cambria Math" w:hAnsi="Cambria Math" w:cs="Arial"/>
            <w:shd w:val="clear" w:color="auto" w:fill="FFFFFF"/>
          </w:rPr>
          <m:t>φ</m:t>
        </m:r>
      </m:oMath>
      <w:r w:rsidRPr="00F20E08">
        <w:rPr>
          <w:rFonts w:cstheme="minorHAnsi"/>
          <w:shd w:val="clear" w:color="auto" w:fill="FFFFFF"/>
        </w:rPr>
        <w:t>-Funktion</w:t>
      </w:r>
      <w:r>
        <w:rPr>
          <w:rFonts w:cstheme="minorHAnsi"/>
          <w:shd w:val="clear" w:color="auto" w:fill="FFFFFF"/>
        </w:rPr>
        <w:t>:</w:t>
      </w:r>
      <w:r w:rsidRPr="00BB1ACA">
        <w:rPr>
          <w:rFonts w:eastAsiaTheme="majorEastAsia" w:cstheme="minorHAnsi"/>
          <w:color w:val="7F7F7F" w:themeColor="text1" w:themeTint="80"/>
          <w:shd w:val="clear" w:color="auto" w:fill="FFFFFF"/>
        </w:rPr>
        <w:t xml:space="preserve"> </w:t>
      </w: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m</m:t>
            </m:r>
          </m:e>
        </m:d>
        <m:r>
          <w:rPr>
            <w:rFonts w:ascii="Cambria Math" w:hAnsi="Cambria Math" w:cs="Arial"/>
            <w:color w:val="7F7F7F" w:themeColor="text1" w:themeTint="80"/>
            <w:shd w:val="clear" w:color="auto" w:fill="FFFFFF"/>
          </w:rPr>
          <m:t xml:space="preserve">=| </m:t>
        </m:r>
        <m:d>
          <m:dPr>
            <m:begChr m:val="{"/>
            <m:endChr m:val="}"/>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 xml:space="preserve"> x</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 xml:space="preserve"> | 1≤</m:t>
            </m:r>
            <m:r>
              <w:rPr>
                <w:rFonts w:ascii="Cambria Math" w:hAnsi="Cambria Math" w:cs="Cambria Math"/>
                <w:color w:val="7F7F7F" w:themeColor="text1" w:themeTint="80"/>
                <w:shd w:val="clear" w:color="auto" w:fill="FFFFFF"/>
              </w:rPr>
              <m:t>x</m:t>
            </m:r>
            <m:r>
              <m:rPr>
                <m:sty m:val="p"/>
              </m:rPr>
              <w:rPr>
                <w:rFonts w:ascii="Cambria Math" w:hAnsi="Cambria Math" w:cs="Cambria Math"/>
                <w:color w:val="7F7F7F" w:themeColor="text1" w:themeTint="80"/>
                <w:shd w:val="clear" w:color="auto" w:fill="FFFFFF"/>
              </w:rPr>
              <m:t>≤</m:t>
            </m:r>
            <m:r>
              <w:rPr>
                <w:rFonts w:ascii="Cambria Math" w:hAnsi="Cambria Math" w:cs="Cambria Math"/>
                <w:color w:val="7F7F7F" w:themeColor="text1" w:themeTint="80"/>
                <w:shd w:val="clear" w:color="auto" w:fill="FFFFFF"/>
              </w:rPr>
              <m:t xml:space="preserve">m </m:t>
            </m:r>
            <m:r>
              <m:rPr>
                <m:sty m:val="p"/>
              </m:rPr>
              <w:rPr>
                <w:rFonts w:ascii="Cambria Math" w:hAnsi="Cambria Math" w:cs="Cambria Math"/>
                <w:color w:val="7F7F7F" w:themeColor="text1" w:themeTint="80"/>
                <w:shd w:val="clear" w:color="auto" w:fill="FFFFFF"/>
              </w:rPr>
              <m:t>∧ ggT</m:t>
            </m:r>
            <m:d>
              <m:dPr>
                <m:ctrlPr>
                  <w:rPr>
                    <w:rFonts w:ascii="Cambria Math" w:hAnsi="Cambria Math" w:cs="Cambria Math"/>
                    <w:color w:val="7F7F7F" w:themeColor="text1" w:themeTint="80"/>
                    <w:shd w:val="clear" w:color="auto" w:fill="FFFFFF"/>
                  </w:rPr>
                </m:ctrlPr>
              </m:dPr>
              <m:e>
                <m:r>
                  <w:rPr>
                    <w:rFonts w:ascii="Cambria Math" w:hAnsi="Cambria Math" w:cs="Cambria Math"/>
                    <w:color w:val="7F7F7F" w:themeColor="text1" w:themeTint="80"/>
                    <w:shd w:val="clear" w:color="auto" w:fill="FFFFFF"/>
                  </w:rPr>
                  <m:t>x</m:t>
                </m:r>
                <m:r>
                  <m:rPr>
                    <m:sty m:val="p"/>
                  </m:rPr>
                  <w:rPr>
                    <w:rFonts w:ascii="Cambria Math" w:hAnsi="Cambria Math" w:cs="Cambria Math"/>
                    <w:color w:val="7F7F7F" w:themeColor="text1" w:themeTint="80"/>
                    <w:shd w:val="clear" w:color="auto" w:fill="FFFFFF"/>
                  </w:rPr>
                  <m:t xml:space="preserve">, </m:t>
                </m:r>
                <m:r>
                  <w:rPr>
                    <w:rFonts w:ascii="Cambria Math" w:hAnsi="Cambria Math" w:cs="Cambria Math"/>
                    <w:color w:val="7F7F7F" w:themeColor="text1" w:themeTint="80"/>
                    <w:shd w:val="clear" w:color="auto" w:fill="FFFFFF"/>
                  </w:rPr>
                  <m:t>m</m:t>
                </m:r>
              </m:e>
            </m:d>
            <m:r>
              <m:rPr>
                <m:sty m:val="p"/>
              </m:rPr>
              <w:rPr>
                <w:rFonts w:ascii="Cambria Math" w:hAnsi="Cambria Math" w:cs="Cambria Math"/>
                <w:color w:val="7F7F7F" w:themeColor="text1" w:themeTint="80"/>
                <w:shd w:val="clear" w:color="auto" w:fill="FFFFFF"/>
              </w:rPr>
              <m:t xml:space="preserve">=1 </m:t>
            </m:r>
          </m:e>
        </m:d>
        <m:r>
          <m:rPr>
            <m:sty m:val="p"/>
          </m:rPr>
          <w:rPr>
            <w:rFonts w:ascii="Cambria Math" w:hAnsi="Cambria Math" w:cs="Arial"/>
            <w:color w:val="7F7F7F" w:themeColor="text1" w:themeTint="80"/>
            <w:shd w:val="clear" w:color="auto" w:fill="FFFFFF"/>
          </w:rPr>
          <m:t xml:space="preserve"> |</m:t>
        </m:r>
      </m:oMath>
    </w:p>
    <w:p w:rsidR="00F03787" w:rsidRPr="00BB1ACA" w:rsidRDefault="006B65B3" w:rsidP="00570D05">
      <w:pPr>
        <w:spacing w:after="0"/>
        <w:ind w:left="348" w:firstLine="708"/>
        <w:jc w:val="both"/>
        <w:rPr>
          <w:rFonts w:eastAsiaTheme="majorEastAsia" w:cstheme="minorHAnsi"/>
          <w:color w:val="7F7F7F" w:themeColor="text1" w:themeTint="80"/>
          <w:shd w:val="clear" w:color="auto" w:fill="FFFFFF"/>
        </w:rPr>
      </w:pPr>
      <m:oMathPara>
        <m:oMathParaPr>
          <m:jc m:val="left"/>
        </m:oMathParaP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N</m:t>
              </m:r>
            </m:e>
          </m:d>
          <m:r>
            <w:rPr>
              <w:rFonts w:ascii="Cambria Math" w:hAnsi="Cambria Math" w:cs="Arial"/>
              <w:color w:val="7F7F7F" w:themeColor="text1" w:themeTint="80"/>
              <w:shd w:val="clear" w:color="auto" w:fill="FFFFFF"/>
            </w:rPr>
            <m:t>=(p-1)(q-1)</m:t>
          </m:r>
        </m:oMath>
      </m:oMathPara>
    </w:p>
    <w:p w:rsidR="006E34E7" w:rsidRPr="00BB1ACA" w:rsidRDefault="006E34E7" w:rsidP="00570D05">
      <w:pPr>
        <w:ind w:left="348"/>
        <w:jc w:val="both"/>
        <w:rPr>
          <w:rFonts w:eastAsiaTheme="majorEastAsia" w:cstheme="minorHAnsi"/>
          <w:color w:val="7F7F7F" w:themeColor="text1" w:themeTint="80"/>
          <w:shd w:val="clear" w:color="auto" w:fill="FFFFFF"/>
        </w:rPr>
      </w:pPr>
      <w:r w:rsidRPr="00F20E08">
        <w:rPr>
          <w:rFonts w:eastAsiaTheme="majorEastAsia" w:cstheme="minorHAnsi"/>
          <w:shd w:val="clear" w:color="auto" w:fill="FFFFFF"/>
        </w:rPr>
        <w:t xml:space="preserve">da </w:t>
      </w: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p</m:t>
            </m:r>
          </m:e>
        </m:d>
        <m:r>
          <w:rPr>
            <w:rFonts w:ascii="Cambria Math" w:hAnsi="Cambria Math" w:cs="Arial"/>
            <w:color w:val="7F7F7F" w:themeColor="text1" w:themeTint="80"/>
            <w:shd w:val="clear" w:color="auto" w:fill="FFFFFF"/>
          </w:rPr>
          <m:t>=p-1</m:t>
        </m:r>
      </m:oMath>
      <w:r w:rsidR="00780477" w:rsidRPr="00780477">
        <w:rPr>
          <w:rFonts w:eastAsiaTheme="majorEastAsia" w:cstheme="minorHAnsi"/>
          <w:shd w:val="clear" w:color="auto" w:fill="FFFFFF"/>
        </w:rPr>
        <w:t>,</w:t>
      </w:r>
      <w:r w:rsidRPr="00F20E08">
        <w:rPr>
          <w:rFonts w:eastAsiaTheme="majorEastAsia" w:cstheme="minorHAnsi"/>
          <w:shd w:val="clear" w:color="auto" w:fill="FFFFFF"/>
        </w:rPr>
        <w:t xml:space="preserve"> </w:t>
      </w: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q</m:t>
            </m:r>
          </m:e>
        </m:d>
        <m:r>
          <w:rPr>
            <w:rFonts w:ascii="Cambria Math" w:hAnsi="Cambria Math" w:cs="Arial"/>
            <w:color w:val="7F7F7F" w:themeColor="text1" w:themeTint="80"/>
            <w:shd w:val="clear" w:color="auto" w:fill="FFFFFF"/>
          </w:rPr>
          <m:t>=q-1</m:t>
        </m:r>
      </m:oMath>
      <w:r w:rsidRPr="00F20E08">
        <w:rPr>
          <w:rFonts w:eastAsiaTheme="majorEastAsia" w:cstheme="minorHAnsi"/>
          <w:shd w:val="clear" w:color="auto" w:fill="FFFFFF"/>
        </w:rPr>
        <w:t xml:space="preserve"> und </w:t>
      </w:r>
      <m:oMath>
        <m: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m:t>
        </m:r>
        <m:r>
          <w:rPr>
            <w:rFonts w:ascii="Cambria Math" w:hAnsi="Cambria Math"/>
            <w:color w:val="7F7F7F" w:themeColor="text1" w:themeTint="80"/>
          </w:rPr>
          <m:t>p</m:t>
        </m:r>
        <m:r>
          <m:rPr>
            <m:sty m:val="p"/>
          </m:rPr>
          <w:rPr>
            <w:rFonts w:ascii="Cambria Math" w:hAnsi="Cambria Math" w:cs="Cambria Math"/>
            <w:color w:val="7F7F7F" w:themeColor="text1" w:themeTint="80"/>
            <w:shd w:val="clear" w:color="auto" w:fill="FFFFFF"/>
          </w:rPr>
          <m:t>*</m:t>
        </m:r>
        <m:r>
          <w:rPr>
            <w:rFonts w:ascii="Cambria Math" w:eastAsiaTheme="majorEastAsia" w:hAnsi="Cambria Math" w:cstheme="majorBidi"/>
            <w:color w:val="7F7F7F" w:themeColor="text1" w:themeTint="80"/>
            <w:shd w:val="clear" w:color="auto" w:fill="FFFFFF"/>
          </w:rPr>
          <m:t>q</m:t>
        </m:r>
      </m:oMath>
    </w:p>
    <w:p w:rsidR="00BB1ACA" w:rsidRPr="00BB1ACA" w:rsidRDefault="00977B68" w:rsidP="00570D05">
      <w:pPr>
        <w:pStyle w:val="Listenabsatz"/>
        <w:numPr>
          <w:ilvl w:val="0"/>
          <w:numId w:val="1"/>
        </w:numPr>
        <w:ind w:left="360"/>
        <w:jc w:val="both"/>
        <w:rPr>
          <w:rFonts w:eastAsiaTheme="majorEastAsia" w:cstheme="minorHAnsi"/>
        </w:rPr>
      </w:pPr>
      <w:r w:rsidRPr="00F20E08">
        <w:rPr>
          <w:rFonts w:eastAsiaTheme="majorEastAsia" w:cstheme="minorHAnsi"/>
        </w:rPr>
        <w:t>Wähle eine zu</w:t>
      </w:r>
      <m:oMath>
        <m:r>
          <m:rPr>
            <m:sty m:val="p"/>
          </m:rPr>
          <w:rPr>
            <w:rFonts w:ascii="Cambria Math" w:hAnsi="Cambria Math" w:cs="Arial"/>
            <w:shd w:val="clear" w:color="auto" w:fill="FFFFFF"/>
          </w:rPr>
          <m:t xml:space="preserve"> </m:t>
        </m:r>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m:rPr>
                <m:sty m:val="p"/>
              </m:rPr>
              <w:rPr>
                <w:rFonts w:ascii="Cambria Math" w:hAnsi="Cambria Math" w:cs="Arial"/>
                <w:color w:val="7F7F7F" w:themeColor="text1" w:themeTint="80"/>
                <w:shd w:val="clear" w:color="auto" w:fill="FFFFFF"/>
              </w:rPr>
              <m:t>N</m:t>
            </m:r>
          </m:e>
        </m:d>
      </m:oMath>
      <w:r w:rsidRPr="00F20E08">
        <w:rPr>
          <w:rFonts w:eastAsiaTheme="majorEastAsia" w:cstheme="minorHAnsi"/>
          <w:shd w:val="clear" w:color="auto" w:fill="FFFFFF"/>
        </w:rPr>
        <w:t xml:space="preserve"> </w:t>
      </w:r>
      <w:r w:rsidRPr="00F20E08">
        <w:rPr>
          <w:rFonts w:eastAsiaTheme="majorEastAsia" w:cstheme="minorHAnsi"/>
        </w:rPr>
        <w:t xml:space="preserve">teilerfremde Zahl </w:t>
      </w:r>
      <m:oMath>
        <m:r>
          <w:rPr>
            <w:rFonts w:ascii="Cambria Math" w:hAnsi="Cambria Math" w:cs="Arial"/>
            <w:color w:val="7F7F7F" w:themeColor="text1" w:themeTint="80"/>
            <w:shd w:val="clear" w:color="auto" w:fill="FFFFFF"/>
          </w:rPr>
          <m:t>e</m:t>
        </m:r>
      </m:oMath>
      <w:r w:rsidR="00BA7FFD">
        <w:rPr>
          <w:rFonts w:eastAsiaTheme="majorEastAsia" w:cstheme="minorHAnsi"/>
          <w:shd w:val="clear" w:color="auto" w:fill="FFFFFF"/>
        </w:rPr>
        <w:t>.</w:t>
      </w:r>
    </w:p>
    <w:p w:rsidR="00BB1ACA" w:rsidRPr="00BB1ACA" w:rsidRDefault="00BB1ACA" w:rsidP="00570D05">
      <w:pPr>
        <w:pStyle w:val="Listenabsatz"/>
        <w:ind w:left="360"/>
        <w:jc w:val="both"/>
        <w:rPr>
          <w:rFonts w:eastAsiaTheme="majorEastAsia" w:cstheme="minorHAnsi"/>
          <w:sz w:val="6"/>
        </w:rPr>
      </w:pPr>
    </w:p>
    <w:p w:rsidR="00754367" w:rsidRPr="00BB1ACA" w:rsidRDefault="006B65B3" w:rsidP="00570D05">
      <w:pPr>
        <w:pStyle w:val="Listenabsatz"/>
        <w:spacing w:before="240"/>
        <w:ind w:left="360"/>
        <w:jc w:val="both"/>
        <w:rPr>
          <w:rFonts w:eastAsiaTheme="majorEastAsia" w:cstheme="minorHAnsi"/>
          <w:color w:val="7F7F7F" w:themeColor="text1" w:themeTint="80"/>
          <w:shd w:val="clear" w:color="auto" w:fill="FFFFFF"/>
        </w:rPr>
      </w:pPr>
      <m:oMathPara>
        <m:oMathParaPr>
          <m:jc m:val="left"/>
        </m:oMathParaPr>
        <m:oMath>
          <m:r>
            <w:rPr>
              <w:rFonts w:ascii="Cambria Math" w:hAnsi="Cambria Math" w:cs="Arial"/>
              <w:color w:val="7F7F7F" w:themeColor="text1" w:themeTint="80"/>
              <w:shd w:val="clear" w:color="auto" w:fill="FFFFFF"/>
            </w:rPr>
            <m:t>e</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Arial"/>
              <w:color w:val="7F7F7F" w:themeColor="text1" w:themeTint="80"/>
              <w:shd w:val="clear" w:color="auto" w:fill="FFFFFF"/>
            </w:rPr>
            <m:t>;  1&lt;</m:t>
          </m:r>
          <m:r>
            <w:rPr>
              <w:rFonts w:ascii="Cambria Math" w:hAnsi="Cambria Math" w:cs="Arial"/>
              <w:color w:val="7F7F7F" w:themeColor="text1" w:themeTint="80"/>
              <w:shd w:val="clear" w:color="auto" w:fill="FFFFFF"/>
            </w:rPr>
            <m:t>e</m:t>
          </m:r>
          <m:r>
            <m:rPr>
              <m:sty m:val="p"/>
            </m:rPr>
            <w:rPr>
              <w:rFonts w:ascii="Cambria Math" w:hAnsi="Cambria Math" w:cs="Arial"/>
              <w:color w:val="7F7F7F" w:themeColor="text1" w:themeTint="80"/>
              <w:shd w:val="clear" w:color="auto" w:fill="FFFFFF"/>
            </w:rPr>
            <m:t>&lt;φ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N</m:t>
              </m:r>
            </m:e>
          </m:d>
          <m:r>
            <m:rPr>
              <m:sty m:val="p"/>
            </m:rPr>
            <w:rPr>
              <w:rFonts w:ascii="Cambria Math" w:hAnsi="Cambria Math" w:cs="Cambria Math"/>
              <w:color w:val="7F7F7F" w:themeColor="text1" w:themeTint="80"/>
              <w:shd w:val="clear" w:color="auto" w:fill="FFFFFF"/>
            </w:rPr>
            <m:t xml:space="preserve"> ∧ ggT</m:t>
          </m:r>
          <m:d>
            <m:dPr>
              <m:ctrlPr>
                <w:rPr>
                  <w:rFonts w:ascii="Cambria Math" w:hAnsi="Cambria Math" w:cs="Cambria Math"/>
                  <w:color w:val="7F7F7F" w:themeColor="text1" w:themeTint="80"/>
                  <w:shd w:val="clear" w:color="auto" w:fill="FFFFFF"/>
                </w:rPr>
              </m:ctrlPr>
            </m:dPr>
            <m:e>
              <m:r>
                <w:rPr>
                  <w:rFonts w:ascii="Cambria Math" w:hAnsi="Cambria Math" w:cs="Cambria Math"/>
                  <w:color w:val="7F7F7F" w:themeColor="text1" w:themeTint="80"/>
                  <w:shd w:val="clear" w:color="auto" w:fill="FFFFFF"/>
                </w:rPr>
                <m:t>e</m:t>
              </m:r>
              <m:r>
                <m:rPr>
                  <m:sty m:val="p"/>
                </m:rPr>
                <w:rPr>
                  <w:rFonts w:ascii="Cambria Math" w:hAnsi="Cambria Math" w:cs="Cambria Math"/>
                  <w:color w:val="7F7F7F" w:themeColor="text1" w:themeTint="80"/>
                  <w:shd w:val="clear" w:color="auto" w:fill="FFFFFF"/>
                </w:rPr>
                <m:t xml:space="preserve">, </m:t>
              </m:r>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N</m:t>
                  </m:r>
                </m:e>
              </m:d>
              <m:ctrlPr>
                <w:rPr>
                  <w:rFonts w:ascii="Cambria Math" w:hAnsi="Cambria Math" w:cs="Arial"/>
                  <w:i/>
                  <w:color w:val="7F7F7F" w:themeColor="text1" w:themeTint="80"/>
                  <w:shd w:val="clear" w:color="auto" w:fill="FFFFFF"/>
                </w:rPr>
              </m:ctrlPr>
            </m:e>
          </m:d>
          <m:r>
            <w:rPr>
              <w:rFonts w:ascii="Cambria Math" w:hAnsi="Cambria Math" w:cs="Arial"/>
              <w:color w:val="7F7F7F" w:themeColor="text1" w:themeTint="80"/>
              <w:shd w:val="clear" w:color="auto" w:fill="FFFFFF"/>
            </w:rPr>
            <m:t>=1</m:t>
          </m:r>
        </m:oMath>
      </m:oMathPara>
    </w:p>
    <w:p w:rsidR="00BB1ACA" w:rsidRPr="00BB1ACA" w:rsidRDefault="00BB1ACA" w:rsidP="00570D05">
      <w:pPr>
        <w:pStyle w:val="Listenabsatz"/>
        <w:spacing w:before="240"/>
        <w:ind w:left="360"/>
        <w:jc w:val="both"/>
        <w:rPr>
          <w:rFonts w:eastAsiaTheme="majorEastAsia" w:cstheme="minorHAnsi"/>
          <w:color w:val="7F7F7F" w:themeColor="text1" w:themeTint="80"/>
          <w:sz w:val="6"/>
          <w:shd w:val="clear" w:color="auto" w:fill="FFFFFF"/>
        </w:rPr>
      </w:pPr>
    </w:p>
    <w:p w:rsidR="00754367" w:rsidRPr="00BB1ACA" w:rsidRDefault="00BA7FFD" w:rsidP="00570D05">
      <w:pPr>
        <w:pStyle w:val="Listenabsatz"/>
        <w:numPr>
          <w:ilvl w:val="0"/>
          <w:numId w:val="1"/>
        </w:numPr>
        <w:ind w:left="360"/>
        <w:jc w:val="both"/>
        <w:rPr>
          <w:rFonts w:eastAsiaTheme="majorEastAsia" w:cstheme="minorHAnsi"/>
        </w:rPr>
      </w:pPr>
      <w:r>
        <w:rPr>
          <w:rFonts w:eastAsiaTheme="majorEastAsia" w:cstheme="minorHAnsi"/>
        </w:rPr>
        <w:t xml:space="preserve">Berechne </w:t>
      </w:r>
      <m:oMath>
        <m:r>
          <w:rPr>
            <w:rFonts w:ascii="Cambria Math" w:hAnsi="Cambria Math" w:cs="Arial"/>
            <w:color w:val="7F7F7F" w:themeColor="text1" w:themeTint="80"/>
            <w:shd w:val="clear" w:color="auto" w:fill="FFFFFF"/>
          </w:rPr>
          <m:t>d</m:t>
        </m:r>
      </m:oMath>
      <w:r>
        <w:rPr>
          <w:rFonts w:eastAsiaTheme="majorEastAsia" w:cstheme="minorHAnsi"/>
          <w:shd w:val="clear" w:color="auto" w:fill="FFFFFF"/>
        </w:rPr>
        <w:t>, welches das multiplikative Inverse zu</w:t>
      </w:r>
      <w:r w:rsidRPr="0052425B">
        <w:rPr>
          <w:rFonts w:eastAsiaTheme="majorEastAsia" w:cstheme="minorHAnsi"/>
          <w:color w:val="7F7F7F" w:themeColor="text1" w:themeTint="80"/>
          <w:shd w:val="clear" w:color="auto" w:fill="FFFFFF"/>
        </w:rPr>
        <w:t xml:space="preserve"> </w:t>
      </w:r>
      <m:oMath>
        <m:r>
          <w:rPr>
            <w:rFonts w:ascii="Cambria Math" w:hAnsi="Cambria Math" w:cs="Arial"/>
            <w:color w:val="7F7F7F" w:themeColor="text1" w:themeTint="80"/>
            <w:shd w:val="clear" w:color="auto" w:fill="FFFFFF"/>
          </w:rPr>
          <m:t>e</m:t>
        </m:r>
      </m:oMath>
      <w:r w:rsidRPr="0052425B">
        <w:rPr>
          <w:rFonts w:eastAsiaTheme="majorEastAsia" w:cstheme="minorHAnsi"/>
          <w:color w:val="7F7F7F" w:themeColor="text1" w:themeTint="80"/>
          <w:shd w:val="clear" w:color="auto" w:fill="FFFFFF"/>
        </w:rPr>
        <w:t xml:space="preserve"> </w:t>
      </w:r>
      <w:r>
        <w:rPr>
          <w:rFonts w:eastAsiaTheme="majorEastAsia" w:cstheme="minorHAnsi"/>
          <w:shd w:val="clear" w:color="auto" w:fill="FFFFFF"/>
        </w:rPr>
        <w:t xml:space="preserve">bezüglich </w:t>
      </w:r>
      <m:oMath>
        <m:r>
          <m:rPr>
            <m:sty m:val="p"/>
          </m:rPr>
          <w:rPr>
            <w:rFonts w:ascii="Cambria Math" w:hAnsi="Cambria Math" w:cs="Arial"/>
            <w:color w:val="7F7F7F" w:themeColor="text1" w:themeTint="80"/>
            <w:shd w:val="clear" w:color="auto" w:fill="FFFFFF"/>
          </w:rPr>
          <m:t xml:space="preserve">mod </m:t>
        </m:r>
        <m:r>
          <w:rPr>
            <w:rFonts w:ascii="Cambria Math" w:hAnsi="Cambria Math" w:cs="Arial"/>
            <w:color w:val="7F7F7F" w:themeColor="text1" w:themeTint="80"/>
            <w:shd w:val="clear" w:color="auto" w:fill="FFFFFF"/>
          </w:rPr>
          <m:t>N</m:t>
        </m:r>
      </m:oMath>
      <w:r w:rsidRPr="0052425B">
        <w:rPr>
          <w:rFonts w:eastAsiaTheme="majorEastAsia" w:cstheme="minorHAnsi"/>
          <w:color w:val="7F7F7F" w:themeColor="text1" w:themeTint="80"/>
          <w:shd w:val="clear" w:color="auto" w:fill="FFFFFF"/>
        </w:rPr>
        <w:t xml:space="preserve"> </w:t>
      </w:r>
      <w:r>
        <w:rPr>
          <w:rFonts w:eastAsiaTheme="majorEastAsia" w:cstheme="minorHAnsi"/>
          <w:shd w:val="clear" w:color="auto" w:fill="FFFFFF"/>
        </w:rPr>
        <w:t>darstellt. Dies geht über den erweiterten euklidischen Algorithmus.</w:t>
      </w:r>
    </w:p>
    <w:p w:rsidR="00BB1ACA" w:rsidRPr="00BB1ACA" w:rsidRDefault="00BB1ACA" w:rsidP="00570D05">
      <w:pPr>
        <w:pStyle w:val="Listenabsatz"/>
        <w:ind w:left="360"/>
        <w:jc w:val="both"/>
        <w:rPr>
          <w:rFonts w:eastAsiaTheme="majorEastAsia" w:cstheme="minorHAnsi"/>
          <w:sz w:val="6"/>
        </w:rPr>
      </w:pPr>
    </w:p>
    <w:p w:rsidR="00BA7FFD" w:rsidRPr="00BB1ACA" w:rsidRDefault="006B65B3" w:rsidP="00570D05">
      <w:pPr>
        <w:pStyle w:val="Listenabsatz"/>
        <w:ind w:left="360"/>
        <w:jc w:val="both"/>
        <w:rPr>
          <w:rFonts w:eastAsiaTheme="majorEastAsia" w:cstheme="minorHAnsi"/>
          <w:color w:val="7F7F7F" w:themeColor="text1" w:themeTint="80"/>
          <w:shd w:val="clear" w:color="auto" w:fill="FFFFFF"/>
        </w:rPr>
      </w:pPr>
      <m:oMathPara>
        <m:oMathParaPr>
          <m:jc m:val="left"/>
        </m:oMathParaPr>
        <m:oMath>
          <m:r>
            <w:rPr>
              <w:rFonts w:ascii="Cambria Math" w:hAnsi="Cambria Math" w:cs="Arial"/>
              <w:color w:val="7F7F7F" w:themeColor="text1" w:themeTint="80"/>
              <w:shd w:val="clear" w:color="auto" w:fill="FFFFFF"/>
            </w:rPr>
            <m:t>d</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Arial"/>
              <w:color w:val="7F7F7F" w:themeColor="text1" w:themeTint="80"/>
              <w:shd w:val="clear" w:color="auto" w:fill="FFFFFF"/>
            </w:rPr>
            <m:t xml:space="preserve">;  </m:t>
          </m:r>
          <m:r>
            <w:rPr>
              <w:rFonts w:ascii="Cambria Math" w:hAnsi="Cambria Math" w:cs="Arial"/>
              <w:color w:val="7F7F7F" w:themeColor="text1" w:themeTint="80"/>
              <w:shd w:val="clear" w:color="auto" w:fill="FFFFFF"/>
            </w:rPr>
            <m:t>d*e</m:t>
          </m:r>
          <m:r>
            <m:rPr>
              <m:sty m:val="p"/>
            </m:rPr>
            <w:rPr>
              <w:rFonts w:ascii="Cambria Math" w:hAnsi="Cambria Math" w:cs="Arial"/>
              <w:color w:val="7F7F7F" w:themeColor="text1" w:themeTint="80"/>
              <w:shd w:val="clear" w:color="auto" w:fill="FFFFFF"/>
            </w:rPr>
            <m:t xml:space="preserve"> mod </m:t>
          </m:r>
          <m:r>
            <w:rPr>
              <w:rFonts w:ascii="Cambria Math" w:hAnsi="Cambria Math" w:cs="Arial"/>
              <w:color w:val="7F7F7F" w:themeColor="text1" w:themeTint="80"/>
              <w:shd w:val="clear" w:color="auto" w:fill="FFFFFF"/>
            </w:rPr>
            <m:t>N</m:t>
          </m:r>
          <m:r>
            <m:rPr>
              <m:sty m:val="p"/>
            </m:rPr>
            <w:rPr>
              <w:rFonts w:ascii="Cambria Math" w:hAnsi="Cambria Math" w:cs="Arial"/>
              <w:color w:val="7F7F7F" w:themeColor="text1" w:themeTint="80"/>
              <w:shd w:val="clear" w:color="auto" w:fill="FFFFFF"/>
            </w:rPr>
            <m:t>=1</m:t>
          </m:r>
        </m:oMath>
      </m:oMathPara>
    </w:p>
    <w:p w:rsidR="00BB1ACA" w:rsidRPr="00BB1ACA" w:rsidRDefault="00BB1ACA" w:rsidP="00570D05">
      <w:pPr>
        <w:pStyle w:val="Listenabsatz"/>
        <w:ind w:left="360"/>
        <w:jc w:val="both"/>
        <w:rPr>
          <w:rFonts w:eastAsiaTheme="majorEastAsia" w:cstheme="minorHAnsi"/>
          <w:color w:val="7F7F7F" w:themeColor="text1" w:themeTint="80"/>
          <w:sz w:val="8"/>
          <w:shd w:val="clear" w:color="auto" w:fill="FFFFFF"/>
        </w:rPr>
      </w:pPr>
    </w:p>
    <w:p w:rsidR="00222096" w:rsidRPr="00222096" w:rsidRDefault="00BA7FFD" w:rsidP="00222096">
      <w:pPr>
        <w:pStyle w:val="Listenabsatz"/>
        <w:numPr>
          <w:ilvl w:val="0"/>
          <w:numId w:val="1"/>
        </w:numPr>
        <w:ind w:left="360"/>
        <w:jc w:val="both"/>
        <w:rPr>
          <w:rFonts w:eastAsiaTheme="majorEastAsia" w:cstheme="minorHAnsi"/>
        </w:rPr>
      </w:pPr>
      <w:r>
        <w:rPr>
          <w:rFonts w:eastAsiaTheme="majorEastAsia" w:cstheme="minorHAnsi"/>
        </w:rPr>
        <w:t>Fertig</w:t>
      </w:r>
      <w:r w:rsidR="003B1D6B">
        <w:rPr>
          <w:rFonts w:eastAsiaTheme="majorEastAsia" w:cstheme="minorHAnsi"/>
        </w:rPr>
        <w:t>! D</w:t>
      </w:r>
      <w:r>
        <w:rPr>
          <w:rFonts w:eastAsiaTheme="majorEastAsia" w:cstheme="minorHAnsi"/>
        </w:rPr>
        <w:t xml:space="preserve">ie öffentlichen Schlüssel sind nun </w:t>
      </w:r>
      <m:oMath>
        <m:r>
          <m:rPr>
            <m:sty m:val="p"/>
          </m:rPr>
          <w:rPr>
            <w:rFonts w:ascii="Cambria Math" w:eastAsiaTheme="majorEastAsia" w:hAnsi="Cambria Math" w:cstheme="minorHAnsi"/>
            <w:color w:val="7F7F7F" w:themeColor="text1" w:themeTint="80"/>
            <w:shd w:val="clear" w:color="auto" w:fill="FFFFFF"/>
          </w:rPr>
          <m:t>(</m:t>
        </m:r>
        <m:r>
          <w:rPr>
            <w:rFonts w:ascii="Cambria Math" w:eastAsiaTheme="majorEastAsia" w:hAnsi="Cambria Math" w:cstheme="minorHAnsi"/>
            <w:color w:val="7F7F7F" w:themeColor="text1" w:themeTint="80"/>
            <w:shd w:val="clear" w:color="auto" w:fill="FFFFFF"/>
          </w:rPr>
          <m:t>e</m:t>
        </m:r>
        <m:r>
          <m:rPr>
            <m:sty m:val="p"/>
          </m:rPr>
          <w:rPr>
            <w:rFonts w:ascii="Cambria Math" w:eastAsiaTheme="majorEastAsia" w:hAnsi="Cambria Math" w:cstheme="minorHAnsi"/>
            <w:color w:val="7F7F7F" w:themeColor="text1" w:themeTint="80"/>
            <w:shd w:val="clear" w:color="auto" w:fill="FFFFFF"/>
          </w:rPr>
          <m:t xml:space="preserve">, </m:t>
        </m:r>
        <m:r>
          <w:rPr>
            <w:rFonts w:ascii="Cambria Math" w:eastAsiaTheme="majorEastAsia" w:hAnsi="Cambria Math" w:cstheme="minorHAnsi"/>
            <w:color w:val="7F7F7F" w:themeColor="text1" w:themeTint="80"/>
            <w:shd w:val="clear" w:color="auto" w:fill="FFFFFF"/>
          </w:rPr>
          <m:t>N</m:t>
        </m:r>
        <m:r>
          <m:rPr>
            <m:sty m:val="p"/>
          </m:rPr>
          <w:rPr>
            <w:rFonts w:ascii="Cambria Math" w:eastAsiaTheme="majorEastAsia" w:hAnsi="Cambria Math" w:cstheme="minorHAnsi"/>
            <w:color w:val="7F7F7F" w:themeColor="text1" w:themeTint="80"/>
            <w:shd w:val="clear" w:color="auto" w:fill="FFFFFF"/>
          </w:rPr>
          <m:t>)</m:t>
        </m:r>
      </m:oMath>
      <w:r w:rsidR="0025149C">
        <w:rPr>
          <w:rFonts w:eastAsiaTheme="majorEastAsia" w:cstheme="minorHAnsi"/>
          <w:shd w:val="clear" w:color="auto" w:fill="FFFFFF"/>
        </w:rPr>
        <w:t xml:space="preserve"> und das private Schlüsselpaar besteht aus </w:t>
      </w:r>
      <m:oMath>
        <m:r>
          <m:rPr>
            <m:sty m:val="p"/>
          </m:rPr>
          <w:rPr>
            <w:rFonts w:ascii="Cambria Math" w:eastAsiaTheme="majorEastAsia" w:hAnsi="Cambria Math" w:cstheme="minorHAnsi"/>
            <w:color w:val="7F7F7F" w:themeColor="text1" w:themeTint="80"/>
            <w:shd w:val="clear" w:color="auto" w:fill="FFFFFF"/>
          </w:rPr>
          <m:t>(</m:t>
        </m:r>
        <m:r>
          <w:rPr>
            <w:rFonts w:ascii="Cambria Math" w:eastAsiaTheme="majorEastAsia" w:hAnsi="Cambria Math" w:cstheme="minorHAnsi"/>
            <w:color w:val="7F7F7F" w:themeColor="text1" w:themeTint="80"/>
            <w:shd w:val="clear" w:color="auto" w:fill="FFFFFF"/>
          </w:rPr>
          <m:t>d</m:t>
        </m:r>
        <m:r>
          <m:rPr>
            <m:sty m:val="p"/>
          </m:rPr>
          <w:rPr>
            <w:rFonts w:ascii="Cambria Math" w:eastAsiaTheme="majorEastAsia" w:hAnsi="Cambria Math" w:cstheme="minorHAnsi"/>
            <w:color w:val="7F7F7F" w:themeColor="text1" w:themeTint="80"/>
            <w:shd w:val="clear" w:color="auto" w:fill="FFFFFF"/>
          </w:rPr>
          <m:t xml:space="preserve">, </m:t>
        </m:r>
        <m:r>
          <w:rPr>
            <w:rFonts w:ascii="Cambria Math" w:eastAsiaTheme="majorEastAsia" w:hAnsi="Cambria Math" w:cstheme="minorHAnsi"/>
            <w:color w:val="7F7F7F" w:themeColor="text1" w:themeTint="80"/>
            <w:shd w:val="clear" w:color="auto" w:fill="FFFFFF"/>
          </w:rPr>
          <m:t>N</m:t>
        </m:r>
        <m:r>
          <m:rPr>
            <m:sty m:val="p"/>
          </m:rPr>
          <w:rPr>
            <w:rFonts w:ascii="Cambria Math" w:eastAsiaTheme="majorEastAsia" w:hAnsi="Cambria Math" w:cstheme="minorHAnsi"/>
            <w:color w:val="7F7F7F" w:themeColor="text1" w:themeTint="80"/>
            <w:shd w:val="clear" w:color="auto" w:fill="FFFFFF"/>
          </w:rPr>
          <m:t>)</m:t>
        </m:r>
      </m:oMath>
      <w:r w:rsidR="003B1D6B">
        <w:rPr>
          <w:rFonts w:eastAsiaTheme="majorEastAsia" w:cstheme="minorHAnsi"/>
          <w:shd w:val="clear" w:color="auto" w:fill="FFFFFF"/>
        </w:rPr>
        <w:t xml:space="preserve">. </w:t>
      </w: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N</m:t>
            </m:r>
          </m:e>
        </m:d>
      </m:oMath>
      <w:r w:rsidR="003B1D6B">
        <w:rPr>
          <w:rFonts w:eastAsiaTheme="majorEastAsia" w:cstheme="minorHAnsi"/>
          <w:shd w:val="clear" w:color="auto" w:fill="FFFFFF"/>
        </w:rPr>
        <w:t xml:space="preserve">, </w:t>
      </w:r>
      <m:oMath>
        <m:r>
          <w:rPr>
            <w:rFonts w:ascii="Cambria Math" w:hAnsi="Cambria Math" w:cs="Arial"/>
            <w:color w:val="7F7F7F" w:themeColor="text1" w:themeTint="80"/>
            <w:shd w:val="clear" w:color="auto" w:fill="FFFFFF"/>
          </w:rPr>
          <m:t>p</m:t>
        </m:r>
      </m:oMath>
      <w:r w:rsidR="003B1D6B">
        <w:rPr>
          <w:rFonts w:eastAsiaTheme="majorEastAsia" w:cstheme="minorHAnsi"/>
          <w:shd w:val="clear" w:color="auto" w:fill="FFFFFF"/>
        </w:rPr>
        <w:t xml:space="preserve"> und </w:t>
      </w:r>
      <m:oMath>
        <m:r>
          <w:rPr>
            <w:rFonts w:ascii="Cambria Math" w:hAnsi="Cambria Math" w:cs="Arial"/>
            <w:color w:val="7F7F7F" w:themeColor="text1" w:themeTint="80"/>
            <w:shd w:val="clear" w:color="auto" w:fill="FFFFFF"/>
          </w:rPr>
          <m:t>q</m:t>
        </m:r>
      </m:oMath>
      <w:r w:rsidR="003B1D6B">
        <w:rPr>
          <w:rFonts w:eastAsiaTheme="majorEastAsia" w:cstheme="minorHAnsi"/>
          <w:shd w:val="clear" w:color="auto" w:fill="FFFFFF"/>
        </w:rPr>
        <w:t xml:space="preserve"> werden nun nicht mehr gebraucht.</w:t>
      </w:r>
    </w:p>
    <w:p w:rsidR="00D145ED" w:rsidRPr="00D145ED" w:rsidRDefault="00D145ED" w:rsidP="00D145ED">
      <w:pPr>
        <w:jc w:val="both"/>
        <w:rPr>
          <w:rFonts w:eastAsiaTheme="minorHAnsi"/>
        </w:rPr>
      </w:pPr>
      <w:r>
        <w:t>Der C++ - Quellcode herfür befindet sich in der Datei TODO.cpp, sowie ein kleiner Auszug dessen ist im Anhang 2 „Code“, Abschnitt 3 zu finden.</w:t>
      </w:r>
    </w:p>
    <w:p w:rsidR="00195586" w:rsidRDefault="00195586" w:rsidP="004C42DD">
      <w:pPr>
        <w:pStyle w:val="berschrift3"/>
      </w:pPr>
      <w:bookmarkStart w:id="10" w:name="_Toc99831564"/>
      <w:r>
        <w:t>Verschlüsselung</w:t>
      </w:r>
      <w:bookmarkEnd w:id="10"/>
    </w:p>
    <w:p w:rsidR="00195586" w:rsidRDefault="00195586" w:rsidP="00195586">
      <w:pPr>
        <w:jc w:val="both"/>
      </w:pPr>
      <w:r>
        <w:t>Zur Verschlüsslung der Nachricht wird das öffe</w:t>
      </w:r>
      <w:r w:rsidR="00F60BBD">
        <w:t>ntliche Schlüsselpaar (also</w:t>
      </w:r>
      <w:r w:rsidR="00606CF0">
        <w:t xml:space="preserve"> </w:t>
      </w:r>
      <m:oMath>
        <m:r>
          <w:rPr>
            <w:rFonts w:ascii="Cambria Math" w:eastAsiaTheme="majorEastAsia" w:hAnsi="Cambria Math" w:cstheme="minorHAnsi"/>
            <w:color w:val="7F7F7F" w:themeColor="text1" w:themeTint="80"/>
            <w:shd w:val="clear" w:color="auto" w:fill="FFFFFF"/>
          </w:rPr>
          <m:t>(e,  N)</m:t>
        </m:r>
      </m:oMath>
      <w:r w:rsidR="00F60BBD">
        <w:t xml:space="preserve">) </w:t>
      </w:r>
      <w:r>
        <w:t>benötigt. Dieses muss sich derjenige, der die Nachricht versenden möchte zuerst vom Empfänger anfordern. Nun muss der zu verschlüsselnde Text, bzw. die Nachricht als Zahl Codiert werden, dies erfolgt zumeist über den ASCII-Code.</w:t>
      </w:r>
      <w:r w:rsidR="00051708">
        <w:t xml:space="preserve"> Da die Nachricht aber einer Häufigkeitsanalyse zu Opfer fallen kann, werden nun die Codierten Zeichen zu Blöcken zusammengefasst, meist werden hierfür zwei bis vier Zeichen zu einen Block zusammengefasst. Zu beachten ist hierbei, dass die Primzahl auch wirklich groß genug ist, da die Zahl kleiner als das RSA-Modul, </w:t>
      </w:r>
      <m:oMath>
        <m:r>
          <w:rPr>
            <w:rFonts w:ascii="Cambria Math" w:eastAsiaTheme="majorEastAsia" w:hAnsi="Cambria Math" w:cstheme="minorHAnsi"/>
            <w:color w:val="7F7F7F" w:themeColor="text1" w:themeTint="80"/>
            <w:shd w:val="clear" w:color="auto" w:fill="FFFFFF"/>
          </w:rPr>
          <m:t>N</m:t>
        </m:r>
      </m:oMath>
      <w:r w:rsidR="00051708">
        <w:t>, sein muss.</w:t>
      </w:r>
    </w:p>
    <w:p w:rsidR="00051708" w:rsidRDefault="00051708" w:rsidP="00195586">
      <w:pPr>
        <w:jc w:val="both"/>
      </w:pPr>
      <w:r>
        <w:t xml:space="preserve">Nach dieser kleinen Vorarbeit kann nun mit der Verschlüsselung begonnen werden. Hierfür wird jeder Zahlenblock verschlüsselt, indem man diesen Block mit den Exponenten </w:t>
      </w:r>
      <m:oMath>
        <m:r>
          <w:rPr>
            <w:rFonts w:ascii="Cambria Math" w:eastAsiaTheme="majorEastAsia" w:hAnsi="Cambria Math" w:cstheme="minorHAnsi"/>
            <w:color w:val="7F7F7F" w:themeColor="text1" w:themeTint="80"/>
            <w:shd w:val="clear" w:color="auto" w:fill="FFFFFF"/>
          </w:rPr>
          <m:t>e</m:t>
        </m:r>
      </m:oMath>
      <w:r>
        <w:t xml:space="preserve"> Potenziert und das </w:t>
      </w:r>
      <m:oMath>
        <m:r>
          <w:rPr>
            <w:rFonts w:ascii="Cambria Math" w:eastAsiaTheme="majorEastAsia" w:hAnsi="Cambria Math" w:cstheme="minorHAnsi"/>
            <w:color w:val="7F7F7F" w:themeColor="text1" w:themeTint="80"/>
            <w:shd w:val="clear" w:color="auto" w:fill="FFFFFF"/>
          </w:rPr>
          <m:t>N</m:t>
        </m:r>
      </m:oMath>
      <w:r>
        <w:t xml:space="preserve">-te Modul daraus zieht. Dieses Verfahren lässt sich durch die binäre </w:t>
      </w:r>
      <w:r w:rsidRPr="00051708">
        <w:t xml:space="preserve">Exponentiation </w:t>
      </w:r>
      <w:r>
        <w:t>beschleunigen</w:t>
      </w:r>
      <w:r w:rsidR="002F48F2">
        <w:t>.</w:t>
      </w:r>
    </w:p>
    <w:p w:rsidR="002F48F2" w:rsidRPr="002F48F2" w:rsidRDefault="002F48F2" w:rsidP="002F48F2">
      <w:pPr>
        <w:pStyle w:val="Listenabsatz"/>
        <w:spacing w:before="240" w:after="0"/>
        <w:ind w:left="360"/>
        <w:jc w:val="both"/>
        <w:rPr>
          <w:rFonts w:eastAsiaTheme="majorEastAsia" w:cstheme="minorHAnsi"/>
          <w:color w:val="7F7F7F" w:themeColor="text1" w:themeTint="80"/>
          <w:shd w:val="clear" w:color="auto" w:fill="FFFFFF"/>
        </w:rPr>
      </w:pPr>
      <m:oMathPara>
        <m:oMathParaPr>
          <m:jc m:val="left"/>
        </m:oMathParaPr>
        <m:oMath>
          <m:r>
            <w:rPr>
              <w:rFonts w:ascii="Cambria Math" w:hAnsi="Cambria Math" w:cs="Arial"/>
              <w:color w:val="7F7F7F" w:themeColor="text1" w:themeTint="80"/>
              <w:shd w:val="clear" w:color="auto" w:fill="FFFFFF"/>
            </w:rPr>
            <w:lastRenderedPageBreak/>
            <m:t>m</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Arial"/>
              <w:color w:val="7F7F7F" w:themeColor="text1" w:themeTint="80"/>
              <w:shd w:val="clear" w:color="auto" w:fill="FFFFFF"/>
            </w:rPr>
            <m:t xml:space="preserve">;  </m:t>
          </m:r>
          <m:r>
            <w:rPr>
              <w:rFonts w:ascii="Cambria Math" w:hAnsi="Cambria Math" w:cs="Arial"/>
              <w:color w:val="7F7F7F" w:themeColor="text1" w:themeTint="80"/>
              <w:shd w:val="clear" w:color="auto" w:fill="FFFFFF"/>
            </w:rPr>
            <m:t>m</m:t>
          </m:r>
          <m:r>
            <m:rPr>
              <m:sty m:val="p"/>
            </m:rPr>
            <w:rPr>
              <w:rFonts w:ascii="Cambria Math" w:hAnsi="Cambria Math" w:cs="Arial"/>
              <w:color w:val="7F7F7F" w:themeColor="text1" w:themeTint="80"/>
              <w:shd w:val="clear" w:color="auto" w:fill="FFFFFF"/>
            </w:rPr>
            <m:t>≔Nachrichtenblockkodierung</m:t>
          </m:r>
        </m:oMath>
      </m:oMathPara>
    </w:p>
    <w:p w:rsidR="002F48F2" w:rsidRPr="002C05E3" w:rsidRDefault="002C05E3" w:rsidP="002F48F2">
      <w:pPr>
        <w:spacing w:after="0"/>
        <w:ind w:left="348" w:firstLine="708"/>
        <w:jc w:val="both"/>
        <w:rPr>
          <w:rFonts w:eastAsiaTheme="majorEastAsia" w:cstheme="minorHAnsi"/>
          <w:color w:val="7F7F7F" w:themeColor="text1" w:themeTint="80"/>
          <w:shd w:val="clear" w:color="auto" w:fill="FFFFFF"/>
        </w:rPr>
      </w:pPr>
      <m:oMathPara>
        <m:oMathParaPr>
          <m:jc m:val="left"/>
        </m:oMathParaPr>
        <m:oMath>
          <m:r>
            <w:rPr>
              <w:rFonts w:ascii="Cambria Math" w:eastAsiaTheme="majorEastAsia" w:hAnsi="Cambria Math" w:cstheme="minorHAnsi"/>
              <w:color w:val="7F7F7F" w:themeColor="text1" w:themeTint="80"/>
              <w:shd w:val="clear" w:color="auto" w:fill="FFFFFF"/>
            </w:rPr>
            <m:t>c=</m:t>
          </m:r>
          <m:sSup>
            <m:sSupPr>
              <m:ctrlPr>
                <w:rPr>
                  <w:rFonts w:ascii="Cambria Math" w:eastAsiaTheme="majorEastAsia" w:hAnsi="Cambria Math" w:cstheme="minorHAnsi"/>
                  <w:i/>
                  <w:color w:val="7F7F7F" w:themeColor="text1" w:themeTint="80"/>
                  <w:shd w:val="clear" w:color="auto" w:fill="FFFFFF"/>
                </w:rPr>
              </m:ctrlPr>
            </m:sSupPr>
            <m:e>
              <m:r>
                <w:rPr>
                  <w:rFonts w:ascii="Cambria Math" w:eastAsiaTheme="majorEastAsia" w:hAnsi="Cambria Math" w:cstheme="minorHAnsi"/>
                  <w:color w:val="7F7F7F" w:themeColor="text1" w:themeTint="80"/>
                  <w:shd w:val="clear" w:color="auto" w:fill="FFFFFF"/>
                </w:rPr>
                <m:t>c</m:t>
              </m:r>
            </m:e>
            <m:sup>
              <m:r>
                <w:rPr>
                  <w:rFonts w:ascii="Cambria Math" w:eastAsiaTheme="majorEastAsia" w:hAnsi="Cambria Math" w:cstheme="minorHAnsi"/>
                  <w:color w:val="7F7F7F" w:themeColor="text1" w:themeTint="80"/>
                  <w:shd w:val="clear" w:color="auto" w:fill="FFFFFF"/>
                </w:rPr>
                <m:t>e</m:t>
              </m:r>
            </m:sup>
          </m:sSup>
          <m:r>
            <w:rPr>
              <w:rFonts w:ascii="Cambria Math" w:eastAsiaTheme="majorEastAsia" w:hAnsi="Cambria Math" w:cstheme="minorHAnsi"/>
              <w:color w:val="7F7F7F" w:themeColor="text1" w:themeTint="80"/>
              <w:shd w:val="clear" w:color="auto" w:fill="FFFFFF"/>
            </w:rPr>
            <m:t xml:space="preserve"> </m:t>
          </m:r>
          <m:r>
            <m:rPr>
              <m:sty m:val="p"/>
            </m:rPr>
            <w:rPr>
              <w:rFonts w:ascii="Cambria Math" w:eastAsiaTheme="majorEastAsia" w:hAnsi="Cambria Math" w:cstheme="minorHAnsi"/>
              <w:color w:val="7F7F7F" w:themeColor="text1" w:themeTint="80"/>
              <w:shd w:val="clear" w:color="auto" w:fill="FFFFFF"/>
            </w:rPr>
            <m:t>mod</m:t>
          </m:r>
          <m:r>
            <w:rPr>
              <w:rFonts w:ascii="Cambria Math" w:eastAsiaTheme="majorEastAsia" w:hAnsi="Cambria Math" w:cstheme="minorHAnsi"/>
              <w:color w:val="7F7F7F" w:themeColor="text1" w:themeTint="80"/>
              <w:shd w:val="clear" w:color="auto" w:fill="FFFFFF"/>
            </w:rPr>
            <m:t xml:space="preserve"> N</m:t>
          </m:r>
        </m:oMath>
      </m:oMathPara>
    </w:p>
    <w:p w:rsidR="002C05E3" w:rsidRDefault="002C05E3" w:rsidP="002C05E3">
      <w:pPr>
        <w:spacing w:after="0"/>
        <w:jc w:val="both"/>
      </w:pPr>
      <w:r>
        <w:t>Der C++ - Quellcode herfür befindet sich in der Datei TODO.cpp, sowie ein kleiner Auszug dessen ist im Anhang 2 „Code“</w:t>
      </w:r>
      <w:r w:rsidR="00D145ED">
        <w:t>, Abschnitt 2 zu finden.</w:t>
      </w:r>
    </w:p>
    <w:p w:rsidR="00051708" w:rsidRDefault="00F70066" w:rsidP="004C42DD">
      <w:pPr>
        <w:pStyle w:val="berschrift3"/>
      </w:pPr>
      <w:bookmarkStart w:id="11" w:name="_Toc99831565"/>
      <w:r>
        <w:t>Entschlüsselung</w:t>
      </w:r>
      <w:bookmarkEnd w:id="11"/>
    </w:p>
    <w:p w:rsidR="00051708" w:rsidRDefault="00F70066" w:rsidP="00195586">
      <w:pPr>
        <w:jc w:val="both"/>
      </w:pPr>
      <w:r>
        <w:t>Zur Entschlüsselung braucht der Empfänger logischer Weise seinen privaten Schlüssel</w:t>
      </w:r>
      <w:r w:rsidR="009E55FB">
        <w:t xml:space="preserve">. Nun wird das Verschlüsselungsverfahren umgedreht wiederholt. D. h. zuerst wird die Nachricht, bzw. der Nachrichtenkodierungsblock als Basis zum Exponenten </w:t>
      </w:r>
      <m:oMath>
        <m:r>
          <w:rPr>
            <w:rFonts w:ascii="Cambria Math" w:eastAsiaTheme="majorEastAsia" w:hAnsi="Cambria Math" w:cstheme="minorHAnsi"/>
            <w:color w:val="7F7F7F" w:themeColor="text1" w:themeTint="80"/>
            <w:shd w:val="clear" w:color="auto" w:fill="FFFFFF"/>
          </w:rPr>
          <m:t>d</m:t>
        </m:r>
      </m:oMath>
      <w:r w:rsidR="009E55FB">
        <w:t xml:space="preserve"> potenziert und das </w:t>
      </w:r>
      <m:oMath>
        <m:r>
          <w:rPr>
            <w:rFonts w:ascii="Cambria Math" w:eastAsiaTheme="majorEastAsia" w:hAnsi="Cambria Math" w:cstheme="minorHAnsi"/>
            <w:color w:val="7F7F7F" w:themeColor="text1" w:themeTint="80"/>
            <w:shd w:val="clear" w:color="auto" w:fill="FFFFFF"/>
          </w:rPr>
          <m:t>N</m:t>
        </m:r>
      </m:oMath>
      <w:r w:rsidR="009E55FB">
        <w:t>-te Modul hieraus gezogen. Danach muss der der Block nur noch „auseinandergestückelt“ und decodiert werden und das war‘s.</w:t>
      </w:r>
    </w:p>
    <w:p w:rsidR="002C05E3" w:rsidRPr="002F48F2" w:rsidRDefault="002C05E3" w:rsidP="002C05E3">
      <w:pPr>
        <w:pStyle w:val="Listenabsatz"/>
        <w:spacing w:before="240" w:after="0"/>
        <w:ind w:left="360"/>
        <w:jc w:val="both"/>
        <w:rPr>
          <w:rFonts w:eastAsiaTheme="majorEastAsia" w:cstheme="minorHAnsi"/>
          <w:color w:val="7F7F7F" w:themeColor="text1" w:themeTint="80"/>
          <w:shd w:val="clear" w:color="auto" w:fill="FFFFFF"/>
        </w:rPr>
      </w:pPr>
      <m:oMathPara>
        <m:oMathParaPr>
          <m:jc m:val="left"/>
        </m:oMathParaPr>
        <m:oMath>
          <m:r>
            <w:rPr>
              <w:rFonts w:ascii="Cambria Math" w:hAnsi="Cambria Math" w:cs="Arial"/>
              <w:color w:val="7F7F7F" w:themeColor="text1" w:themeTint="80"/>
              <w:shd w:val="clear" w:color="auto" w:fill="FFFFFF"/>
            </w:rPr>
            <m:t>c</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Arial"/>
              <w:color w:val="7F7F7F" w:themeColor="text1" w:themeTint="80"/>
              <w:shd w:val="clear" w:color="auto" w:fill="FFFFFF"/>
            </w:rPr>
            <m:t xml:space="preserve">;  </m:t>
          </m:r>
          <m:r>
            <w:rPr>
              <w:rFonts w:ascii="Cambria Math" w:hAnsi="Cambria Math" w:cs="Arial"/>
              <w:color w:val="7F7F7F" w:themeColor="text1" w:themeTint="80"/>
              <w:shd w:val="clear" w:color="auto" w:fill="FFFFFF"/>
            </w:rPr>
            <m:t>c</m:t>
          </m:r>
          <m:r>
            <m:rPr>
              <m:sty m:val="p"/>
            </m:rPr>
            <w:rPr>
              <w:rFonts w:ascii="Cambria Math" w:hAnsi="Cambria Math" w:cs="Arial"/>
              <w:color w:val="7F7F7F" w:themeColor="text1" w:themeTint="80"/>
              <w:shd w:val="clear" w:color="auto" w:fill="FFFFFF"/>
            </w:rPr>
            <m:t>≔verschlüsselter Nachrichtenblock</m:t>
          </m:r>
        </m:oMath>
      </m:oMathPara>
    </w:p>
    <w:p w:rsidR="002C05E3" w:rsidRPr="00BB1ACA" w:rsidRDefault="002C05E3" w:rsidP="002C05E3">
      <w:pPr>
        <w:spacing w:after="0"/>
        <w:ind w:left="348" w:firstLine="708"/>
        <w:jc w:val="both"/>
        <w:rPr>
          <w:rFonts w:eastAsiaTheme="majorEastAsia" w:cstheme="minorHAnsi"/>
          <w:color w:val="7F7F7F" w:themeColor="text1" w:themeTint="80"/>
          <w:shd w:val="clear" w:color="auto" w:fill="FFFFFF"/>
        </w:rPr>
      </w:pPr>
      <m:oMathPara>
        <m:oMathParaPr>
          <m:jc m:val="left"/>
        </m:oMathParaPr>
        <m:oMath>
          <m:r>
            <w:rPr>
              <w:rFonts w:ascii="Cambria Math" w:eastAsiaTheme="majorEastAsia" w:hAnsi="Cambria Math" w:cstheme="minorHAnsi"/>
              <w:color w:val="7F7F7F" w:themeColor="text1" w:themeTint="80"/>
              <w:shd w:val="clear" w:color="auto" w:fill="FFFFFF"/>
            </w:rPr>
            <m:t>m=</m:t>
          </m:r>
          <m:sSup>
            <m:sSupPr>
              <m:ctrlPr>
                <w:rPr>
                  <w:rFonts w:ascii="Cambria Math" w:eastAsiaTheme="majorEastAsia" w:hAnsi="Cambria Math" w:cstheme="minorHAnsi"/>
                  <w:i/>
                  <w:color w:val="7F7F7F" w:themeColor="text1" w:themeTint="80"/>
                  <w:shd w:val="clear" w:color="auto" w:fill="FFFFFF"/>
                </w:rPr>
              </m:ctrlPr>
            </m:sSupPr>
            <m:e>
              <m:r>
                <w:rPr>
                  <w:rFonts w:ascii="Cambria Math" w:eastAsiaTheme="majorEastAsia" w:hAnsi="Cambria Math" w:cstheme="minorHAnsi"/>
                  <w:color w:val="7F7F7F" w:themeColor="text1" w:themeTint="80"/>
                  <w:shd w:val="clear" w:color="auto" w:fill="FFFFFF"/>
                </w:rPr>
                <m:t>c</m:t>
              </m:r>
            </m:e>
            <m:sup>
              <m:r>
                <w:rPr>
                  <w:rFonts w:ascii="Cambria Math" w:eastAsiaTheme="majorEastAsia" w:hAnsi="Cambria Math" w:cstheme="minorHAnsi"/>
                  <w:color w:val="7F7F7F" w:themeColor="text1" w:themeTint="80"/>
                  <w:shd w:val="clear" w:color="auto" w:fill="FFFFFF"/>
                </w:rPr>
                <m:t>d</m:t>
              </m:r>
            </m:sup>
          </m:sSup>
          <m:r>
            <w:rPr>
              <w:rFonts w:ascii="Cambria Math" w:eastAsiaTheme="majorEastAsia" w:hAnsi="Cambria Math" w:cstheme="minorHAnsi"/>
              <w:color w:val="7F7F7F" w:themeColor="text1" w:themeTint="80"/>
              <w:shd w:val="clear" w:color="auto" w:fill="FFFFFF"/>
            </w:rPr>
            <m:t xml:space="preserve"> </m:t>
          </m:r>
          <m:r>
            <m:rPr>
              <m:sty m:val="p"/>
            </m:rPr>
            <w:rPr>
              <w:rFonts w:ascii="Cambria Math" w:eastAsiaTheme="majorEastAsia" w:hAnsi="Cambria Math" w:cstheme="minorHAnsi"/>
              <w:color w:val="7F7F7F" w:themeColor="text1" w:themeTint="80"/>
              <w:shd w:val="clear" w:color="auto" w:fill="FFFFFF"/>
            </w:rPr>
            <m:t>mod</m:t>
          </m:r>
          <m:r>
            <w:rPr>
              <w:rFonts w:ascii="Cambria Math" w:eastAsiaTheme="majorEastAsia" w:hAnsi="Cambria Math" w:cstheme="minorHAnsi"/>
              <w:color w:val="7F7F7F" w:themeColor="text1" w:themeTint="80"/>
              <w:shd w:val="clear" w:color="auto" w:fill="FFFFFF"/>
            </w:rPr>
            <m:t xml:space="preserve"> N</m:t>
          </m:r>
        </m:oMath>
      </m:oMathPara>
    </w:p>
    <w:p w:rsidR="00F60BBD" w:rsidRDefault="00D145ED" w:rsidP="00195586">
      <w:pPr>
        <w:jc w:val="both"/>
      </w:pPr>
      <w:r>
        <w:t>Der C++ - Quellcode herfür befindet sich in der Datei TODO.cpp, sowie ein kleiner Auszug dessen ist im Anhang 2 „Code“, Abschnitt 3 zu finden.</w:t>
      </w:r>
    </w:p>
    <w:p w:rsidR="00F60BBD" w:rsidRDefault="00F60BBD">
      <w:r>
        <w:br w:type="page"/>
      </w:r>
    </w:p>
    <w:p w:rsidR="009E55FB" w:rsidRDefault="00F60BBD" w:rsidP="00F60BBD">
      <w:pPr>
        <w:pStyle w:val="berschrift1"/>
      </w:pPr>
      <w:r>
        <w:lastRenderedPageBreak/>
        <w:t xml:space="preserve"> </w:t>
      </w:r>
      <w:bookmarkStart w:id="12" w:name="_Toc99831566"/>
      <w:r>
        <w:t>Verschlüsselungsprogramm (C++, CMD-Line)</w:t>
      </w:r>
      <w:bookmarkEnd w:id="12"/>
    </w:p>
    <w:p w:rsidR="009144CF" w:rsidRDefault="009144CF" w:rsidP="009144CF">
      <w:pPr>
        <w:jc w:val="both"/>
      </w:pPr>
      <w:r>
        <w:t>Das „Verschlüsselungsprogramm“ ist das eigentliche Programm, denn es generiert die Schlüssel, schreibt und liest die Schlüsseldateien, und ver-, bzw. enschlüsselt, wobei es sich hierbei auch um die Dateien kümmert.</w:t>
      </w:r>
    </w:p>
    <w:p w:rsidR="009144CF" w:rsidRDefault="009144CF" w:rsidP="009144CF">
      <w:pPr>
        <w:pStyle w:val="berschrift2"/>
      </w:pPr>
      <w:bookmarkStart w:id="13" w:name="_Toc99831567"/>
      <w:r>
        <w:t>Bibliotheken</w:t>
      </w:r>
      <w:bookmarkEnd w:id="13"/>
    </w:p>
    <w:p w:rsidR="009144CF" w:rsidRDefault="009144CF" w:rsidP="009144CF">
      <w:pPr>
        <w:jc w:val="both"/>
      </w:pPr>
      <w:r>
        <w:t xml:space="preserve">Ein großer Nachteil von C++ ist, dass es (bis jetzt, ISO C++ 20) nicht in der Lage ist Standartmäßig </w:t>
      </w:r>
      <w:r w:rsidR="00EB26B7" w:rsidRPr="00EB26B7">
        <w:t>Integer</w:t>
      </w:r>
      <w:r>
        <w:t>, die größer als 64, bzw. 128 Bit sind</w:t>
      </w:r>
      <w:r w:rsidR="00EB26B7">
        <w:t>, geeignet</w:t>
      </w:r>
      <w:r>
        <w:t xml:space="preserve"> darzustellen und zu handeln. So kamen wir nicht darum herum externe Bibliotheken einzubinden, oder aber selber die Möglichkeit BigInts nutzen zu können zu schaffen, was jedoch den Projektrahmen völlig gesprengt hätte – und zumal ineffizient gewesen wäre –, weshalb wir uns für ersteres Entschieden.</w:t>
      </w:r>
    </w:p>
    <w:p w:rsidR="003B4A39" w:rsidRDefault="003B4A39" w:rsidP="003B4A39">
      <w:pPr>
        <w:pStyle w:val="berschrift3"/>
      </w:pPr>
      <w:bookmarkStart w:id="14" w:name="_Toc99831568"/>
      <w:r>
        <w:t>Boost</w:t>
      </w:r>
      <w:bookmarkEnd w:id="14"/>
    </w:p>
    <w:p w:rsidR="003B4A39" w:rsidRDefault="00E9516E" w:rsidP="009144CF">
      <w:pPr>
        <w:jc w:val="both"/>
      </w:pPr>
      <w:r>
        <w:t>Als</w:t>
      </w:r>
      <w:r w:rsidR="00EB26B7">
        <w:t>o banden wir Boost (</w:t>
      </w:r>
      <w:hyperlink r:id="rId10" w:history="1">
        <w:r w:rsidR="00EB26B7" w:rsidRPr="00E9516E">
          <w:rPr>
            <w:rStyle w:val="Hyperlink"/>
            <w:color w:val="0070C0"/>
          </w:rPr>
          <w:t>boost.org</w:t>
        </w:r>
      </w:hyperlink>
      <w:r w:rsidR="00EB26B7">
        <w:t>), ein mächtiges C++-library</w:t>
      </w:r>
      <w:r>
        <w:t>,</w:t>
      </w:r>
      <w:r w:rsidR="00EB26B7">
        <w:t xml:space="preserve"> ein, was wir uns auch bei der Primzahlengenerierung </w:t>
      </w:r>
      <w:r w:rsidR="003B4A39">
        <w:t>zunutze</w:t>
      </w:r>
      <w:r w:rsidR="00EB26B7">
        <w:t xml:space="preserve"> machten.</w:t>
      </w:r>
    </w:p>
    <w:p w:rsidR="003B4A39" w:rsidRDefault="003B4A39" w:rsidP="009144CF">
      <w:pPr>
        <w:jc w:val="both"/>
      </w:pPr>
      <w:r>
        <w:t>Insgesamt aus Boost eingebundene Header:</w:t>
      </w:r>
    </w:p>
    <w:tbl>
      <w:tblPr>
        <w:tblStyle w:val="Tabellenraster"/>
        <w:tblW w:w="0" w:type="auto"/>
        <w:tblLook w:val="04A0" w:firstRow="1" w:lastRow="0" w:firstColumn="1" w:lastColumn="0" w:noHBand="0" w:noVBand="1"/>
      </w:tblPr>
      <w:tblGrid>
        <w:gridCol w:w="4558"/>
        <w:gridCol w:w="4504"/>
      </w:tblGrid>
      <w:tr w:rsidR="003B4A39" w:rsidTr="009E76E9">
        <w:tc>
          <w:tcPr>
            <w:tcW w:w="4531" w:type="dxa"/>
            <w:shd w:val="clear" w:color="auto" w:fill="D9D9D9" w:themeFill="background1" w:themeFillShade="D9"/>
          </w:tcPr>
          <w:p w:rsidR="003B4A39" w:rsidRDefault="003B4A39" w:rsidP="009144CF">
            <w:pPr>
              <w:jc w:val="both"/>
            </w:pPr>
            <w:r>
              <w:t>Header</w:t>
            </w:r>
          </w:p>
        </w:tc>
        <w:tc>
          <w:tcPr>
            <w:tcW w:w="4531" w:type="dxa"/>
            <w:shd w:val="clear" w:color="auto" w:fill="D9D9D9" w:themeFill="background1" w:themeFillShade="D9"/>
          </w:tcPr>
          <w:p w:rsidR="003B4A39" w:rsidRDefault="003B4A39" w:rsidP="009144CF">
            <w:pPr>
              <w:jc w:val="both"/>
            </w:pPr>
            <w:r>
              <w:t>Nutzen</w:t>
            </w:r>
          </w:p>
        </w:tc>
      </w:tr>
      <w:tr w:rsidR="003B4A39" w:rsidTr="003B4A39">
        <w:tc>
          <w:tcPr>
            <w:tcW w:w="4531" w:type="dxa"/>
          </w:tcPr>
          <w:p w:rsidR="003B4A39" w:rsidRDefault="00E9516E" w:rsidP="009144CF">
            <w:pPr>
              <w:jc w:val="both"/>
            </w:pPr>
            <w:r>
              <w:rPr>
                <w:rFonts w:ascii="Cascadia Mono" w:hAnsi="Cascadia Mono" w:cs="Cascadia Mono"/>
                <w:color w:val="A31515"/>
                <w:sz w:val="19"/>
                <w:szCs w:val="19"/>
              </w:rPr>
              <w:t>&lt;</w:t>
            </w:r>
            <w:r w:rsidR="003B4A39">
              <w:rPr>
                <w:rFonts w:ascii="Cascadia Mono" w:hAnsi="Cascadia Mono" w:cs="Cascadia Mono"/>
                <w:color w:val="A31515"/>
                <w:sz w:val="19"/>
                <w:szCs w:val="19"/>
              </w:rPr>
              <w:t>boost/multiprecision/cpp_int.hpp</w:t>
            </w:r>
            <w:r>
              <w:rPr>
                <w:rFonts w:ascii="Cascadia Mono" w:hAnsi="Cascadia Mono" w:cs="Cascadia Mono"/>
                <w:color w:val="A31515"/>
                <w:sz w:val="19"/>
                <w:szCs w:val="19"/>
              </w:rPr>
              <w:t>&gt;</w:t>
            </w:r>
          </w:p>
        </w:tc>
        <w:tc>
          <w:tcPr>
            <w:tcW w:w="4531" w:type="dxa"/>
          </w:tcPr>
          <w:p w:rsidR="003B4A39" w:rsidRDefault="009E76E9" w:rsidP="009E76E9">
            <w:pPr>
              <w:pStyle w:val="Listenabsatz"/>
              <w:numPr>
                <w:ilvl w:val="0"/>
                <w:numId w:val="42"/>
              </w:numPr>
              <w:jc w:val="both"/>
            </w:pPr>
            <w:r>
              <w:t>größere Zahlen verwenden</w:t>
            </w:r>
          </w:p>
          <w:p w:rsidR="009E76E9" w:rsidRDefault="009E76E9" w:rsidP="009E76E9">
            <w:pPr>
              <w:pStyle w:val="Listenabsatz"/>
              <w:numPr>
                <w:ilvl w:val="0"/>
                <w:numId w:val="42"/>
              </w:numPr>
              <w:jc w:val="both"/>
            </w:pPr>
            <w:r>
              <w:t>mit diesen arbeiten/rechnen</w:t>
            </w:r>
          </w:p>
        </w:tc>
      </w:tr>
      <w:tr w:rsidR="003B4A39" w:rsidTr="003B4A39">
        <w:tc>
          <w:tcPr>
            <w:tcW w:w="4531" w:type="dxa"/>
          </w:tcPr>
          <w:p w:rsidR="003B4A39" w:rsidRDefault="00E9516E" w:rsidP="009144CF">
            <w:pPr>
              <w:jc w:val="both"/>
            </w:pPr>
            <w:r>
              <w:rPr>
                <w:rFonts w:ascii="Cascadia Mono" w:hAnsi="Cascadia Mono" w:cs="Cascadia Mono"/>
                <w:color w:val="A31515"/>
                <w:sz w:val="19"/>
                <w:szCs w:val="19"/>
              </w:rPr>
              <w:t>&lt;</w:t>
            </w:r>
            <w:r w:rsidR="009E76E9">
              <w:rPr>
                <w:rFonts w:ascii="Cascadia Mono" w:hAnsi="Cascadia Mono" w:cs="Cascadia Mono"/>
                <w:color w:val="A31515"/>
                <w:sz w:val="19"/>
                <w:szCs w:val="19"/>
              </w:rPr>
              <w:t>boost/multiprecision/miller_rabin.hpp</w:t>
            </w:r>
            <w:r>
              <w:rPr>
                <w:rFonts w:ascii="Cascadia Mono" w:hAnsi="Cascadia Mono" w:cs="Cascadia Mono"/>
                <w:color w:val="A31515"/>
                <w:sz w:val="19"/>
                <w:szCs w:val="19"/>
              </w:rPr>
              <w:t>&gt;</w:t>
            </w:r>
          </w:p>
        </w:tc>
        <w:tc>
          <w:tcPr>
            <w:tcW w:w="4531" w:type="dxa"/>
          </w:tcPr>
          <w:p w:rsidR="003B4A39" w:rsidRDefault="009E76E9" w:rsidP="009E76E9">
            <w:pPr>
              <w:pStyle w:val="Listenabsatz"/>
              <w:numPr>
                <w:ilvl w:val="0"/>
                <w:numId w:val="43"/>
              </w:numPr>
              <w:jc w:val="both"/>
            </w:pPr>
            <w:r>
              <w:t>den Miller-Rabin-Test als Teil des Primzahlenfindungsalgorithmus verwenden</w:t>
            </w:r>
          </w:p>
        </w:tc>
      </w:tr>
    </w:tbl>
    <w:p w:rsidR="003B4A39" w:rsidRDefault="003B4A39" w:rsidP="009144CF">
      <w:pPr>
        <w:jc w:val="both"/>
      </w:pPr>
    </w:p>
    <w:p w:rsidR="009E76E9" w:rsidRDefault="009E76E9" w:rsidP="009E76E9">
      <w:pPr>
        <w:pStyle w:val="berschrift3"/>
      </w:pPr>
      <w:bookmarkStart w:id="15" w:name="_Toc99831569"/>
      <w:r>
        <w:t>C++ Standard</w:t>
      </w:r>
      <w:bookmarkEnd w:id="15"/>
    </w:p>
    <w:tbl>
      <w:tblPr>
        <w:tblStyle w:val="Tabellenraster"/>
        <w:tblW w:w="0" w:type="auto"/>
        <w:tblLook w:val="04A0" w:firstRow="1" w:lastRow="0" w:firstColumn="1" w:lastColumn="0" w:noHBand="0" w:noVBand="1"/>
      </w:tblPr>
      <w:tblGrid>
        <w:gridCol w:w="4531"/>
        <w:gridCol w:w="4531"/>
      </w:tblGrid>
      <w:tr w:rsidR="009E76E9" w:rsidTr="00E9516E">
        <w:tc>
          <w:tcPr>
            <w:tcW w:w="4531" w:type="dxa"/>
            <w:shd w:val="clear" w:color="auto" w:fill="D9D9D9" w:themeFill="background1" w:themeFillShade="D9"/>
          </w:tcPr>
          <w:p w:rsidR="009E76E9" w:rsidRDefault="009E76E9" w:rsidP="00E9516E">
            <w:pPr>
              <w:jc w:val="both"/>
            </w:pPr>
            <w:r>
              <w:t>Header</w:t>
            </w:r>
          </w:p>
        </w:tc>
        <w:tc>
          <w:tcPr>
            <w:tcW w:w="4531" w:type="dxa"/>
            <w:shd w:val="clear" w:color="auto" w:fill="D9D9D9" w:themeFill="background1" w:themeFillShade="D9"/>
          </w:tcPr>
          <w:p w:rsidR="009E76E9" w:rsidRDefault="009E76E9" w:rsidP="00E9516E">
            <w:pPr>
              <w:jc w:val="both"/>
            </w:pPr>
            <w:r>
              <w:t>Nutzen</w:t>
            </w:r>
          </w:p>
        </w:tc>
      </w:tr>
      <w:tr w:rsidR="009E76E9" w:rsidTr="00E9516E">
        <w:tc>
          <w:tcPr>
            <w:tcW w:w="4531" w:type="dxa"/>
          </w:tcPr>
          <w:p w:rsidR="009E76E9" w:rsidRDefault="00E9516E" w:rsidP="00E9516E">
            <w:pPr>
              <w:jc w:val="both"/>
            </w:pPr>
            <w:r>
              <w:rPr>
                <w:rFonts w:ascii="Cascadia Mono" w:hAnsi="Cascadia Mono" w:cs="Cascadia Mono"/>
                <w:color w:val="A31515"/>
                <w:sz w:val="19"/>
                <w:szCs w:val="19"/>
              </w:rPr>
              <w:t>&lt;</w:t>
            </w:r>
            <w:r w:rsidR="009E76E9">
              <w:rPr>
                <w:rFonts w:ascii="Cascadia Mono" w:hAnsi="Cascadia Mono" w:cs="Cascadia Mono"/>
                <w:color w:val="A31515"/>
                <w:sz w:val="19"/>
                <w:szCs w:val="19"/>
              </w:rPr>
              <w:t>iostream</w:t>
            </w:r>
            <w:r>
              <w:rPr>
                <w:rFonts w:ascii="Cascadia Mono" w:hAnsi="Cascadia Mono" w:cs="Cascadia Mono"/>
                <w:color w:val="A31515"/>
                <w:sz w:val="19"/>
                <w:szCs w:val="19"/>
              </w:rPr>
              <w:t>&gt;</w:t>
            </w:r>
          </w:p>
        </w:tc>
        <w:tc>
          <w:tcPr>
            <w:tcW w:w="4531" w:type="dxa"/>
          </w:tcPr>
          <w:p w:rsidR="009E76E9" w:rsidRDefault="009E76E9" w:rsidP="009E76E9">
            <w:pPr>
              <w:pStyle w:val="Listenabsatz"/>
              <w:numPr>
                <w:ilvl w:val="0"/>
                <w:numId w:val="42"/>
              </w:numPr>
              <w:jc w:val="both"/>
            </w:pPr>
            <w:r>
              <w:t>Konsolen Ein/Ausgabe</w:t>
            </w:r>
          </w:p>
        </w:tc>
      </w:tr>
      <w:tr w:rsidR="009E76E9" w:rsidTr="00E9516E">
        <w:tc>
          <w:tcPr>
            <w:tcW w:w="4531" w:type="dxa"/>
          </w:tcPr>
          <w:p w:rsidR="009E76E9" w:rsidRDefault="00E9516E" w:rsidP="00E9516E">
            <w:pPr>
              <w:jc w:val="both"/>
            </w:pPr>
            <w:r>
              <w:rPr>
                <w:rFonts w:ascii="Cascadia Mono" w:hAnsi="Cascadia Mono" w:cs="Cascadia Mono"/>
                <w:color w:val="A31515"/>
                <w:sz w:val="19"/>
                <w:szCs w:val="19"/>
              </w:rPr>
              <w:t>&lt;</w:t>
            </w:r>
            <w:r w:rsidR="009E76E9">
              <w:rPr>
                <w:rFonts w:ascii="Cascadia Mono" w:hAnsi="Cascadia Mono" w:cs="Cascadia Mono"/>
                <w:color w:val="A31515"/>
                <w:sz w:val="19"/>
                <w:szCs w:val="19"/>
              </w:rPr>
              <w:t>fstream</w:t>
            </w:r>
            <w:r>
              <w:rPr>
                <w:rFonts w:ascii="Cascadia Mono" w:hAnsi="Cascadia Mono" w:cs="Cascadia Mono"/>
                <w:color w:val="A31515"/>
                <w:sz w:val="19"/>
                <w:szCs w:val="19"/>
              </w:rPr>
              <w:t>&gt;</w:t>
            </w:r>
          </w:p>
        </w:tc>
        <w:tc>
          <w:tcPr>
            <w:tcW w:w="4531" w:type="dxa"/>
          </w:tcPr>
          <w:p w:rsidR="009E76E9" w:rsidRDefault="009E76E9" w:rsidP="009E76E9">
            <w:pPr>
              <w:pStyle w:val="Listenabsatz"/>
              <w:numPr>
                <w:ilvl w:val="0"/>
                <w:numId w:val="43"/>
              </w:numPr>
              <w:jc w:val="both"/>
            </w:pPr>
            <w:r>
              <w:t>Dateiströme (Dateien lesen und schreiben)</w:t>
            </w:r>
          </w:p>
        </w:tc>
      </w:tr>
      <w:tr w:rsidR="009E76E9" w:rsidTr="00E9516E">
        <w:tc>
          <w:tcPr>
            <w:tcW w:w="4531" w:type="dxa"/>
          </w:tcPr>
          <w:p w:rsidR="009E76E9" w:rsidRDefault="00E9516E" w:rsidP="00E9516E">
            <w:pPr>
              <w:jc w:val="both"/>
              <w:rPr>
                <w:rFonts w:ascii="Cascadia Mono" w:hAnsi="Cascadia Mono" w:cs="Cascadia Mono"/>
                <w:color w:val="A31515"/>
                <w:sz w:val="19"/>
                <w:szCs w:val="19"/>
              </w:rPr>
            </w:pPr>
            <w:r>
              <w:rPr>
                <w:rFonts w:ascii="Cascadia Mono" w:hAnsi="Cascadia Mono" w:cs="Cascadia Mono"/>
                <w:color w:val="A31515"/>
                <w:sz w:val="19"/>
                <w:szCs w:val="19"/>
              </w:rPr>
              <w:t>&lt;</w:t>
            </w:r>
            <w:r w:rsidR="009E76E9">
              <w:rPr>
                <w:rFonts w:ascii="Cascadia Mono" w:hAnsi="Cascadia Mono" w:cs="Cascadia Mono"/>
                <w:color w:val="A31515"/>
                <w:sz w:val="19"/>
                <w:szCs w:val="19"/>
              </w:rPr>
              <w:t>thread</w:t>
            </w:r>
            <w:r>
              <w:rPr>
                <w:rFonts w:ascii="Cascadia Mono" w:hAnsi="Cascadia Mono" w:cs="Cascadia Mono"/>
                <w:color w:val="A31515"/>
                <w:sz w:val="19"/>
                <w:szCs w:val="19"/>
              </w:rPr>
              <w:t>&gt;</w:t>
            </w:r>
          </w:p>
        </w:tc>
        <w:tc>
          <w:tcPr>
            <w:tcW w:w="4531" w:type="dxa"/>
          </w:tcPr>
          <w:p w:rsidR="009E76E9" w:rsidRDefault="009E76E9" w:rsidP="009E76E9">
            <w:pPr>
              <w:pStyle w:val="Listenabsatz"/>
              <w:numPr>
                <w:ilvl w:val="0"/>
                <w:numId w:val="43"/>
              </w:numPr>
              <w:jc w:val="both"/>
            </w:pPr>
            <w:r>
              <w:t>Mutithreading</w:t>
            </w:r>
          </w:p>
        </w:tc>
      </w:tr>
    </w:tbl>
    <w:p w:rsidR="009E76E9" w:rsidRPr="009E76E9" w:rsidRDefault="009E76E9" w:rsidP="009E76E9"/>
    <w:p w:rsidR="003B4A39" w:rsidRDefault="003B4A39" w:rsidP="003B4A39">
      <w:pPr>
        <w:pStyle w:val="berschrift2"/>
      </w:pPr>
      <w:bookmarkStart w:id="16" w:name="_Ref99829879"/>
      <w:bookmarkStart w:id="17" w:name="_Ref99829928"/>
      <w:bookmarkStart w:id="18" w:name="_Ref99829935"/>
      <w:bookmarkStart w:id="19" w:name="_Ref99829940"/>
      <w:bookmarkStart w:id="20" w:name="_Ref99829957"/>
      <w:bookmarkStart w:id="21" w:name="_Toc99831570"/>
      <w:r>
        <w:t>Primzahlenerzeugung</w:t>
      </w:r>
      <w:bookmarkEnd w:id="16"/>
      <w:bookmarkEnd w:id="17"/>
      <w:bookmarkEnd w:id="18"/>
      <w:bookmarkEnd w:id="19"/>
      <w:bookmarkEnd w:id="20"/>
      <w:bookmarkEnd w:id="21"/>
    </w:p>
    <w:p w:rsidR="009E76E9" w:rsidRDefault="009E76E9" w:rsidP="009E76E9">
      <w:pPr>
        <w:jc w:val="both"/>
      </w:pPr>
      <w:r>
        <w:t xml:space="preserve">Große Primzahlen schnell zu erzeugen ist eine nicht so einfache Sache. Der Algorithmus, welchen wir </w:t>
      </w:r>
      <w:r w:rsidR="00906455">
        <w:t>hier</w:t>
      </w:r>
      <w:r>
        <w:t>zu verwenden ist dementsprechend vierteilig gestaltet</w:t>
      </w:r>
      <w:r w:rsidR="00906455">
        <w:t>, um eine annehmbare Performanz und gleichzeitig notwendige Sicherheit, dass es sich auch wirklich um eine Primzahl handelt zu gewährleisten.</w:t>
      </w:r>
    </w:p>
    <w:p w:rsidR="0034212F" w:rsidRDefault="0034212F" w:rsidP="0034212F">
      <w:pPr>
        <w:pStyle w:val="berschrift3"/>
      </w:pPr>
      <w:bookmarkStart w:id="22" w:name="_Toc99831571"/>
      <w:r>
        <w:t>Algorithmus</w:t>
      </w:r>
      <w:bookmarkEnd w:id="22"/>
    </w:p>
    <w:p w:rsidR="002D7BEB" w:rsidRPr="002D7BEB" w:rsidRDefault="0034212F" w:rsidP="002D7BEB">
      <w:pPr>
        <w:pStyle w:val="Listenabsatz"/>
        <w:numPr>
          <w:ilvl w:val="0"/>
          <w:numId w:val="44"/>
        </w:numPr>
        <w:jc w:val="both"/>
      </w:pPr>
      <w:r>
        <w:t>Zuerst wird eine „zufällige“</w:t>
      </w:r>
      <w:r w:rsidR="002D7BEB">
        <w:t xml:space="preserve"> </w:t>
      </w:r>
      <w:r>
        <w:rPr>
          <w:rStyle w:val="Funotenzeichen"/>
        </w:rPr>
        <w:footnoteReference w:id="3"/>
      </w:r>
      <w:r w:rsidR="00A979DE">
        <w:t>, ungerade</w:t>
      </w:r>
      <w:r>
        <w:t xml:space="preserve"> Pseudoprimzahl </w:t>
      </w:r>
      <m:oMath>
        <m:r>
          <w:rPr>
            <w:rFonts w:ascii="Cambria Math" w:hAnsi="Cambria Math" w:cs="Arial"/>
            <w:color w:val="7F7F7F" w:themeColor="text1" w:themeTint="80"/>
            <w:shd w:val="clear" w:color="auto" w:fill="FFFFFF"/>
          </w:rPr>
          <m:t>n</m:t>
        </m:r>
      </m:oMath>
      <w:r>
        <w:rPr>
          <w:color w:val="7F7F7F" w:themeColor="text1" w:themeTint="80"/>
          <w:shd w:val="clear" w:color="auto" w:fill="FFFFFF"/>
        </w:rPr>
        <w:t xml:space="preserve"> </w:t>
      </w:r>
      <w:r w:rsidR="002D7BEB" w:rsidRPr="002D7BEB">
        <w:rPr>
          <w:shd w:val="clear" w:color="auto" w:fill="FFFFFF"/>
        </w:rPr>
        <w:t xml:space="preserve">und </w:t>
      </w:r>
      <w:r w:rsidR="002D7BEB">
        <w:rPr>
          <w:shd w:val="clear" w:color="auto" w:fill="FFFFFF"/>
        </w:rPr>
        <w:t xml:space="preserve">eine zweite Zufallszahl  </w:t>
      </w:r>
      <m:oMath>
        <m:r>
          <w:rPr>
            <w:rFonts w:ascii="Cambria Math" w:hAnsi="Cambria Math" w:cs="Arial"/>
            <w:color w:val="7F7F7F" w:themeColor="text1" w:themeTint="80"/>
            <w:shd w:val="clear" w:color="auto" w:fill="FFFFFF"/>
          </w:rPr>
          <m:t>a</m:t>
        </m:r>
      </m:oMath>
      <w:r w:rsidR="002D7BEB" w:rsidRPr="0034212F">
        <w:rPr>
          <w:shd w:val="clear" w:color="auto" w:fill="FFFFFF"/>
        </w:rPr>
        <w:t xml:space="preserve"> </w:t>
      </w:r>
      <w:r w:rsidRPr="0034212F">
        <w:rPr>
          <w:shd w:val="clear" w:color="auto" w:fill="FFFFFF"/>
        </w:rPr>
        <w:t>erzeugt</w:t>
      </w:r>
      <w:r w:rsidR="002D7BEB">
        <w:rPr>
          <w:shd w:val="clear" w:color="auto" w:fill="FFFFFF"/>
        </w:rPr>
        <w:t xml:space="preserve">. Für </w:t>
      </w:r>
      <m:oMath>
        <m:r>
          <w:rPr>
            <w:rFonts w:ascii="Cambria Math" w:hAnsi="Cambria Math" w:cs="Arial"/>
            <w:color w:val="7F7F7F" w:themeColor="text1" w:themeTint="80"/>
            <w:shd w:val="clear" w:color="auto" w:fill="FFFFFF"/>
          </w:rPr>
          <m:t>a</m:t>
        </m:r>
      </m:oMath>
      <w:r w:rsidR="002D7BEB">
        <w:rPr>
          <w:color w:val="7F7F7F" w:themeColor="text1" w:themeTint="80"/>
          <w:shd w:val="clear" w:color="auto" w:fill="FFFFFF"/>
        </w:rPr>
        <w:t xml:space="preserve"> </w:t>
      </w:r>
      <w:r w:rsidR="002D7BEB" w:rsidRPr="002D7BEB">
        <w:rPr>
          <w:shd w:val="clear" w:color="auto" w:fill="FFFFFF"/>
        </w:rPr>
        <w:t>gilt</w:t>
      </w:r>
      <w:r w:rsidR="002D7BEB">
        <w:rPr>
          <w:shd w:val="clear" w:color="auto" w:fill="FFFFFF"/>
        </w:rPr>
        <w:t xml:space="preserve"> </w:t>
      </w:r>
      <m:oMath>
        <m:r>
          <w:rPr>
            <w:rFonts w:ascii="Cambria Math" w:hAnsi="Cambria Math" w:cs="Arial"/>
            <w:color w:val="7F7F7F" w:themeColor="text1" w:themeTint="80"/>
            <w:shd w:val="clear" w:color="auto" w:fill="FFFFFF"/>
          </w:rPr>
          <m:t>1&lt;a&lt;n</m:t>
        </m:r>
      </m:oMath>
      <w:r w:rsidR="002D7BEB" w:rsidRPr="002D7BEB">
        <w:rPr>
          <w:shd w:val="clear" w:color="auto" w:fill="FFFFFF"/>
        </w:rPr>
        <w:t>, was</w:t>
      </w:r>
      <w:r w:rsidR="002D7BEB">
        <w:rPr>
          <w:shd w:val="clear" w:color="auto" w:fill="FFFFFF"/>
        </w:rPr>
        <w:t xml:space="preserve"> über </w:t>
      </w:r>
      <m:oMath>
        <m:r>
          <w:rPr>
            <w:rFonts w:ascii="Cambria Math" w:hAnsi="Cambria Math" w:cs="Arial"/>
            <w:color w:val="7F7F7F" w:themeColor="text1" w:themeTint="80"/>
            <w:shd w:val="clear" w:color="auto" w:fill="FFFFFF"/>
          </w:rPr>
          <m:t xml:space="preserve">a mod </m:t>
        </m:r>
        <m:d>
          <m:dPr>
            <m:ctrlPr>
              <w:rPr>
                <w:rFonts w:ascii="Cambria Math" w:hAnsi="Cambria Math" w:cs="Arial"/>
                <w:i/>
                <w:color w:val="7F7F7F" w:themeColor="text1" w:themeTint="80"/>
                <w:shd w:val="clear" w:color="auto" w:fill="FFFFFF"/>
              </w:rPr>
            </m:ctrlPr>
          </m:dPr>
          <m:e>
            <m:r>
              <w:rPr>
                <w:rFonts w:ascii="Cambria Math" w:hAnsi="Cambria Math" w:cs="Arial"/>
                <w:color w:val="7F7F7F" w:themeColor="text1" w:themeTint="80"/>
                <w:shd w:val="clear" w:color="auto" w:fill="FFFFFF"/>
              </w:rPr>
              <m:t>n-2</m:t>
            </m:r>
          </m:e>
        </m:d>
        <m:r>
          <w:rPr>
            <w:rFonts w:ascii="Cambria Math" w:hAnsi="Cambria Math" w:cs="Arial"/>
            <w:color w:val="7F7F7F" w:themeColor="text1" w:themeTint="80"/>
            <w:shd w:val="clear" w:color="auto" w:fill="FFFFFF"/>
          </w:rPr>
          <m:t>+1</m:t>
        </m:r>
      </m:oMath>
      <w:r w:rsidR="002D7BEB">
        <w:rPr>
          <w:shd w:val="clear" w:color="auto" w:fill="FFFFFF"/>
        </w:rPr>
        <w:t xml:space="preserve"> zu erreichen ist, es wird für den späteren Primzahlentest benötigt.</w:t>
      </w:r>
      <w:r w:rsidR="0098576B">
        <w:rPr>
          <w:shd w:val="clear" w:color="auto" w:fill="FFFFFF"/>
        </w:rPr>
        <w:t xml:space="preserve"> Daraufhin wird</w:t>
      </w:r>
      <w:r w:rsidR="00A979DE">
        <w:rPr>
          <w:shd w:val="clear" w:color="auto" w:fill="FFFFFF"/>
        </w:rPr>
        <w:t xml:space="preserve"> </w:t>
      </w:r>
      <m:oMath>
        <m:r>
          <w:rPr>
            <w:rFonts w:ascii="Cambria Math" w:hAnsi="Cambria Math" w:cs="Arial"/>
            <w:color w:val="7F7F7F" w:themeColor="text1" w:themeTint="80"/>
            <w:shd w:val="clear" w:color="auto" w:fill="FFFFFF"/>
          </w:rPr>
          <m:t>n</m:t>
        </m:r>
      </m:oMath>
      <w:r w:rsidR="00A979DE">
        <w:rPr>
          <w:shd w:val="clear" w:color="auto" w:fill="FFFFFF"/>
        </w:rPr>
        <w:t xml:space="preserve"> </w:t>
      </w:r>
      <w:r w:rsidR="002D7BEB">
        <w:rPr>
          <w:shd w:val="clear" w:color="auto" w:fill="FFFFFF"/>
        </w:rPr>
        <w:t>solang</w:t>
      </w:r>
      <w:r w:rsidR="00A979DE">
        <w:rPr>
          <w:shd w:val="clear" w:color="auto" w:fill="FFFFFF"/>
        </w:rPr>
        <w:t xml:space="preserve"> mit zwei Inkrementiert, bis es sich um eine Primzahl handelt.</w:t>
      </w:r>
    </w:p>
    <w:p w:rsidR="0034212F" w:rsidRDefault="002D7BEB" w:rsidP="002D7BEB">
      <w:pPr>
        <w:pStyle w:val="Listenabsatz"/>
        <w:jc w:val="both"/>
      </w:pPr>
      <w:r>
        <w:rPr>
          <w:shd w:val="clear" w:color="auto" w:fill="FFFFFF"/>
        </w:rPr>
        <w:lastRenderedPageBreak/>
        <w:t xml:space="preserve">Jedoch haben wir dies etwas abgewandelt und überschreiben </w:t>
      </w:r>
      <m:oMath>
        <m:r>
          <w:rPr>
            <w:rFonts w:ascii="Cambria Math" w:hAnsi="Cambria Math" w:cs="Arial"/>
            <w:color w:val="7F7F7F" w:themeColor="text1" w:themeTint="80"/>
            <w:shd w:val="clear" w:color="auto" w:fill="FFFFFF"/>
          </w:rPr>
          <m:t>e</m:t>
        </m:r>
      </m:oMath>
      <w:r w:rsidRPr="002D7BEB">
        <w:rPr>
          <w:shd w:val="clear" w:color="auto" w:fill="FFFFFF"/>
        </w:rPr>
        <w:t>,</w:t>
      </w:r>
      <w:r>
        <w:rPr>
          <w:shd w:val="clear" w:color="auto" w:fill="FFFFFF"/>
        </w:rPr>
        <w:t xml:space="preserve"> wenn nach 50 Iterationen sich immer noch um keine Primzahl handelt mit einer neuen </w:t>
      </w:r>
      <w:r>
        <w:t>Pseudoprimzahl (die wiederum einen neuen Seed hat).</w:t>
      </w:r>
    </w:p>
    <w:p w:rsidR="0034212F" w:rsidRPr="0034212F" w:rsidRDefault="0034212F" w:rsidP="0034212F">
      <w:pPr>
        <w:pStyle w:val="Listenabsatz"/>
        <w:numPr>
          <w:ilvl w:val="0"/>
          <w:numId w:val="44"/>
        </w:numPr>
      </w:pPr>
    </w:p>
    <w:p w:rsidR="00F60BBD" w:rsidRDefault="00F60BBD">
      <w:r>
        <w:br w:type="page"/>
      </w:r>
    </w:p>
    <w:p w:rsidR="00523918" w:rsidRDefault="00F60BBD" w:rsidP="00F60BBD">
      <w:pPr>
        <w:pStyle w:val="berschrift1"/>
      </w:pPr>
      <w:bookmarkStart w:id="23" w:name="_Toc99831572"/>
      <w:r>
        <w:lastRenderedPageBreak/>
        <w:t xml:space="preserve">UI </w:t>
      </w:r>
      <w:r w:rsidR="00447A75">
        <w:t>und</w:t>
      </w:r>
      <w:r>
        <w:t xml:space="preserve"> Visualisierung (C#, WindowsForms)</w:t>
      </w:r>
      <w:bookmarkEnd w:id="23"/>
    </w:p>
    <w:p w:rsidR="00F60BBD" w:rsidRDefault="00F60BBD">
      <w:r>
        <w:br w:type="page"/>
      </w:r>
    </w:p>
    <w:p w:rsidR="00F60BBD" w:rsidRDefault="00F60BBD" w:rsidP="00F60BBD">
      <w:pPr>
        <w:pStyle w:val="berschrift1"/>
      </w:pPr>
      <w:bookmarkStart w:id="24" w:name="_Toc99831573"/>
      <w:r>
        <w:lastRenderedPageBreak/>
        <w:t>Interface der beiden Anwendung</w:t>
      </w:r>
      <w:bookmarkEnd w:id="24"/>
    </w:p>
    <w:p w:rsidR="00F60BBD" w:rsidRDefault="0052685C" w:rsidP="0052685C">
      <w:pPr>
        <w:jc w:val="both"/>
      </w:pPr>
      <w:r>
        <w:t>Die Schnittstelle beider Anwendung, findet, wie bereits schon in den beiden vorherigen Abschnitten angedeutet über die „Kommandozeile“ und Dateien statt. Dies hat den Vorteil, dass das C++-Tool auch für andere Programme verwendet werden kann und so auch die Benutzung dessen von anderen Programmen für realistischere Anwendungsfälle in Betracht gezogen werden kann.</w:t>
      </w:r>
      <w:r w:rsidR="00BD3691">
        <w:t xml:space="preserve"> Über den Programmnamen und eines der Argumenten „--h“, „--help", oder auch „/h“ oder „/help“, erhält der Benutzer des C++-Tools im CMD die in Bild TODO zu sehende Übersicht valider Argumente und der Benutzung des C++-Tools.</w:t>
      </w:r>
      <w:r w:rsidR="00F60BBD">
        <w:br w:type="page"/>
      </w:r>
    </w:p>
    <w:p w:rsidR="00F60BBD" w:rsidRDefault="00F60BBD" w:rsidP="00F60BBD">
      <w:pPr>
        <w:pStyle w:val="berschrift1"/>
      </w:pPr>
      <w:bookmarkStart w:id="25" w:name="_Toc99831574"/>
      <w:r>
        <w:lastRenderedPageBreak/>
        <w:t>Schaffungsprozess</w:t>
      </w:r>
      <w:bookmarkEnd w:id="25"/>
    </w:p>
    <w:p w:rsidR="00F46E44" w:rsidRDefault="00F46E44">
      <w:r>
        <w:br w:type="page"/>
      </w:r>
    </w:p>
    <w:p w:rsidR="00F46E44" w:rsidRPr="00F46E44" w:rsidRDefault="00F46E44" w:rsidP="00F46E44">
      <w:pPr>
        <w:pStyle w:val="berschrift1"/>
      </w:pPr>
      <w:bookmarkStart w:id="26" w:name="_Toc99831575"/>
      <w:r>
        <w:lastRenderedPageBreak/>
        <w:t>Codeausschnitte</w:t>
      </w:r>
      <w:bookmarkEnd w:id="26"/>
    </w:p>
    <w:p w:rsidR="008106C4" w:rsidRDefault="008106C4">
      <w:r>
        <w:br w:type="page"/>
      </w:r>
    </w:p>
    <w:p w:rsidR="008106C4" w:rsidRDefault="008106C4" w:rsidP="008106C4">
      <w:pPr>
        <w:pStyle w:val="berschrift1"/>
      </w:pPr>
      <w:bookmarkStart w:id="27" w:name="_Toc99831576"/>
      <w:r>
        <w:lastRenderedPageBreak/>
        <w:t>Quellen</w:t>
      </w:r>
      <w:bookmarkEnd w:id="27"/>
    </w:p>
    <w:p w:rsidR="00D21579" w:rsidRPr="00386A50" w:rsidRDefault="00D21579" w:rsidP="00E9516E">
      <w:r w:rsidRPr="00386A50">
        <w:t>[</w:t>
      </w:r>
      <w:r w:rsidR="002F7F1A" w:rsidRPr="00386A50">
        <w:t>Q</w:t>
      </w:r>
      <w:r w:rsidRPr="00386A50">
        <w:t xml:space="preserve">I01] </w:t>
      </w:r>
      <w:hyperlink r:id="rId11" w:history="1">
        <w:r w:rsidR="00386A50" w:rsidRPr="008C615E">
          <w:rPr>
            <w:rStyle w:val="Hyperlink"/>
          </w:rPr>
          <w:t>https://de.wikipedia.org/wiki/RSA-Kryptosystem</w:t>
        </w:r>
      </w:hyperlink>
      <w:r w:rsidR="00386A50">
        <w:br/>
      </w:r>
      <w:r w:rsidRPr="00386A50">
        <w:t>Stand 02.04.2022; Zugriffsort: Deutschland</w:t>
      </w:r>
    </w:p>
    <w:p w:rsidR="002F7F1A" w:rsidRDefault="002F7F1A" w:rsidP="00E9516E">
      <w:r w:rsidRPr="00386A50">
        <w:t>[QI0</w:t>
      </w:r>
      <w:r w:rsidR="00386A50">
        <w:t>2</w:t>
      </w:r>
      <w:r w:rsidRPr="00386A50">
        <w:t xml:space="preserve">] </w:t>
      </w:r>
      <w:hyperlink r:id="rId12" w:history="1">
        <w:r w:rsidR="00386A50" w:rsidRPr="008C615E">
          <w:rPr>
            <w:rStyle w:val="Hyperlink"/>
          </w:rPr>
          <w:t>https://tools.justus-d.de/rsa/</w:t>
        </w:r>
      </w:hyperlink>
      <w:r w:rsidRPr="00386A50">
        <w:br/>
        <w:t>Stand 02.04.2022; Zugriffsort: Deutschland</w:t>
      </w:r>
    </w:p>
    <w:p w:rsidR="0055786C" w:rsidRDefault="0055786C" w:rsidP="00E9516E">
      <w:r w:rsidRPr="00386A50">
        <w:t>[QI0</w:t>
      </w:r>
      <w:r>
        <w:t>3</w:t>
      </w:r>
      <w:r w:rsidRPr="00386A50">
        <w:t xml:space="preserve">] </w:t>
      </w:r>
      <w:hyperlink r:id="rId13" w:history="1">
        <w:r w:rsidRPr="008C615E">
          <w:rPr>
            <w:rStyle w:val="Hyperlink"/>
          </w:rPr>
          <w:t>https://de.wikipedia.org/wiki/Einwegfunktion</w:t>
        </w:r>
      </w:hyperlink>
      <w:bookmarkStart w:id="28" w:name="_GoBack"/>
      <w:bookmarkEnd w:id="28"/>
      <w:r>
        <w:br/>
      </w:r>
      <w:r w:rsidRPr="00386A50">
        <w:t>Stand 02.04.2022; Zugriffsort: Deutschland</w:t>
      </w:r>
    </w:p>
    <w:p w:rsidR="00A852CB" w:rsidRDefault="00A852CB" w:rsidP="00E9516E">
      <w:r w:rsidRPr="00386A50">
        <w:t>[QI0</w:t>
      </w:r>
      <w:r>
        <w:t>4</w:t>
      </w:r>
      <w:r w:rsidRPr="00386A50">
        <w:t xml:space="preserve">] </w:t>
      </w:r>
      <w:hyperlink r:id="rId14" w:history="1">
        <w:r w:rsidRPr="008C615E">
          <w:rPr>
            <w:rStyle w:val="Hyperlink"/>
          </w:rPr>
          <w:t>https://de.wikipedia.org/wiki/Primzahltest</w:t>
        </w:r>
      </w:hyperlink>
      <w:r>
        <w:br/>
      </w:r>
      <w:r w:rsidRPr="00386A50">
        <w:t>Stand 02.04</w:t>
      </w:r>
      <w:r>
        <w:t>.2022; Zugriffsort: Deutschland</w:t>
      </w:r>
    </w:p>
    <w:p w:rsidR="0013705E" w:rsidRPr="00386A50" w:rsidRDefault="0013705E" w:rsidP="00E9516E">
      <w:r w:rsidRPr="00386A50">
        <w:t>[QI0</w:t>
      </w:r>
      <w:r>
        <w:t>5</w:t>
      </w:r>
      <w:r w:rsidRPr="00386A50">
        <w:t xml:space="preserve">] </w:t>
      </w:r>
      <w:hyperlink r:id="rId15" w:history="1">
        <w:r w:rsidRPr="008C615E">
          <w:rPr>
            <w:rStyle w:val="Hyperlink"/>
          </w:rPr>
          <w:t>https://de.wikipedia.org/wiki/Kleiner_fermatscher_Satz</w:t>
        </w:r>
      </w:hyperlink>
      <w:r>
        <w:br/>
      </w:r>
      <w:r w:rsidRPr="00386A50">
        <w:t>Stand 02.04</w:t>
      </w:r>
      <w:r>
        <w:t>.2022; Zugriffsort: Deutschland</w:t>
      </w:r>
    </w:p>
    <w:p w:rsidR="00222096" w:rsidRPr="00386A50" w:rsidRDefault="00222096" w:rsidP="00E9516E">
      <w:r w:rsidRPr="00386A50">
        <w:t>[VI01]</w:t>
      </w:r>
      <w:r w:rsidR="008744B9" w:rsidRPr="00386A50">
        <w:t xml:space="preserve"> </w:t>
      </w:r>
      <w:hyperlink r:id="rId16" w:history="1">
        <w:r w:rsidR="00386A50" w:rsidRPr="008C615E">
          <w:rPr>
            <w:rStyle w:val="Hyperlink"/>
          </w:rPr>
          <w:t>https://www.youtube.com/watch?v=j2NBya6ADSY</w:t>
        </w:r>
      </w:hyperlink>
      <w:r w:rsidR="008744B9" w:rsidRPr="00386A50">
        <w:br/>
        <w:t>Stand 02.04.2022; Zugriffsort: Deutschland</w:t>
      </w:r>
    </w:p>
    <w:p w:rsidR="00D21579" w:rsidRPr="00386A50" w:rsidRDefault="00D21579" w:rsidP="00D21579">
      <w:r w:rsidRPr="00386A50">
        <w:t xml:space="preserve">[VI02] </w:t>
      </w:r>
      <w:hyperlink r:id="rId17" w:history="1">
        <w:r w:rsidR="00386A50" w:rsidRPr="008C615E">
          <w:rPr>
            <w:rStyle w:val="Hyperlink"/>
          </w:rPr>
          <w:t>https://studyflix.de/informatik/rsa-verschlusselung-1608</w:t>
        </w:r>
      </w:hyperlink>
      <w:r w:rsidRPr="00386A50">
        <w:br/>
        <w:t>Stand 02.04.2022; Zugriffsort: Deutschland</w:t>
      </w:r>
    </w:p>
    <w:p w:rsidR="002F7F1A" w:rsidRPr="00386A50" w:rsidRDefault="002F7F1A" w:rsidP="002F7F1A">
      <w:r w:rsidRPr="00386A50">
        <w:t xml:space="preserve">[VI03] </w:t>
      </w:r>
      <w:hyperlink r:id="rId18" w:history="1">
        <w:r w:rsidR="00386A50" w:rsidRPr="008C615E">
          <w:rPr>
            <w:rStyle w:val="Hyperlink"/>
          </w:rPr>
          <w:t>https://www.youtube.com/watch?v=gFd_SZZF63I</w:t>
        </w:r>
      </w:hyperlink>
      <w:r w:rsidRPr="00386A50">
        <w:br/>
        <w:t>Stand 02.04.2022; Zugriffsort: Deutschland</w:t>
      </w:r>
    </w:p>
    <w:p w:rsidR="002F7F1A" w:rsidRPr="00386A50" w:rsidRDefault="002F7F1A" w:rsidP="00D21579">
      <w:r w:rsidRPr="00386A50">
        <w:t>[VI0</w:t>
      </w:r>
      <w:r w:rsidR="00657C0F" w:rsidRPr="00386A50">
        <w:t>4</w:t>
      </w:r>
      <w:r w:rsidRPr="00386A50">
        <w:t xml:space="preserve">] </w:t>
      </w:r>
      <w:hyperlink r:id="rId19" w:history="1">
        <w:r w:rsidR="00386A50" w:rsidRPr="008C615E">
          <w:rPr>
            <w:rStyle w:val="Hyperlink"/>
          </w:rPr>
          <w:t>https://www.youtube.com/channel/UC_FGVqET9-GHgKZ7G0ejTSA</w:t>
        </w:r>
      </w:hyperlink>
      <w:r w:rsidR="00657C0F" w:rsidRPr="00386A50">
        <w:br/>
      </w:r>
      <w:r w:rsidRPr="00386A50">
        <w:t>Stand 02.04.2022; Zugriffsort: Deutschland</w:t>
      </w:r>
    </w:p>
    <w:p w:rsidR="00D21579" w:rsidRPr="00222096" w:rsidRDefault="00D21579" w:rsidP="00E9516E"/>
    <w:p w:rsidR="00222096" w:rsidRPr="00E9516E" w:rsidRDefault="00222096" w:rsidP="00E9516E"/>
    <w:sectPr w:rsidR="00222096" w:rsidRPr="00E9516E" w:rsidSect="00730E30">
      <w:head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765" w:rsidRDefault="00E80765" w:rsidP="00F51ECE">
      <w:pPr>
        <w:spacing w:after="0" w:line="240" w:lineRule="auto"/>
      </w:pPr>
      <w:r>
        <w:separator/>
      </w:r>
    </w:p>
  </w:endnote>
  <w:endnote w:type="continuationSeparator" w:id="0">
    <w:p w:rsidR="00E80765" w:rsidRDefault="00E80765" w:rsidP="00F5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765" w:rsidRDefault="00E80765" w:rsidP="00F51ECE">
      <w:pPr>
        <w:spacing w:after="0" w:line="240" w:lineRule="auto"/>
      </w:pPr>
      <w:r>
        <w:separator/>
      </w:r>
    </w:p>
  </w:footnote>
  <w:footnote w:type="continuationSeparator" w:id="0">
    <w:p w:rsidR="00E80765" w:rsidRDefault="00E80765" w:rsidP="00F51ECE">
      <w:pPr>
        <w:spacing w:after="0" w:line="240" w:lineRule="auto"/>
      </w:pPr>
      <w:r>
        <w:continuationSeparator/>
      </w:r>
    </w:p>
  </w:footnote>
  <w:footnote w:id="1">
    <w:p w:rsidR="00A852CB" w:rsidRDefault="00A852CB">
      <w:pPr>
        <w:pStyle w:val="Funotentext"/>
      </w:pPr>
      <w:r>
        <w:rPr>
          <w:rStyle w:val="Funotenzeichen"/>
        </w:rPr>
        <w:footnoteRef/>
      </w:r>
      <w:r>
        <w:t xml:space="preserve"> siehe </w:t>
      </w:r>
      <w:r w:rsidRPr="00386A50">
        <w:t>[QI0</w:t>
      </w:r>
      <w:r>
        <w:t>4</w:t>
      </w:r>
      <w:r w:rsidRPr="00386A50">
        <w:t>]</w:t>
      </w:r>
      <w:r w:rsidR="00B00669">
        <w:t xml:space="preserve"> &amp; [QI05]</w:t>
      </w:r>
    </w:p>
  </w:footnote>
  <w:footnote w:id="2">
    <w:p w:rsidR="00E36711" w:rsidRPr="00222096" w:rsidRDefault="00E36711" w:rsidP="0067474B">
      <w:pPr>
        <w:pStyle w:val="Funotentext"/>
      </w:pPr>
      <w:r>
        <w:rPr>
          <w:rStyle w:val="Funotenzeichen"/>
        </w:rPr>
        <w:footnoteRef/>
      </w:r>
      <w:r>
        <w:t xml:space="preserve"> siehe </w:t>
      </w:r>
      <w:r w:rsidRPr="00222096">
        <w:t>[</w:t>
      </w:r>
      <w:r>
        <w:t>QI</w:t>
      </w:r>
      <w:r w:rsidRPr="00222096">
        <w:t>01]</w:t>
      </w:r>
      <w:r>
        <w:t xml:space="preserve">, </w:t>
      </w:r>
      <w:r w:rsidRPr="00222096">
        <w:t>[</w:t>
      </w:r>
      <w:r>
        <w:t>QI02</w:t>
      </w:r>
      <w:r w:rsidRPr="00222096">
        <w:t>]</w:t>
      </w:r>
      <w:r>
        <w:t xml:space="preserve"> &amp; [VI01] – [VI04]</w:t>
      </w:r>
    </w:p>
  </w:footnote>
  <w:footnote w:id="3">
    <w:p w:rsidR="00E36711" w:rsidRDefault="00E36711" w:rsidP="00A979DE">
      <w:pPr>
        <w:pStyle w:val="Funotentext"/>
        <w:jc w:val="both"/>
      </w:pPr>
      <w:r>
        <w:rPr>
          <w:rStyle w:val="Funotenzeichen"/>
        </w:rPr>
        <w:footnoteRef/>
      </w:r>
      <w:r>
        <w:t xml:space="preserve"> Zufall zu über Computer zu erzeugen ist unmöglich, meist handelt es sich hierbei um ein Modul einer Multiplikation eines „zufälligen“ Seeds, der im Standartfall entweder die Zeit, rauschen, oder ein im Prozessor gemessener Wiederstand ist. In diesen Fall nutzen wir das häufigste Verwendete, die Zeit, der Generator jedoch erzeugt einen zufälligen Bitstrom.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Borders>
        <w:insideV w:val="single" w:sz="4" w:space="0" w:color="auto"/>
      </w:tblBorders>
      <w:tblLook w:val="04A0" w:firstRow="1" w:lastRow="0" w:firstColumn="1" w:lastColumn="0" w:noHBand="0" w:noVBand="1"/>
    </w:tblPr>
    <w:tblGrid>
      <w:gridCol w:w="1152"/>
      <w:gridCol w:w="7920"/>
    </w:tblGrid>
    <w:tr w:rsidR="00E36711">
      <w:tc>
        <w:tcPr>
          <w:tcW w:w="1152" w:type="dxa"/>
        </w:tcPr>
        <w:p w:rsidR="00E36711" w:rsidRDefault="00E36711">
          <w:pPr>
            <w:pStyle w:val="Kopfzeile"/>
            <w:jc w:val="right"/>
            <w:rPr>
              <w:b/>
            </w:rPr>
          </w:pPr>
          <w:r>
            <w:fldChar w:fldCharType="begin"/>
          </w:r>
          <w:r>
            <w:instrText xml:space="preserve"> PAGE   \* MERGEFORMAT </w:instrText>
          </w:r>
          <w:r>
            <w:fldChar w:fldCharType="separate"/>
          </w:r>
          <w:r w:rsidR="0013705E">
            <w:rPr>
              <w:noProof/>
            </w:rPr>
            <w:t>11</w:t>
          </w:r>
          <w:r>
            <w:rPr>
              <w:noProof/>
            </w:rPr>
            <w:fldChar w:fldCharType="end"/>
          </w:r>
        </w:p>
      </w:tc>
      <w:tc>
        <w:tcPr>
          <w:tcW w:w="0" w:type="auto"/>
          <w:noWrap/>
        </w:tcPr>
        <w:p w:rsidR="00E36711" w:rsidRDefault="00E36711">
          <w:pPr>
            <w:pStyle w:val="Kopfzeile"/>
            <w:rPr>
              <w:b/>
            </w:rPr>
          </w:pPr>
          <w:r>
            <w:fldChar w:fldCharType="begin"/>
          </w:r>
          <w:r>
            <w:instrText xml:space="preserve"> STYLEREF  "1" </w:instrText>
          </w:r>
          <w:r>
            <w:fldChar w:fldCharType="separate"/>
          </w:r>
          <w:r w:rsidR="0013705E">
            <w:rPr>
              <w:noProof/>
            </w:rPr>
            <w:t>Codeausschnitte</w:t>
          </w:r>
          <w:r>
            <w:rPr>
              <w:noProof/>
            </w:rPr>
            <w:fldChar w:fldCharType="end"/>
          </w:r>
        </w:p>
      </w:tc>
    </w:tr>
  </w:tbl>
  <w:p w:rsidR="00E36711" w:rsidRDefault="00E36711" w:rsidP="00EC5E0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67F92"/>
    <w:multiLevelType w:val="hybridMultilevel"/>
    <w:tmpl w:val="C952E7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82775B"/>
    <w:multiLevelType w:val="multilevel"/>
    <w:tmpl w:val="1014512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C6D3104"/>
    <w:multiLevelType w:val="hybridMultilevel"/>
    <w:tmpl w:val="8BC0E6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D8F5EFC"/>
    <w:multiLevelType w:val="hybridMultilevel"/>
    <w:tmpl w:val="8A74F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D80F33"/>
    <w:multiLevelType w:val="hybridMultilevel"/>
    <w:tmpl w:val="7EBC7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3"/>
  </w:num>
  <w:num w:numId="43">
    <w:abstractNumId w:val="4"/>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7BD"/>
    <w:rsid w:val="00051708"/>
    <w:rsid w:val="000976D2"/>
    <w:rsid w:val="000C06DF"/>
    <w:rsid w:val="00114A37"/>
    <w:rsid w:val="0013705E"/>
    <w:rsid w:val="00195586"/>
    <w:rsid w:val="00222096"/>
    <w:rsid w:val="0025149C"/>
    <w:rsid w:val="00296F61"/>
    <w:rsid w:val="002C05E3"/>
    <w:rsid w:val="002D7BEB"/>
    <w:rsid w:val="002F48F2"/>
    <w:rsid w:val="002F7F1A"/>
    <w:rsid w:val="0034212F"/>
    <w:rsid w:val="0036575D"/>
    <w:rsid w:val="00382890"/>
    <w:rsid w:val="00386A50"/>
    <w:rsid w:val="003B1D6B"/>
    <w:rsid w:val="003B4A39"/>
    <w:rsid w:val="003C18BF"/>
    <w:rsid w:val="003D484A"/>
    <w:rsid w:val="004132F5"/>
    <w:rsid w:val="004252AC"/>
    <w:rsid w:val="00447A75"/>
    <w:rsid w:val="004C2243"/>
    <w:rsid w:val="004C42DD"/>
    <w:rsid w:val="004F2FF3"/>
    <w:rsid w:val="00523918"/>
    <w:rsid w:val="0052425B"/>
    <w:rsid w:val="0052685C"/>
    <w:rsid w:val="00530E85"/>
    <w:rsid w:val="0055786C"/>
    <w:rsid w:val="00570D05"/>
    <w:rsid w:val="00595834"/>
    <w:rsid w:val="005E33E9"/>
    <w:rsid w:val="00606CF0"/>
    <w:rsid w:val="00616745"/>
    <w:rsid w:val="00657C0F"/>
    <w:rsid w:val="0067474B"/>
    <w:rsid w:val="00684389"/>
    <w:rsid w:val="00694199"/>
    <w:rsid w:val="006B17D6"/>
    <w:rsid w:val="006B65B3"/>
    <w:rsid w:val="006E34E7"/>
    <w:rsid w:val="00730E30"/>
    <w:rsid w:val="00734AA5"/>
    <w:rsid w:val="00754367"/>
    <w:rsid w:val="00780477"/>
    <w:rsid w:val="007A440D"/>
    <w:rsid w:val="008106C4"/>
    <w:rsid w:val="00822720"/>
    <w:rsid w:val="00862067"/>
    <w:rsid w:val="008744B9"/>
    <w:rsid w:val="008842A6"/>
    <w:rsid w:val="0089577F"/>
    <w:rsid w:val="008C2145"/>
    <w:rsid w:val="00906455"/>
    <w:rsid w:val="00907ED4"/>
    <w:rsid w:val="009144CF"/>
    <w:rsid w:val="00934A87"/>
    <w:rsid w:val="009552F1"/>
    <w:rsid w:val="00977B68"/>
    <w:rsid w:val="0098576B"/>
    <w:rsid w:val="009C11BD"/>
    <w:rsid w:val="009E55FB"/>
    <w:rsid w:val="009E76E9"/>
    <w:rsid w:val="00A10BB9"/>
    <w:rsid w:val="00A227BD"/>
    <w:rsid w:val="00A852CB"/>
    <w:rsid w:val="00A90A70"/>
    <w:rsid w:val="00A979DE"/>
    <w:rsid w:val="00AF0F41"/>
    <w:rsid w:val="00AF1F00"/>
    <w:rsid w:val="00B00669"/>
    <w:rsid w:val="00B026D6"/>
    <w:rsid w:val="00B507B3"/>
    <w:rsid w:val="00B6602D"/>
    <w:rsid w:val="00B92392"/>
    <w:rsid w:val="00BA7FFD"/>
    <w:rsid w:val="00BB1ACA"/>
    <w:rsid w:val="00BD3691"/>
    <w:rsid w:val="00CA7BE0"/>
    <w:rsid w:val="00CB5EAC"/>
    <w:rsid w:val="00D06049"/>
    <w:rsid w:val="00D145ED"/>
    <w:rsid w:val="00D21579"/>
    <w:rsid w:val="00D561B3"/>
    <w:rsid w:val="00D85E18"/>
    <w:rsid w:val="00DB1F83"/>
    <w:rsid w:val="00DC09CF"/>
    <w:rsid w:val="00DD29A2"/>
    <w:rsid w:val="00DD6984"/>
    <w:rsid w:val="00E0776E"/>
    <w:rsid w:val="00E36711"/>
    <w:rsid w:val="00E5087D"/>
    <w:rsid w:val="00E80765"/>
    <w:rsid w:val="00E926AF"/>
    <w:rsid w:val="00E9516E"/>
    <w:rsid w:val="00EA19C5"/>
    <w:rsid w:val="00EB26B7"/>
    <w:rsid w:val="00EC5E0E"/>
    <w:rsid w:val="00EF3702"/>
    <w:rsid w:val="00F03787"/>
    <w:rsid w:val="00F20E08"/>
    <w:rsid w:val="00F46E44"/>
    <w:rsid w:val="00F51ECE"/>
    <w:rsid w:val="00F60BBD"/>
    <w:rsid w:val="00F70066"/>
    <w:rsid w:val="00F9085B"/>
    <w:rsid w:val="00FB1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863A9"/>
  <w15:chartTrackingRefBased/>
  <w15:docId w15:val="{6036B076-819C-4A92-A5C9-70DB9217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484A"/>
  </w:style>
  <w:style w:type="paragraph" w:styleId="berschrift1">
    <w:name w:val="heading 1"/>
    <w:basedOn w:val="Standard"/>
    <w:next w:val="Standard"/>
    <w:link w:val="berschrift1Zchn"/>
    <w:uiPriority w:val="9"/>
    <w:qFormat/>
    <w:rsid w:val="004132F5"/>
    <w:pPr>
      <w:keepNext/>
      <w:keepLines/>
      <w:numPr>
        <w:numId w:val="4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4132F5"/>
    <w:pPr>
      <w:keepNext/>
      <w:keepLines/>
      <w:numPr>
        <w:ilvl w:val="1"/>
        <w:numId w:val="4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4132F5"/>
    <w:pPr>
      <w:keepNext/>
      <w:keepLines/>
      <w:numPr>
        <w:ilvl w:val="2"/>
        <w:numId w:val="4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4132F5"/>
    <w:pPr>
      <w:keepNext/>
      <w:keepLines/>
      <w:numPr>
        <w:ilvl w:val="3"/>
        <w:numId w:val="4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4132F5"/>
    <w:pPr>
      <w:keepNext/>
      <w:keepLines/>
      <w:numPr>
        <w:ilvl w:val="4"/>
        <w:numId w:val="41"/>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4132F5"/>
    <w:pPr>
      <w:keepNext/>
      <w:keepLines/>
      <w:numPr>
        <w:ilvl w:val="5"/>
        <w:numId w:val="41"/>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4132F5"/>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132F5"/>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132F5"/>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32F5"/>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4132F5"/>
    <w:rPr>
      <w:rFonts w:asciiTheme="majorHAnsi" w:eastAsiaTheme="majorEastAsia" w:hAnsiTheme="majorHAnsi" w:cstheme="majorBidi"/>
      <w:b/>
      <w:bCs/>
      <w:smallCaps/>
      <w:color w:val="000000" w:themeColor="text1"/>
      <w:sz w:val="28"/>
      <w:szCs w:val="28"/>
    </w:rPr>
  </w:style>
  <w:style w:type="character" w:styleId="Platzhaltertext">
    <w:name w:val="Placeholder Text"/>
    <w:basedOn w:val="Absatz-Standardschriftart"/>
    <w:uiPriority w:val="99"/>
    <w:semiHidden/>
    <w:rsid w:val="00595834"/>
    <w:rPr>
      <w:color w:val="808080"/>
    </w:rPr>
  </w:style>
  <w:style w:type="paragraph" w:styleId="Listenabsatz">
    <w:name w:val="List Paragraph"/>
    <w:basedOn w:val="Standard"/>
    <w:uiPriority w:val="34"/>
    <w:qFormat/>
    <w:rsid w:val="00E5087D"/>
    <w:pPr>
      <w:ind w:left="720"/>
      <w:contextualSpacing/>
    </w:pPr>
  </w:style>
  <w:style w:type="character" w:customStyle="1" w:styleId="berschrift3Zchn">
    <w:name w:val="Überschrift 3 Zchn"/>
    <w:basedOn w:val="Absatz-Standardschriftart"/>
    <w:link w:val="berschrift3"/>
    <w:uiPriority w:val="9"/>
    <w:rsid w:val="004132F5"/>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4132F5"/>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4132F5"/>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4132F5"/>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4132F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132F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132F5"/>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4132F5"/>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4132F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4132F5"/>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4132F5"/>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4132F5"/>
    <w:rPr>
      <w:color w:val="5A5A5A" w:themeColor="text1" w:themeTint="A5"/>
      <w:spacing w:val="10"/>
    </w:rPr>
  </w:style>
  <w:style w:type="character" w:styleId="Fett">
    <w:name w:val="Strong"/>
    <w:basedOn w:val="Absatz-Standardschriftart"/>
    <w:uiPriority w:val="22"/>
    <w:qFormat/>
    <w:rsid w:val="004132F5"/>
    <w:rPr>
      <w:b/>
      <w:bCs/>
      <w:color w:val="000000" w:themeColor="text1"/>
    </w:rPr>
  </w:style>
  <w:style w:type="character" w:styleId="Hervorhebung">
    <w:name w:val="Emphasis"/>
    <w:basedOn w:val="Absatz-Standardschriftart"/>
    <w:uiPriority w:val="20"/>
    <w:qFormat/>
    <w:rsid w:val="004132F5"/>
    <w:rPr>
      <w:i/>
      <w:iCs/>
      <w:color w:val="auto"/>
    </w:rPr>
  </w:style>
  <w:style w:type="paragraph" w:styleId="KeinLeerraum">
    <w:name w:val="No Spacing"/>
    <w:link w:val="KeinLeerraumZchn"/>
    <w:uiPriority w:val="1"/>
    <w:qFormat/>
    <w:rsid w:val="004132F5"/>
    <w:pPr>
      <w:spacing w:after="0" w:line="240" w:lineRule="auto"/>
    </w:pPr>
  </w:style>
  <w:style w:type="paragraph" w:styleId="Zitat">
    <w:name w:val="Quote"/>
    <w:basedOn w:val="Standard"/>
    <w:next w:val="Standard"/>
    <w:link w:val="ZitatZchn"/>
    <w:uiPriority w:val="29"/>
    <w:qFormat/>
    <w:rsid w:val="004132F5"/>
    <w:pPr>
      <w:spacing w:before="160"/>
      <w:ind w:left="720" w:right="720"/>
    </w:pPr>
    <w:rPr>
      <w:i/>
      <w:iCs/>
      <w:color w:val="000000" w:themeColor="text1"/>
    </w:rPr>
  </w:style>
  <w:style w:type="character" w:customStyle="1" w:styleId="ZitatZchn">
    <w:name w:val="Zitat Zchn"/>
    <w:basedOn w:val="Absatz-Standardschriftart"/>
    <w:link w:val="Zitat"/>
    <w:uiPriority w:val="29"/>
    <w:rsid w:val="004132F5"/>
    <w:rPr>
      <w:i/>
      <w:iCs/>
      <w:color w:val="000000" w:themeColor="text1"/>
    </w:rPr>
  </w:style>
  <w:style w:type="paragraph" w:styleId="IntensivesZitat">
    <w:name w:val="Intense Quote"/>
    <w:basedOn w:val="Standard"/>
    <w:next w:val="Standard"/>
    <w:link w:val="IntensivesZitatZchn"/>
    <w:uiPriority w:val="30"/>
    <w:qFormat/>
    <w:rsid w:val="004132F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4132F5"/>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4132F5"/>
    <w:rPr>
      <w:i/>
      <w:iCs/>
      <w:color w:val="404040" w:themeColor="text1" w:themeTint="BF"/>
    </w:rPr>
  </w:style>
  <w:style w:type="character" w:styleId="IntensiveHervorhebung">
    <w:name w:val="Intense Emphasis"/>
    <w:basedOn w:val="Absatz-Standardschriftart"/>
    <w:uiPriority w:val="21"/>
    <w:qFormat/>
    <w:rsid w:val="004132F5"/>
    <w:rPr>
      <w:b/>
      <w:bCs/>
      <w:i/>
      <w:iCs/>
      <w:caps/>
    </w:rPr>
  </w:style>
  <w:style w:type="character" w:styleId="SchwacherVerweis">
    <w:name w:val="Subtle Reference"/>
    <w:basedOn w:val="Absatz-Standardschriftart"/>
    <w:uiPriority w:val="31"/>
    <w:qFormat/>
    <w:rsid w:val="004132F5"/>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132F5"/>
    <w:rPr>
      <w:b/>
      <w:bCs/>
      <w:smallCaps/>
      <w:u w:val="single"/>
    </w:rPr>
  </w:style>
  <w:style w:type="character" w:styleId="Buchtitel">
    <w:name w:val="Book Title"/>
    <w:basedOn w:val="Absatz-Standardschriftart"/>
    <w:uiPriority w:val="33"/>
    <w:qFormat/>
    <w:rsid w:val="004132F5"/>
    <w:rPr>
      <w:b w:val="0"/>
      <w:bCs w:val="0"/>
      <w:smallCaps/>
      <w:spacing w:val="5"/>
    </w:rPr>
  </w:style>
  <w:style w:type="paragraph" w:styleId="Inhaltsverzeichnisberschrift">
    <w:name w:val="TOC Heading"/>
    <w:basedOn w:val="berschrift1"/>
    <w:next w:val="Standard"/>
    <w:uiPriority w:val="39"/>
    <w:unhideWhenUsed/>
    <w:qFormat/>
    <w:rsid w:val="004132F5"/>
    <w:pPr>
      <w:outlineLvl w:val="9"/>
    </w:pPr>
  </w:style>
  <w:style w:type="paragraph" w:styleId="Verzeichnis1">
    <w:name w:val="toc 1"/>
    <w:basedOn w:val="Standard"/>
    <w:next w:val="Standard"/>
    <w:autoRedefine/>
    <w:uiPriority w:val="39"/>
    <w:unhideWhenUsed/>
    <w:rsid w:val="00523918"/>
    <w:pPr>
      <w:spacing w:after="100"/>
    </w:pPr>
  </w:style>
  <w:style w:type="paragraph" w:styleId="Verzeichnis2">
    <w:name w:val="toc 2"/>
    <w:basedOn w:val="Standard"/>
    <w:next w:val="Standard"/>
    <w:autoRedefine/>
    <w:uiPriority w:val="39"/>
    <w:unhideWhenUsed/>
    <w:rsid w:val="00523918"/>
    <w:pPr>
      <w:spacing w:after="100"/>
      <w:ind w:left="220"/>
    </w:pPr>
  </w:style>
  <w:style w:type="character" w:styleId="Hyperlink">
    <w:name w:val="Hyperlink"/>
    <w:basedOn w:val="Absatz-Standardschriftart"/>
    <w:uiPriority w:val="99"/>
    <w:unhideWhenUsed/>
    <w:rsid w:val="00523918"/>
    <w:rPr>
      <w:color w:val="0563C1" w:themeColor="hyperlink"/>
      <w:u w:val="single"/>
    </w:rPr>
  </w:style>
  <w:style w:type="paragraph" w:styleId="Kopfzeile">
    <w:name w:val="header"/>
    <w:basedOn w:val="Standard"/>
    <w:link w:val="KopfzeileZchn"/>
    <w:uiPriority w:val="99"/>
    <w:unhideWhenUsed/>
    <w:rsid w:val="00F51E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1ECE"/>
  </w:style>
  <w:style w:type="paragraph" w:styleId="Fuzeile">
    <w:name w:val="footer"/>
    <w:basedOn w:val="Standard"/>
    <w:link w:val="FuzeileZchn"/>
    <w:uiPriority w:val="99"/>
    <w:unhideWhenUsed/>
    <w:rsid w:val="00F51E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1ECE"/>
  </w:style>
  <w:style w:type="character" w:customStyle="1" w:styleId="KeinLeerraumZchn">
    <w:name w:val="Kein Leerraum Zchn"/>
    <w:basedOn w:val="Absatz-Standardschriftart"/>
    <w:link w:val="KeinLeerraum"/>
    <w:uiPriority w:val="1"/>
    <w:rsid w:val="00EC5E0E"/>
  </w:style>
  <w:style w:type="table" w:styleId="Tabellenraster">
    <w:name w:val="Table Grid"/>
    <w:basedOn w:val="NormaleTabelle"/>
    <w:uiPriority w:val="39"/>
    <w:rsid w:val="003B4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9E76E9"/>
    <w:pPr>
      <w:spacing w:after="100"/>
      <w:ind w:left="440"/>
    </w:pPr>
  </w:style>
  <w:style w:type="paragraph" w:styleId="Funotentext">
    <w:name w:val="footnote text"/>
    <w:basedOn w:val="Standard"/>
    <w:link w:val="FunotentextZchn"/>
    <w:uiPriority w:val="99"/>
    <w:semiHidden/>
    <w:unhideWhenUsed/>
    <w:rsid w:val="003421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4212F"/>
    <w:rPr>
      <w:sz w:val="20"/>
      <w:szCs w:val="20"/>
    </w:rPr>
  </w:style>
  <w:style w:type="character" w:styleId="Funotenzeichen">
    <w:name w:val="footnote reference"/>
    <w:basedOn w:val="Absatz-Standardschriftart"/>
    <w:uiPriority w:val="99"/>
    <w:semiHidden/>
    <w:unhideWhenUsed/>
    <w:rsid w:val="003421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334765">
      <w:bodyDiv w:val="1"/>
      <w:marLeft w:val="0"/>
      <w:marRight w:val="0"/>
      <w:marTop w:val="0"/>
      <w:marBottom w:val="0"/>
      <w:divBdr>
        <w:top w:val="none" w:sz="0" w:space="0" w:color="auto"/>
        <w:left w:val="none" w:sz="0" w:space="0" w:color="auto"/>
        <w:bottom w:val="none" w:sz="0" w:space="0" w:color="auto"/>
        <w:right w:val="none" w:sz="0" w:space="0" w:color="auto"/>
      </w:divBdr>
    </w:div>
    <w:div w:id="512959255">
      <w:bodyDiv w:val="1"/>
      <w:marLeft w:val="0"/>
      <w:marRight w:val="0"/>
      <w:marTop w:val="0"/>
      <w:marBottom w:val="0"/>
      <w:divBdr>
        <w:top w:val="none" w:sz="0" w:space="0" w:color="auto"/>
        <w:left w:val="none" w:sz="0" w:space="0" w:color="auto"/>
        <w:bottom w:val="none" w:sz="0" w:space="0" w:color="auto"/>
        <w:right w:val="none" w:sz="0" w:space="0" w:color="auto"/>
      </w:divBdr>
    </w:div>
    <w:div w:id="548952454">
      <w:bodyDiv w:val="1"/>
      <w:marLeft w:val="0"/>
      <w:marRight w:val="0"/>
      <w:marTop w:val="0"/>
      <w:marBottom w:val="0"/>
      <w:divBdr>
        <w:top w:val="none" w:sz="0" w:space="0" w:color="auto"/>
        <w:left w:val="none" w:sz="0" w:space="0" w:color="auto"/>
        <w:bottom w:val="none" w:sz="0" w:space="0" w:color="auto"/>
        <w:right w:val="none" w:sz="0" w:space="0" w:color="auto"/>
      </w:divBdr>
    </w:div>
    <w:div w:id="745881359">
      <w:bodyDiv w:val="1"/>
      <w:marLeft w:val="0"/>
      <w:marRight w:val="0"/>
      <w:marTop w:val="0"/>
      <w:marBottom w:val="0"/>
      <w:divBdr>
        <w:top w:val="none" w:sz="0" w:space="0" w:color="auto"/>
        <w:left w:val="none" w:sz="0" w:space="0" w:color="auto"/>
        <w:bottom w:val="none" w:sz="0" w:space="0" w:color="auto"/>
        <w:right w:val="none" w:sz="0" w:space="0" w:color="auto"/>
      </w:divBdr>
    </w:div>
    <w:div w:id="924414280">
      <w:bodyDiv w:val="1"/>
      <w:marLeft w:val="0"/>
      <w:marRight w:val="0"/>
      <w:marTop w:val="0"/>
      <w:marBottom w:val="0"/>
      <w:divBdr>
        <w:top w:val="none" w:sz="0" w:space="0" w:color="auto"/>
        <w:left w:val="none" w:sz="0" w:space="0" w:color="auto"/>
        <w:bottom w:val="none" w:sz="0" w:space="0" w:color="auto"/>
        <w:right w:val="none" w:sz="0" w:space="0" w:color="auto"/>
      </w:divBdr>
    </w:div>
    <w:div w:id="160815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wikipedia.org/wiki/Einwegfunktion" TargetMode="External"/><Relationship Id="rId18" Type="http://schemas.openxmlformats.org/officeDocument/2006/relationships/hyperlink" Target="https://www.youtube.com/watch?v=gFd_SZZF63I"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ools.justus-d.de/rsa/" TargetMode="External"/><Relationship Id="rId17" Type="http://schemas.openxmlformats.org/officeDocument/2006/relationships/hyperlink" Target="https://studyflix.de/informatik/rsa-verschlusselung-1608" TargetMode="External"/><Relationship Id="rId2" Type="http://schemas.openxmlformats.org/officeDocument/2006/relationships/customXml" Target="../customXml/item2.xml"/><Relationship Id="rId16" Type="http://schemas.openxmlformats.org/officeDocument/2006/relationships/hyperlink" Target="https://www.youtube.com/watch?v=j2NBya6ADS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RSA-Kryptosystem" TargetMode="External"/><Relationship Id="rId5" Type="http://schemas.openxmlformats.org/officeDocument/2006/relationships/settings" Target="settings.xml"/><Relationship Id="rId15" Type="http://schemas.openxmlformats.org/officeDocument/2006/relationships/hyperlink" Target="https://de.wikipedia.org/wiki/Kleiner_fermatscher_Satz" TargetMode="External"/><Relationship Id="rId23" Type="http://schemas.openxmlformats.org/officeDocument/2006/relationships/theme" Target="theme/theme1.xml"/><Relationship Id="rId10" Type="http://schemas.openxmlformats.org/officeDocument/2006/relationships/hyperlink" Target="https://www.boost.org/" TargetMode="External"/><Relationship Id="rId19" Type="http://schemas.openxmlformats.org/officeDocument/2006/relationships/hyperlink" Target="https://www.youtube.com/channel/UC_FGVqET9-GHgKZ7G0ejTSA" TargetMode="External"/><Relationship Id="rId4" Type="http://schemas.openxmlformats.org/officeDocument/2006/relationships/styles" Target="styles.xml"/><Relationship Id="rId9" Type="http://schemas.openxmlformats.org/officeDocument/2006/relationships/hyperlink" Target="https://de.wikipedia.org/wiki/Einwegfunktion" TargetMode="External"/><Relationship Id="rId14" Type="http://schemas.openxmlformats.org/officeDocument/2006/relationships/hyperlink" Target="https://de.wikipedia.org/wiki/Primzahltest"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C8455610EB40F0BB01125C64B9C4ED"/>
        <w:category>
          <w:name w:val="Allgemein"/>
          <w:gallery w:val="placeholder"/>
        </w:category>
        <w:types>
          <w:type w:val="bbPlcHdr"/>
        </w:types>
        <w:behaviors>
          <w:behavior w:val="content"/>
        </w:behaviors>
        <w:guid w:val="{9F4AEF5A-2204-4E47-9752-44F5741BEE64}"/>
      </w:docPartPr>
      <w:docPartBody>
        <w:p w:rsidR="00E30BC4" w:rsidRDefault="00EB5127" w:rsidP="00EB5127">
          <w:pPr>
            <w:pStyle w:val="4DC8455610EB40F0BB01125C64B9C4ED"/>
          </w:pPr>
          <w:r>
            <w:rPr>
              <w:rFonts w:asciiTheme="majorHAnsi" w:eastAsiaTheme="majorEastAsia" w:hAnsiTheme="majorHAnsi" w:cstheme="majorBidi"/>
              <w:caps/>
            </w:rPr>
            <w:t>[Geben Sie den Firmennamen ein]</w:t>
          </w:r>
        </w:p>
      </w:docPartBody>
    </w:docPart>
    <w:docPart>
      <w:docPartPr>
        <w:name w:val="8296B8A4ABD64F57B1458E6FC63B9B20"/>
        <w:category>
          <w:name w:val="Allgemein"/>
          <w:gallery w:val="placeholder"/>
        </w:category>
        <w:types>
          <w:type w:val="bbPlcHdr"/>
        </w:types>
        <w:behaviors>
          <w:behavior w:val="content"/>
        </w:behaviors>
        <w:guid w:val="{B3F22C46-DCD5-4188-A7AC-578145D7F751}"/>
      </w:docPartPr>
      <w:docPartBody>
        <w:p w:rsidR="00E30BC4" w:rsidRDefault="00EB5127" w:rsidP="00EB5127">
          <w:pPr>
            <w:pStyle w:val="8296B8A4ABD64F57B1458E6FC63B9B20"/>
          </w:pPr>
          <w:r>
            <w:rPr>
              <w:rFonts w:asciiTheme="majorHAnsi" w:eastAsiaTheme="majorEastAsia" w:hAnsiTheme="majorHAnsi" w:cstheme="majorBidi"/>
              <w:sz w:val="80"/>
              <w:szCs w:val="80"/>
            </w:rPr>
            <w:t>[Geben Sie den Titel des Dokuments ein]</w:t>
          </w:r>
        </w:p>
      </w:docPartBody>
    </w:docPart>
    <w:docPart>
      <w:docPartPr>
        <w:name w:val="D51D33B2E77B41F89A714A4D79262669"/>
        <w:category>
          <w:name w:val="Allgemein"/>
          <w:gallery w:val="placeholder"/>
        </w:category>
        <w:types>
          <w:type w:val="bbPlcHdr"/>
        </w:types>
        <w:behaviors>
          <w:behavior w:val="content"/>
        </w:behaviors>
        <w:guid w:val="{90E98C09-6CA0-470F-BEFF-A71EE6842C7F}"/>
      </w:docPartPr>
      <w:docPartBody>
        <w:p w:rsidR="00E30BC4" w:rsidRDefault="00EB5127" w:rsidP="00EB5127">
          <w:pPr>
            <w:pStyle w:val="D51D33B2E77B41F89A714A4D79262669"/>
          </w:pPr>
          <w:r>
            <w:rPr>
              <w:rFonts w:asciiTheme="majorHAnsi" w:eastAsiaTheme="majorEastAsia" w:hAnsiTheme="majorHAnsi" w:cstheme="majorBidi"/>
              <w:sz w:val="44"/>
              <w:szCs w:val="44"/>
            </w:rPr>
            <w:t>[Geben Sie den Untertitel des Dokuments ein]</w:t>
          </w:r>
        </w:p>
      </w:docPartBody>
    </w:docPart>
    <w:docPart>
      <w:docPartPr>
        <w:name w:val="DEC27AD54AD741BA8F69E4EE608BE05B"/>
        <w:category>
          <w:name w:val="Allgemein"/>
          <w:gallery w:val="placeholder"/>
        </w:category>
        <w:types>
          <w:type w:val="bbPlcHdr"/>
        </w:types>
        <w:behaviors>
          <w:behavior w:val="content"/>
        </w:behaviors>
        <w:guid w:val="{509B3A74-E359-47F7-A9F7-C99F78CA7784}"/>
      </w:docPartPr>
      <w:docPartBody>
        <w:p w:rsidR="00E30BC4" w:rsidRDefault="00EB5127" w:rsidP="00EB5127">
          <w:pPr>
            <w:pStyle w:val="DEC27AD54AD741BA8F69E4EE608BE05B"/>
          </w:pPr>
          <w:r>
            <w:rPr>
              <w:b/>
              <w:bCs/>
            </w:rPr>
            <w:t>[Geben Sie den Namen des Autors ein]</w:t>
          </w:r>
        </w:p>
      </w:docPartBody>
    </w:docPart>
    <w:docPart>
      <w:docPartPr>
        <w:name w:val="A72F0A51F57747E19AC0E52A491BFD0B"/>
        <w:category>
          <w:name w:val="Allgemein"/>
          <w:gallery w:val="placeholder"/>
        </w:category>
        <w:types>
          <w:type w:val="bbPlcHdr"/>
        </w:types>
        <w:behaviors>
          <w:behavior w:val="content"/>
        </w:behaviors>
        <w:guid w:val="{E360BCDE-CCCD-4F8D-B45B-48EE6DF07F32}"/>
      </w:docPartPr>
      <w:docPartBody>
        <w:p w:rsidR="00E30BC4" w:rsidRDefault="00EB5127" w:rsidP="00EB5127">
          <w:pPr>
            <w:pStyle w:val="A72F0A51F57747E19AC0E52A491BFD0B"/>
          </w:pPr>
          <w:r>
            <w:rPr>
              <w:b/>
              <w:bCs/>
            </w:rPr>
            <w:t>[Wählen Sie das Datum aus]</w:t>
          </w:r>
        </w:p>
      </w:docPartBody>
    </w:docPart>
    <w:docPart>
      <w:docPartPr>
        <w:name w:val="48B1591BFA924DF4AF2418F32B0985DA"/>
        <w:category>
          <w:name w:val="Allgemein"/>
          <w:gallery w:val="placeholder"/>
        </w:category>
        <w:types>
          <w:type w:val="bbPlcHdr"/>
        </w:types>
        <w:behaviors>
          <w:behavior w:val="content"/>
        </w:behaviors>
        <w:guid w:val="{BE157607-DD60-4270-9CDB-82CC472E2B86}"/>
      </w:docPartPr>
      <w:docPartBody>
        <w:p w:rsidR="00E30BC4" w:rsidRDefault="00EB5127" w:rsidP="00EB5127">
          <w:pPr>
            <w:pStyle w:val="48B1591BFA924DF4AF2418F32B0985DA"/>
          </w:pPr>
          <w: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27"/>
    <w:rsid w:val="0008465F"/>
    <w:rsid w:val="00284B71"/>
    <w:rsid w:val="00DE4916"/>
    <w:rsid w:val="00E30BC4"/>
    <w:rsid w:val="00EB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B71"/>
    <w:rPr>
      <w:color w:val="808080"/>
    </w:rPr>
  </w:style>
  <w:style w:type="paragraph" w:customStyle="1" w:styleId="437EE1A0B2994E4F98EF98AD8723EDAE">
    <w:name w:val="437EE1A0B2994E4F98EF98AD8723EDAE"/>
    <w:rsid w:val="00EB5127"/>
  </w:style>
  <w:style w:type="paragraph" w:customStyle="1" w:styleId="A7375E925AB941BD851C61FE1CE251CB">
    <w:name w:val="A7375E925AB941BD851C61FE1CE251CB"/>
    <w:rsid w:val="00EB5127"/>
  </w:style>
  <w:style w:type="paragraph" w:customStyle="1" w:styleId="576C0B25429941FB8EAE3CF0A0620769">
    <w:name w:val="576C0B25429941FB8EAE3CF0A0620769"/>
    <w:rsid w:val="00EB5127"/>
  </w:style>
  <w:style w:type="paragraph" w:customStyle="1" w:styleId="B416B65F2427473EAABE15BD67A885EE">
    <w:name w:val="B416B65F2427473EAABE15BD67A885EE"/>
    <w:rsid w:val="00EB5127"/>
  </w:style>
  <w:style w:type="paragraph" w:customStyle="1" w:styleId="23A93ACF62F84A42960BD52D6832EA2F">
    <w:name w:val="23A93ACF62F84A42960BD52D6832EA2F"/>
    <w:rsid w:val="00EB5127"/>
  </w:style>
  <w:style w:type="paragraph" w:customStyle="1" w:styleId="4BD5557B4BE34AF090CDBFD0A69B71CB">
    <w:name w:val="4BD5557B4BE34AF090CDBFD0A69B71CB"/>
    <w:rsid w:val="00EB5127"/>
  </w:style>
  <w:style w:type="paragraph" w:customStyle="1" w:styleId="6E2B5A60DA2949D890F9D28A8C3CDCF0">
    <w:name w:val="6E2B5A60DA2949D890F9D28A8C3CDCF0"/>
    <w:rsid w:val="00EB5127"/>
  </w:style>
  <w:style w:type="paragraph" w:customStyle="1" w:styleId="7FD99B845E2643DD96A013C56BB795B5">
    <w:name w:val="7FD99B845E2643DD96A013C56BB795B5"/>
    <w:rsid w:val="00EB5127"/>
  </w:style>
  <w:style w:type="paragraph" w:customStyle="1" w:styleId="E3E5697B9C724C849902CC21616B140E">
    <w:name w:val="E3E5697B9C724C849902CC21616B140E"/>
    <w:rsid w:val="00EB5127"/>
  </w:style>
  <w:style w:type="paragraph" w:customStyle="1" w:styleId="4DC8455610EB40F0BB01125C64B9C4ED">
    <w:name w:val="4DC8455610EB40F0BB01125C64B9C4ED"/>
    <w:rsid w:val="00EB5127"/>
  </w:style>
  <w:style w:type="paragraph" w:customStyle="1" w:styleId="8296B8A4ABD64F57B1458E6FC63B9B20">
    <w:name w:val="8296B8A4ABD64F57B1458E6FC63B9B20"/>
    <w:rsid w:val="00EB5127"/>
  </w:style>
  <w:style w:type="paragraph" w:customStyle="1" w:styleId="D51D33B2E77B41F89A714A4D79262669">
    <w:name w:val="D51D33B2E77B41F89A714A4D79262669"/>
    <w:rsid w:val="00EB5127"/>
  </w:style>
  <w:style w:type="paragraph" w:customStyle="1" w:styleId="DEC27AD54AD741BA8F69E4EE608BE05B">
    <w:name w:val="DEC27AD54AD741BA8F69E4EE608BE05B"/>
    <w:rsid w:val="00EB5127"/>
  </w:style>
  <w:style w:type="paragraph" w:customStyle="1" w:styleId="A72F0A51F57747E19AC0E52A491BFD0B">
    <w:name w:val="A72F0A51F57747E19AC0E52A491BFD0B"/>
    <w:rsid w:val="00EB5127"/>
  </w:style>
  <w:style w:type="paragraph" w:customStyle="1" w:styleId="48B1591BFA924DF4AF2418F32B0985DA">
    <w:name w:val="48B1591BFA924DF4AF2418F32B0985DA"/>
    <w:rsid w:val="00EB5127"/>
  </w:style>
  <w:style w:type="paragraph" w:customStyle="1" w:styleId="A351E66DE75F4CE8A7B560E866C43ED6">
    <w:name w:val="A351E66DE75F4CE8A7B560E866C43ED6"/>
    <w:rsid w:val="00EB5127"/>
  </w:style>
  <w:style w:type="paragraph" w:customStyle="1" w:styleId="F77622CF968141CD963AA9955F86082E">
    <w:name w:val="F77622CF968141CD963AA9955F86082E"/>
    <w:rsid w:val="00EB5127"/>
  </w:style>
  <w:style w:type="paragraph" w:customStyle="1" w:styleId="6BC90036D785411AA003010AD8BA299E">
    <w:name w:val="6BC90036D785411AA003010AD8BA299E"/>
    <w:rsid w:val="00EB5127"/>
  </w:style>
  <w:style w:type="paragraph" w:customStyle="1" w:styleId="CDD2DFD8BC614CFAA4EE83D49625478B">
    <w:name w:val="CDD2DFD8BC614CFAA4EE83D49625478B"/>
    <w:rsid w:val="00E30BC4"/>
  </w:style>
  <w:style w:type="paragraph" w:customStyle="1" w:styleId="860C6EE22CD04BF2995E9E32E35CACAF">
    <w:name w:val="860C6EE22CD04BF2995E9E32E35CACAF"/>
    <w:rsid w:val="00E30BC4"/>
  </w:style>
  <w:style w:type="paragraph" w:customStyle="1" w:styleId="1F91CE7B58FE4470837605A8AFCE26A5">
    <w:name w:val="1F91CE7B58FE4470837605A8AFCE26A5"/>
    <w:rsid w:val="00E30B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etze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tze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C9F62D-3C0B-4FB2-BE52-BB1A3141F6EB}">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2022-04-02T00:00:00</PublishDate>
  <Abstract>Das RSA-Tool ist eine kleine Windowsanwendung, welche zur Visualisierung der RSA-Verschlüsselung dient, und hierbei gleichzeitig heutigen Sicherheitsstandards entsprechen soll. Umgesetzt wurde dies in C++ (ISO C++ 20, MSV) und C# (Windows Forms, .NET Framework), welche über eine Kommandozeilenschnittstelle einseitig kommunizieren können. C# übernimmt hierbei die Darstellung um den Benutzer das Prinzip verständlich herüberzubringen. Dies ist die Dokumentation zu beiden Anwendungen und den Projektablauf/Schaffungsprozess.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64812D-5EE0-4238-9A85-9B83E29FD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1788</Words>
  <Characters>11268</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Dokumentation zum „RSA-Tool“</vt:lpstr>
    </vt:vector>
  </TitlesOfParts>
  <Company>25. Oberschule „Am Pohlandplatz“ Dresden</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zum „RSA-Tool“</dc:title>
  <dc:subject>eine Informatikabschlussarbeit</dc:subject>
  <dc:creator>Alec Schitzkat und Karl R. Jahn</dc:creator>
  <cp:keywords/>
  <dc:description/>
  <cp:lastModifiedBy>Tollpatsch</cp:lastModifiedBy>
  <cp:revision>70</cp:revision>
  <cp:lastPrinted>2022-02-25T15:40:00Z</cp:lastPrinted>
  <dcterms:created xsi:type="dcterms:W3CDTF">2022-02-03T08:28:00Z</dcterms:created>
  <dcterms:modified xsi:type="dcterms:W3CDTF">2022-04-02T20:44:00Z</dcterms:modified>
</cp:coreProperties>
</file>