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2023-09-11</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initial values that are negative, any</w:t>
      </w:r>
      <w:r>
        <w:t xml:space="preserve"> </w:t>
      </w:r>
      <w:r>
        <w:rPr>
          <w:rStyle w:val="VerbatimChar"/>
        </w:rPr>
        <w:t xml:space="preserve">0</w:t>
      </w:r>
      <w:r>
        <w:t xml:space="preserve"> </w:t>
      </w:r>
      <w:r>
        <w:t xml:space="preserve">bit being discarded will set the carry bit, and for initial values that are positive,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instead.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the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In order 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p>
    <w:p>
      <w:pPr>
        <w:pStyle w:val="BodyText"/>
      </w:pPr>
      <w:r>
        <w:t xml:space="preserve">Note that macros cannot contain spaces, commas, unclosed quotes (</w:t>
      </w:r>
      <w:r>
        <w:rPr>
          <w:rStyle w:val="VerbatimChar"/>
        </w:rPr>
        <w:t xml:space="preserve">"</w:t>
      </w:r>
      <w:r>
        <w:t xml:space="preserve">), characters before or after opening and closing quotes respectively, and surrounding whitespace will be ignored. Macros with string literals containing escape characters will have the escape characters resolved</w:t>
      </w:r>
      <w:r>
        <w:t xml:space="preserve"> </w:t>
      </w:r>
      <w:r>
        <w:rPr>
          <w:bCs/>
          <w:b/>
        </w:rPr>
        <w:t xml:space="preserve">before</w:t>
      </w:r>
      <w:r>
        <w:t xml:space="preserve"> </w:t>
      </w:r>
      <w:r>
        <w:t xml:space="preserve">the macro is inserted. They are case sensitive, and macros with the same name but different capitalisation can exist simultaneously.</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on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Instructions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2023-09-11T23:06:41Z</dcterms:created>
  <dcterms:modified xsi:type="dcterms:W3CDTF">2023-09-11T23:06:41Z</dcterms:modified>
</cp:coreProperties>
</file>

<file path=docProps/custom.xml><?xml version="1.0" encoding="utf-8"?>
<Properties xmlns="http://schemas.openxmlformats.org/officeDocument/2006/custom-properties" xmlns:vt="http://schemas.openxmlformats.org/officeDocument/2006/docPropsVTypes"/>
</file>