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5AD85" w14:textId="7BBFF669" w:rsidR="007271CA" w:rsidRDefault="007271CA" w:rsidP="007271CA">
      <w:r w:rsidRPr="007271CA">
        <w:t>12. Tétel: Móricz Zsigmond parasztábrázolása (Tragédia, Barbárok)</w:t>
      </w:r>
    </w:p>
    <w:p w14:paraId="7C5AFE66" w14:textId="77777777" w:rsidR="007271CA" w:rsidRDefault="007271CA" w:rsidP="007271CA"/>
    <w:p w14:paraId="0AE34BC0" w14:textId="3EDE9731" w:rsidR="007271CA" w:rsidRPr="007271CA" w:rsidRDefault="007271CA" w:rsidP="007271CA">
      <w:r w:rsidRPr="007271CA">
        <w:t xml:space="preserve">Móricz Zsigmond parasztábrázolása kiemelkedő szerepet játszik a magyar irodalomban, különösen a </w:t>
      </w:r>
      <w:r w:rsidRPr="007271CA">
        <w:rPr>
          <w:b/>
          <w:bCs/>
        </w:rPr>
        <w:t>Tragédia</w:t>
      </w:r>
      <w:r w:rsidRPr="007271CA">
        <w:t xml:space="preserve"> és </w:t>
      </w:r>
      <w:r w:rsidRPr="007271CA">
        <w:rPr>
          <w:b/>
          <w:bCs/>
        </w:rPr>
        <w:t>Barbárok</w:t>
      </w:r>
      <w:r w:rsidRPr="007271CA">
        <w:t xml:space="preserve"> című novelláiban. Ezekben a művekben a paraszti világot nem idealizáltan, hanem nyers valóságában mutatja be, feltárva annak kegyetlenségét, kiszolgáltatottságát és társadalmi problémáit.</w:t>
      </w:r>
    </w:p>
    <w:p w14:paraId="4CDDBBD2" w14:textId="77777777" w:rsidR="007271CA" w:rsidRPr="007271CA" w:rsidRDefault="007271CA" w:rsidP="007271CA">
      <w:pPr>
        <w:rPr>
          <w:b/>
          <w:bCs/>
        </w:rPr>
      </w:pPr>
      <w:r w:rsidRPr="007271CA">
        <w:rPr>
          <w:b/>
          <w:bCs/>
        </w:rPr>
        <w:t>Tragédia (1909)</w:t>
      </w:r>
    </w:p>
    <w:p w14:paraId="717B5488" w14:textId="77777777" w:rsidR="007271CA" w:rsidRPr="007271CA" w:rsidRDefault="007271CA" w:rsidP="007271CA">
      <w:r w:rsidRPr="007271CA">
        <w:t xml:space="preserve">A </w:t>
      </w:r>
      <w:r w:rsidRPr="007271CA">
        <w:rPr>
          <w:b/>
          <w:bCs/>
        </w:rPr>
        <w:t>Tragédia</w:t>
      </w:r>
      <w:r w:rsidRPr="007271CA">
        <w:t xml:space="preserve"> című novella egy egyszerű napszámos, </w:t>
      </w:r>
      <w:r w:rsidRPr="007271CA">
        <w:rPr>
          <w:b/>
          <w:bCs/>
        </w:rPr>
        <w:t>Kis János</w:t>
      </w:r>
      <w:r w:rsidRPr="007271CA">
        <w:t xml:space="preserve"> sorsát mutatja be, aki az aratás idején dolgozik. A mű központi témája a paraszti lét kilátástalansága és az emberi élet értéktelensége. A novella szerkezete rendkívül tömör, egyetlen nap eseményeit mutatja be, amelyben a főhős élete tragikus fordulatot vesz. A mű végén Kis János öngyilkosságot követ el, ami a paraszti lét reménytelenségét és az emberi kiszolgáltatottságot jelképezi.</w:t>
      </w:r>
    </w:p>
    <w:p w14:paraId="2366DF2B" w14:textId="77777777" w:rsidR="007271CA" w:rsidRPr="007271CA" w:rsidRDefault="007271CA" w:rsidP="007271CA">
      <w:pPr>
        <w:rPr>
          <w:b/>
          <w:bCs/>
        </w:rPr>
      </w:pPr>
      <w:r w:rsidRPr="007271CA">
        <w:rPr>
          <w:b/>
          <w:bCs/>
        </w:rPr>
        <w:t>Barbárok (1932)</w:t>
      </w:r>
    </w:p>
    <w:p w14:paraId="3C8C2E8B" w14:textId="77777777" w:rsidR="007271CA" w:rsidRPr="007271CA" w:rsidRDefault="007271CA" w:rsidP="007271CA">
      <w:r w:rsidRPr="007271CA">
        <w:t xml:space="preserve">A </w:t>
      </w:r>
      <w:r w:rsidRPr="007271CA">
        <w:rPr>
          <w:b/>
          <w:bCs/>
        </w:rPr>
        <w:t>Barbárok</w:t>
      </w:r>
      <w:r w:rsidRPr="007271CA">
        <w:t xml:space="preserve"> című novella a ridegpásztorok világát mutatja be, akik a civilizációtól távol, saját törvényeik szerint élnek. A történet középpontjában egy kettős gyilkosság áll, amelyet a juhászok kegyetlen módon követnek el. A mű realista és naturalista stílusban íródott, és a paraszti világ sötét oldalát tárja fel: a babonás hiedelmeket, az erkölcsi elmaradottságot és az embertelen életkörülményeket. A novella végén a bíró kimondja az ítéletet: „Barbárok!”, amely nemcsak a gyilkosokra, hanem az egész társadalmi közegre vonatkozik.</w:t>
      </w:r>
    </w:p>
    <w:p w14:paraId="68E24DA1" w14:textId="77777777" w:rsidR="007271CA" w:rsidRPr="007271CA" w:rsidRDefault="007271CA" w:rsidP="007271CA">
      <w:pPr>
        <w:rPr>
          <w:b/>
          <w:bCs/>
        </w:rPr>
      </w:pPr>
      <w:r w:rsidRPr="007271CA">
        <w:rPr>
          <w:b/>
          <w:bCs/>
        </w:rPr>
        <w:t>Móricz parasztábrázolásának jellemzői</w:t>
      </w:r>
    </w:p>
    <w:p w14:paraId="4CC91019" w14:textId="77777777" w:rsidR="007271CA" w:rsidRPr="007271CA" w:rsidRDefault="007271CA" w:rsidP="007271CA">
      <w:pPr>
        <w:numPr>
          <w:ilvl w:val="0"/>
          <w:numId w:val="1"/>
        </w:numPr>
      </w:pPr>
      <w:r w:rsidRPr="007271CA">
        <w:rPr>
          <w:b/>
          <w:bCs/>
        </w:rPr>
        <w:t>Realizmus és naturalizmus</w:t>
      </w:r>
      <w:r w:rsidRPr="007271CA">
        <w:t xml:space="preserve"> – A paraszti világot nyers valóságában mutatja be, idealizálás nélkül.</w:t>
      </w:r>
    </w:p>
    <w:p w14:paraId="587B7D86" w14:textId="77777777" w:rsidR="007271CA" w:rsidRPr="007271CA" w:rsidRDefault="007271CA" w:rsidP="007271CA">
      <w:pPr>
        <w:numPr>
          <w:ilvl w:val="0"/>
          <w:numId w:val="1"/>
        </w:numPr>
      </w:pPr>
      <w:r w:rsidRPr="007271CA">
        <w:rPr>
          <w:b/>
          <w:bCs/>
        </w:rPr>
        <w:t>Szociográfiai szemlélet</w:t>
      </w:r>
      <w:r w:rsidRPr="007271CA">
        <w:t xml:space="preserve"> – Móricz novellái dokumentarista jellegűek, részletesen bemutatják a társadalmi problémákat.</w:t>
      </w:r>
    </w:p>
    <w:p w14:paraId="148B73D8" w14:textId="77777777" w:rsidR="007271CA" w:rsidRPr="007271CA" w:rsidRDefault="007271CA" w:rsidP="007271CA">
      <w:pPr>
        <w:numPr>
          <w:ilvl w:val="0"/>
          <w:numId w:val="1"/>
        </w:numPr>
      </w:pPr>
      <w:proofErr w:type="spellStart"/>
      <w:r w:rsidRPr="007271CA">
        <w:rPr>
          <w:b/>
          <w:bCs/>
        </w:rPr>
        <w:t>Balladisztikus</w:t>
      </w:r>
      <w:proofErr w:type="spellEnd"/>
      <w:r w:rsidRPr="007271CA">
        <w:rPr>
          <w:b/>
          <w:bCs/>
        </w:rPr>
        <w:t xml:space="preserve"> tömörség</w:t>
      </w:r>
      <w:r w:rsidRPr="007271CA">
        <w:t xml:space="preserve"> – A művek szerkezete feszes, a cselekmény gyorsan kibontakozik.</w:t>
      </w:r>
    </w:p>
    <w:p w14:paraId="44E7EA1A" w14:textId="77777777" w:rsidR="007271CA" w:rsidRPr="007271CA" w:rsidRDefault="007271CA" w:rsidP="007271CA">
      <w:pPr>
        <w:numPr>
          <w:ilvl w:val="0"/>
          <w:numId w:val="1"/>
        </w:numPr>
      </w:pPr>
      <w:r w:rsidRPr="007271CA">
        <w:rPr>
          <w:b/>
          <w:bCs/>
        </w:rPr>
        <w:t>Népies nyelvezet</w:t>
      </w:r>
      <w:r w:rsidRPr="007271CA">
        <w:t xml:space="preserve"> – A szereplők beszéde hitelesen tükrözi a paraszti világot.</w:t>
      </w:r>
    </w:p>
    <w:p w14:paraId="5FE844CD" w14:textId="77777777" w:rsidR="007271CA" w:rsidRDefault="007271CA"/>
    <w:sectPr w:rsidR="00727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00C65"/>
    <w:multiLevelType w:val="multilevel"/>
    <w:tmpl w:val="544E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96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CA"/>
    <w:rsid w:val="002346B5"/>
    <w:rsid w:val="0072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2599"/>
  <w15:chartTrackingRefBased/>
  <w15:docId w15:val="{EFD1269F-82C8-43A8-BA5C-8D136EF6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7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27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27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27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27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27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27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27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27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7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27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27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271C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271C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271C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271C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271C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271C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27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7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27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27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27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271C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271C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271C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27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271C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27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2025-05-25T10:54:00Z</dcterms:created>
  <dcterms:modified xsi:type="dcterms:W3CDTF">2025-05-25T10:55:00Z</dcterms:modified>
</cp:coreProperties>
</file>